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F" w:rsidRDefault="00816C76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云阳县经济和信息化委员会</w:t>
      </w:r>
    </w:p>
    <w:p w:rsidR="00C2369F" w:rsidRDefault="00816C76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年重庆市工业和信息化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领域重点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专项资金申报项目的公示</w:t>
      </w:r>
    </w:p>
    <w:p w:rsidR="00C2369F" w:rsidRDefault="00C2369F" w:rsidP="00816C76">
      <w:pPr>
        <w:pStyle w:val="a3"/>
        <w:shd w:val="clear" w:color="auto" w:fill="FFFFFF"/>
        <w:spacing w:beforeAutospacing="0" w:afterAutospacing="0" w:line="578" w:lineRule="exact"/>
        <w:ind w:firstLineChars="200" w:firstLine="640"/>
        <w:rPr>
          <w:rFonts w:ascii="方正仿宋_GBK" w:eastAsia="方正仿宋_GBK" w:hAnsi="方正仿宋_GBK" w:cs="方正仿宋_GBK"/>
          <w:color w:val="424242"/>
          <w:sz w:val="32"/>
          <w:szCs w:val="32"/>
          <w:shd w:val="clear" w:color="auto" w:fill="FFFFFF"/>
        </w:rPr>
      </w:pPr>
    </w:p>
    <w:p w:rsidR="00C2369F" w:rsidRDefault="00816C76" w:rsidP="00816C76">
      <w:pPr>
        <w:pStyle w:val="a3"/>
        <w:shd w:val="clear" w:color="auto" w:fill="FFFFFF"/>
        <w:spacing w:beforeAutospacing="0" w:afterAutospacing="0" w:line="578" w:lineRule="exact"/>
        <w:ind w:firstLineChars="200" w:firstLine="640"/>
        <w:rPr>
          <w:rFonts w:ascii="Times New Roman" w:eastAsia="方正仿宋_GBK" w:hAnsi="Times New Roman"/>
          <w:color w:val="424242"/>
          <w:sz w:val="32"/>
          <w:szCs w:val="32"/>
        </w:rPr>
      </w:pP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按照《重庆市经济和信息化委员会重庆市财政局关于开展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年重庆市工业和信息化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领域重点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专项资金项目申报工作的通知》（</w:t>
      </w:r>
      <w:proofErr w:type="gramStart"/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渝经信</w:t>
      </w:r>
      <w:proofErr w:type="gramEnd"/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发〔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〕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号）和《重庆市经济和信息化委员会关于开展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年重庆市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工业和信息化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领域重点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专项资金项目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真实性审核的通知》（</w:t>
      </w:r>
      <w:proofErr w:type="gramStart"/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渝经信财审</w:t>
      </w:r>
      <w:proofErr w:type="gramEnd"/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〔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〕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4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号）文件要求，现对我县申报的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个项目予以公示。如对项目有异议，请于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个工作日内（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日至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日）内实名来电或来访向县经济信息委反映。联系地址：县人民政府四大家办公楼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A409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室，联系人及电话：规划投资科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梁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老师，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55128383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   </w:t>
      </w:r>
    </w:p>
    <w:p w:rsidR="00C2369F" w:rsidRDefault="00C2369F" w:rsidP="00816C76">
      <w:pPr>
        <w:pStyle w:val="a3"/>
        <w:shd w:val="clear" w:color="auto" w:fill="FFFFFF"/>
        <w:spacing w:beforeAutospacing="0" w:afterAutospacing="0" w:line="578" w:lineRule="exact"/>
        <w:ind w:firstLine="480"/>
        <w:rPr>
          <w:rFonts w:ascii="Times New Roman" w:eastAsia="方正仿宋_GBK" w:hAnsi="Times New Roman"/>
          <w:color w:val="424242"/>
          <w:sz w:val="32"/>
          <w:szCs w:val="32"/>
        </w:rPr>
      </w:pPr>
    </w:p>
    <w:p w:rsidR="00C2369F" w:rsidRDefault="00816C76" w:rsidP="00816C76">
      <w:pPr>
        <w:pStyle w:val="a3"/>
        <w:shd w:val="clear" w:color="auto" w:fill="FFFFFF"/>
        <w:spacing w:beforeAutospacing="0" w:afterAutospacing="0" w:line="578" w:lineRule="exact"/>
        <w:ind w:leftChars="304" w:left="1278" w:hangingChars="200" w:hanging="640"/>
        <w:rPr>
          <w:rFonts w:ascii="Times New Roman" w:eastAsia="方正仿宋_GBK" w:hAnsi="Times New Roman"/>
          <w:color w:val="424242"/>
          <w:sz w:val="32"/>
          <w:szCs w:val="32"/>
        </w:rPr>
      </w:pP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附件：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年重庆市工业和信息化</w:t>
      </w:r>
      <w:r>
        <w:rPr>
          <w:rFonts w:ascii="Times New Roman" w:eastAsia="方正仿宋_GBK" w:hAnsi="Times New Roman" w:hint="eastAsia"/>
          <w:color w:val="424242"/>
          <w:sz w:val="32"/>
          <w:szCs w:val="32"/>
          <w:shd w:val="clear" w:color="auto" w:fill="FFFFFF"/>
        </w:rPr>
        <w:t>领域重点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专项资金申报项目名单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    </w:t>
      </w:r>
    </w:p>
    <w:p w:rsidR="00C2369F" w:rsidRPr="00816C76" w:rsidRDefault="00816C76" w:rsidP="00816C76">
      <w:pPr>
        <w:widowControl/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424242"/>
          <w:kern w:val="0"/>
          <w:sz w:val="32"/>
          <w:szCs w:val="32"/>
          <w:shd w:val="clear" w:color="auto" w:fill="FFFFFF"/>
          <w:lang/>
        </w:rPr>
        <w:t>                                </w:t>
      </w:r>
    </w:p>
    <w:p w:rsidR="00C2369F" w:rsidRDefault="00816C76" w:rsidP="00816C76">
      <w:pPr>
        <w:pStyle w:val="a3"/>
        <w:widowControl/>
        <w:shd w:val="clear" w:color="auto" w:fill="FFFFFF"/>
        <w:spacing w:beforeAutospacing="0" w:afterAutospacing="0" w:line="578" w:lineRule="exact"/>
        <w:jc w:val="right"/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                                                                    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云阳县经济和信息化委员会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                            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  <w:t>日</w:t>
      </w:r>
    </w:p>
    <w:p w:rsidR="00C2369F" w:rsidRDefault="00C2369F">
      <w:pPr>
        <w:pStyle w:val="a3"/>
        <w:widowControl/>
        <w:shd w:val="clear" w:color="auto" w:fill="FFFFFF"/>
        <w:spacing w:beforeAutospacing="0" w:afterAutospacing="0" w:line="578" w:lineRule="exact"/>
        <w:rPr>
          <w:rFonts w:ascii="Times New Roman" w:eastAsia="方正仿宋_GBK" w:hAnsi="Times New Roman" w:hint="eastAsia"/>
          <w:color w:val="424242"/>
          <w:sz w:val="32"/>
          <w:szCs w:val="32"/>
          <w:shd w:val="clear" w:color="auto" w:fill="FFFFFF"/>
        </w:rPr>
      </w:pPr>
    </w:p>
    <w:p w:rsidR="00816C76" w:rsidRPr="00816C76" w:rsidRDefault="00816C76">
      <w:pPr>
        <w:pStyle w:val="a3"/>
        <w:widowControl/>
        <w:shd w:val="clear" w:color="auto" w:fill="FFFFFF"/>
        <w:spacing w:beforeAutospacing="0" w:afterAutospacing="0" w:line="578" w:lineRule="exact"/>
        <w:rPr>
          <w:rFonts w:ascii="Times New Roman" w:eastAsia="方正仿宋_GBK" w:hAnsi="Times New Roman"/>
          <w:color w:val="424242"/>
          <w:sz w:val="32"/>
          <w:szCs w:val="32"/>
          <w:shd w:val="clear" w:color="auto" w:fill="FFFFFF"/>
        </w:rPr>
      </w:pPr>
    </w:p>
    <w:p w:rsidR="00C2369F" w:rsidRDefault="00816C76">
      <w:pPr>
        <w:jc w:val="left"/>
        <w:rPr>
          <w:rFonts w:ascii="Times New Roman" w:eastAsia="方正仿宋_GBK" w:hAnsi="Times New Roman" w:cs="Times New Roman"/>
          <w:color w:val="424242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424242"/>
          <w:sz w:val="32"/>
          <w:szCs w:val="32"/>
          <w:shd w:val="clear" w:color="auto" w:fill="FFFFFF"/>
        </w:rPr>
        <w:lastRenderedPageBreak/>
        <w:t>附件</w:t>
      </w:r>
    </w:p>
    <w:p w:rsidR="00C2369F" w:rsidRDefault="00816C76">
      <w:pPr>
        <w:jc w:val="center"/>
        <w:rPr>
          <w:rFonts w:ascii="方正小标宋_GBK" w:eastAsia="方正小标宋_GBK" w:hAnsi="方正小标宋_GBK" w:cs="方正小标宋_GBK"/>
          <w:color w:val="424242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云阳县</w:t>
      </w: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3</w:t>
      </w: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年重庆市工业和信息化</w:t>
      </w: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领域重点</w:t>
      </w: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专项资金</w:t>
      </w:r>
    </w:p>
    <w:p w:rsidR="00C2369F" w:rsidRDefault="00816C76">
      <w:pPr>
        <w:jc w:val="center"/>
        <w:rPr>
          <w:rFonts w:ascii="Times New Roman" w:eastAsia="方正仿宋_GBK" w:hAnsi="Times New Roman" w:cs="Times New Roman"/>
          <w:color w:val="424242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424242"/>
          <w:sz w:val="32"/>
          <w:szCs w:val="32"/>
          <w:shd w:val="clear" w:color="auto" w:fill="FFFFFF"/>
        </w:rPr>
        <w:t>申报项目名单</w:t>
      </w:r>
    </w:p>
    <w:tbl>
      <w:tblPr>
        <w:tblStyle w:val="a4"/>
        <w:tblW w:w="0" w:type="auto"/>
        <w:tblLook w:val="04A0"/>
      </w:tblPr>
      <w:tblGrid>
        <w:gridCol w:w="1414"/>
        <w:gridCol w:w="2610"/>
        <w:gridCol w:w="2367"/>
        <w:gridCol w:w="2131"/>
      </w:tblGrid>
      <w:tr w:rsidR="00C2369F">
        <w:tc>
          <w:tcPr>
            <w:tcW w:w="1414" w:type="dxa"/>
            <w:vAlign w:val="center"/>
          </w:tcPr>
          <w:p w:rsidR="00C2369F" w:rsidRDefault="00816C76">
            <w:pPr>
              <w:jc w:val="center"/>
              <w:rPr>
                <w:rFonts w:ascii="方正楷体_GBK" w:eastAsia="方正楷体_GBK" w:hAnsi="方正楷体_GBK" w:cs="方正楷体_GBK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方正楷体_GBK" w:eastAsia="方正楷体_GBK" w:hAnsi="方正楷体_GBK" w:cs="方正楷体_GBK" w:hint="eastAsia"/>
                <w:color w:val="42424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jc w:val="center"/>
              <w:rPr>
                <w:rFonts w:ascii="方正楷体_GBK" w:eastAsia="方正楷体_GBK" w:hAnsi="方正楷体_GBK" w:cs="方正楷体_GBK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方正楷体_GBK" w:eastAsia="方正楷体_GBK" w:hAnsi="方正楷体_GBK" w:cs="方正楷体_GBK" w:hint="eastAsia"/>
                <w:color w:val="424242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jc w:val="center"/>
              <w:rPr>
                <w:rFonts w:ascii="方正楷体_GBK" w:eastAsia="方正楷体_GBK" w:hAnsi="方正楷体_GBK" w:cs="方正楷体_GBK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方正楷体_GBK" w:eastAsia="方正楷体_GBK" w:hAnsi="方正楷体_GBK" w:cs="方正楷体_GBK" w:hint="eastAsia"/>
                <w:color w:val="424242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jc w:val="center"/>
              <w:rPr>
                <w:rFonts w:ascii="方正楷体_GBK" w:eastAsia="方正楷体_GBK" w:hAnsi="方正楷体_GBK" w:cs="方正楷体_GBK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方正楷体_GBK" w:eastAsia="方正楷体_GBK" w:hAnsi="方正楷体_GBK" w:cs="方正楷体_GBK" w:hint="eastAsia"/>
                <w:color w:val="424242"/>
                <w:sz w:val="32"/>
                <w:szCs w:val="32"/>
                <w:shd w:val="clear" w:color="auto" w:fill="FFFFFF"/>
              </w:rPr>
              <w:t>申报方向</w:t>
            </w:r>
          </w:p>
        </w:tc>
      </w:tr>
      <w:tr w:rsidR="00C2369F">
        <w:tc>
          <w:tcPr>
            <w:tcW w:w="1414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color w:val="42424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云阳县红旗水泥有限公司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水泥粉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磨系统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环保节能综合技改工程项目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节能降碳技术改造</w:t>
            </w:r>
            <w:proofErr w:type="gramEnd"/>
          </w:p>
        </w:tc>
      </w:tr>
      <w:tr w:rsidR="00C2369F">
        <w:tc>
          <w:tcPr>
            <w:tcW w:w="1414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color w:val="42424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云阳金田塑业有限公司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功能性膜材料数字化车间项目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智能工厂和数字化车间建设</w:t>
            </w:r>
          </w:p>
        </w:tc>
      </w:tr>
      <w:tr w:rsidR="00C2369F">
        <w:tc>
          <w:tcPr>
            <w:tcW w:w="1414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color w:val="42424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重庆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市云为新能源科技有限公司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锂电池数字化车间项目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智能工厂和数字化车间建设</w:t>
            </w:r>
          </w:p>
        </w:tc>
      </w:tr>
      <w:tr w:rsidR="00C2369F">
        <w:tc>
          <w:tcPr>
            <w:tcW w:w="1414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color w:val="42424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重庆三峡云海药业股份有限公司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三峡云海药业智慧中药房数字化车间项目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智能工厂和数字化车间建设</w:t>
            </w:r>
          </w:p>
        </w:tc>
      </w:tr>
      <w:tr w:rsidR="00C2369F">
        <w:tc>
          <w:tcPr>
            <w:tcW w:w="1414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color w:val="42424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重庆市云阳曲轴有限责任公司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大排量曲轴生产数字化车间项目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智能工厂和数字化车间建设</w:t>
            </w:r>
          </w:p>
        </w:tc>
      </w:tr>
      <w:tr w:rsidR="00C2369F">
        <w:tc>
          <w:tcPr>
            <w:tcW w:w="1414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 w:hint="eastAsia"/>
                <w:color w:val="424242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610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重庆市雲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扬电子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  <w:t>科技有限公司</w:t>
            </w:r>
          </w:p>
        </w:tc>
        <w:tc>
          <w:tcPr>
            <w:tcW w:w="2367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PCBA</w:t>
            </w: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集成电路板数字化车间项目</w:t>
            </w:r>
          </w:p>
        </w:tc>
        <w:tc>
          <w:tcPr>
            <w:tcW w:w="2131" w:type="dxa"/>
            <w:vAlign w:val="center"/>
          </w:tcPr>
          <w:p w:rsidR="00C2369F" w:rsidRDefault="00816C7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42424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  <w:t>智能工厂和数字化车间建设</w:t>
            </w:r>
          </w:p>
        </w:tc>
      </w:tr>
    </w:tbl>
    <w:p w:rsidR="00C2369F" w:rsidRDefault="00C2369F">
      <w:pPr>
        <w:jc w:val="center"/>
        <w:rPr>
          <w:rFonts w:ascii="方正小标宋_GBK" w:eastAsia="方正仿宋_GBK" w:hAnsi="方正小标宋_GBK" w:cs="方正小标宋_GBK"/>
          <w:sz w:val="44"/>
          <w:szCs w:val="44"/>
        </w:rPr>
      </w:pPr>
    </w:p>
    <w:sectPr w:rsidR="00C2369F" w:rsidSect="00C23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ZhNjM1MGRhYjdlY2IwZTg4OWM1ZWNkMjI2MjlkMDQifQ=="/>
  </w:docVars>
  <w:rsids>
    <w:rsidRoot w:val="00C2369F"/>
    <w:rsid w:val="00816C76"/>
    <w:rsid w:val="00C2369F"/>
    <w:rsid w:val="072F0E7E"/>
    <w:rsid w:val="0F60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69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C236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BGSA</cp:lastModifiedBy>
  <cp:revision>2</cp:revision>
  <dcterms:created xsi:type="dcterms:W3CDTF">2023-03-19T02:56:00Z</dcterms:created>
  <dcterms:modified xsi:type="dcterms:W3CDTF">2023-03-20T01:24:00Z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C6129B2A4A97489284A215C83C9D3D99</vt:lpwstr>
  </property>
</Properties>
</file>