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A9" w:rsidRDefault="00290F61">
      <w:pPr>
        <w:overflowPunct w:val="0"/>
        <w:snapToGrid w:val="0"/>
        <w:jc w:val="left"/>
        <w:rPr>
          <w:rFonts w:eastAsia="方正小标宋_GBK"/>
          <w:sz w:val="44"/>
          <w:szCs w:val="44"/>
        </w:rPr>
      </w:pPr>
      <w:r>
        <w:rPr>
          <w:rFonts w:eastAsia="方正黑体_GBK"/>
          <w:color w:val="000000"/>
          <w:kern w:val="0"/>
          <w:sz w:val="32"/>
          <w:szCs w:val="32"/>
          <w:lang/>
        </w:rPr>
        <w:t>附件</w:t>
      </w:r>
      <w:r>
        <w:rPr>
          <w:rFonts w:eastAsia="方正黑体_GBK" w:hint="eastAsia"/>
          <w:color w:val="000000"/>
          <w:kern w:val="0"/>
          <w:sz w:val="32"/>
          <w:szCs w:val="32"/>
          <w:lang/>
        </w:rPr>
        <w:t>2</w:t>
      </w:r>
    </w:p>
    <w:p w:rsidR="00673EA9" w:rsidRDefault="00290F61">
      <w:pPr>
        <w:overflowPunct w:val="0"/>
        <w:snapToGrid w:val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 w:hint="eastAsia"/>
          <w:sz w:val="44"/>
          <w:szCs w:val="44"/>
        </w:rPr>
        <w:t>土地分类面积和征地安置人员情况表</w:t>
      </w:r>
    </w:p>
    <w:bookmarkEnd w:id="0"/>
    <w:p w:rsidR="00673EA9" w:rsidRDefault="00290F61" w:rsidP="00673EA9">
      <w:pPr>
        <w:overflowPunct w:val="0"/>
        <w:snapToGrid w:val="0"/>
        <w:ind w:firstLineChars="200" w:firstLine="560"/>
        <w:jc w:val="center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单位：公顷、人</w:t>
      </w:r>
    </w:p>
    <w:tbl>
      <w:tblPr>
        <w:tblW w:w="14983" w:type="dxa"/>
        <w:jc w:val="center"/>
        <w:tblLayout w:type="fixed"/>
        <w:tblLook w:val="04A0"/>
      </w:tblPr>
      <w:tblGrid>
        <w:gridCol w:w="678"/>
        <w:gridCol w:w="1170"/>
        <w:gridCol w:w="3442"/>
        <w:gridCol w:w="2040"/>
        <w:gridCol w:w="1350"/>
        <w:gridCol w:w="1350"/>
        <w:gridCol w:w="1545"/>
        <w:gridCol w:w="1050"/>
        <w:gridCol w:w="1200"/>
        <w:gridCol w:w="1158"/>
      </w:tblGrid>
      <w:tr w:rsidR="00673EA9">
        <w:trPr>
          <w:trHeight w:val="261"/>
          <w:tblHeader/>
          <w:jc w:val="center"/>
        </w:trPr>
        <w:tc>
          <w:tcPr>
            <w:tcW w:w="73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权属单位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总面积</w:t>
            </w:r>
          </w:p>
        </w:tc>
        <w:tc>
          <w:tcPr>
            <w:tcW w:w="5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其中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人员安置对象人数</w:t>
            </w:r>
          </w:p>
        </w:tc>
      </w:tr>
      <w:tr w:rsidR="00673EA9">
        <w:trPr>
          <w:trHeight w:val="261"/>
          <w:tblHeader/>
          <w:jc w:val="center"/>
        </w:trPr>
        <w:tc>
          <w:tcPr>
            <w:tcW w:w="73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农用地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建设用地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未利用地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</w:tr>
      <w:tr w:rsidR="00673EA9">
        <w:trPr>
          <w:trHeight w:val="238"/>
          <w:tblHeader/>
          <w:jc w:val="center"/>
        </w:trPr>
        <w:tc>
          <w:tcPr>
            <w:tcW w:w="73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其中：耕地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</w:tr>
      <w:tr w:rsidR="00673EA9">
        <w:trPr>
          <w:trHeight w:val="227"/>
          <w:jc w:val="center"/>
        </w:trPr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224.4007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213.4369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61.77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4.238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6.7258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1322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桂林村第二村民小组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原八角村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3.4740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3.3616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0.4098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0.1124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19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桂林村第三村民小组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原八角村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0.7510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0.7510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0.0717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桂林村第三村民小组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原八角村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15.5289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14.7052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2.9099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0.2614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0.5623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81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桂林村第三村民小组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原八角村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4.9384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4.6763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1.8755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0.0149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0.2472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24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高阳镇桂林村小计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24.6923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23.4941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5.2669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0.2763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0.9219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128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海坝村第七村民小组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0.5366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0.4914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0.3323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0.0452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海坝村第九村民小组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13.9925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13.2936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3.8494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0.1789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海坝村第九村民小组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8.1982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7.5047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3.3001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0.0522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0.6413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47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海坝村第九村民小组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0.0011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0.0011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海坝村第十村民小组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21.5973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20.3491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4.6188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0.4899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0.7583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高阳镇海坝村小计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44.3257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41.6388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12.1006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1.1073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1.5796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267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建全村第一村民小组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6.2151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5.8146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0.9772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0.0158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0.3847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39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建全村第二村民小组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0.2497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0.2497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0.1090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建全村第三村民小组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0.5955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0.5581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0.1799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0.0374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lastRenderedPageBreak/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建全村第四村民小组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1.3159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1.1883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0.1276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建全村第四村民小组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0.8743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0.7931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0.0340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0.0812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建全村第五村民小组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15.8925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14.6119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5.0685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0.6849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0.5957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88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建全村第五村民小组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24.7133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23.8673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3.5992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0.5647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0.2813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建全村第五村民小组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12.1131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11.8041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2.0616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0.0988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74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建全村第五村民小组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20.2986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19.1804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7.1127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0.2982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0.8200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73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建全村第六村民小组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3.9794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3.9254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1.0254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0.0540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34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建全村第六村民小组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0.9175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0.9175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0.6500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建全村第七村民小组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7.7240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7.3583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3.2645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0.0848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0.2809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建全村第八村民小组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0.2376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0.2221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0.0004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0.0155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建全村第十村民小组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原石杨村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0.9892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0.8068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0.1824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建全村第十村民小组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原石杨村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1.8046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1.6317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0.1729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高阳镇建全村小计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97.9203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92.9293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24.0824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1.8960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3.0950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562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金惠村第一村民小组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</w:t>
            </w:r>
            <w:proofErr w:type="gramStart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惠民村</w:t>
            </w:r>
            <w:proofErr w:type="gramEnd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22.2605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21.6071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9.1511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0.3030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0.3504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127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金惠村第二村民小组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</w:t>
            </w:r>
            <w:proofErr w:type="gramStart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惠民村</w:t>
            </w:r>
            <w:proofErr w:type="gramEnd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1.8173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1.7987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0.6519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0.0186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金惠村第八村民小组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</w:t>
            </w:r>
            <w:proofErr w:type="gramStart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惠民村</w:t>
            </w:r>
            <w:proofErr w:type="gramEnd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0.0622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0.0622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金惠村第九村民小组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</w:t>
            </w:r>
            <w:proofErr w:type="gramStart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惠民村</w:t>
            </w:r>
            <w:proofErr w:type="gramEnd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2.0810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2.0163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0.9203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0.0647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金惠村第十六村民小组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2.4012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2.3996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0.0388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673EA9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0.0016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金惠村第十七村民小组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18.0795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17.3359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6.7476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0.4854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0.2582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135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金惠村第十八村民小组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2.8216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2.7349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1.6927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0.0867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lastRenderedPageBreak/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金惠村第二十三村民小组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2.4535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2.2798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0.1737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金惠村第二十四村民小组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2.2020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2.1404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0.0850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0.0616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金惠村第二十六村民小组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0.2178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0.2178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高阳镇金惠村小计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54.3966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52.5927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19.2874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0.9584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0.8455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349</w:t>
            </w:r>
          </w:p>
        </w:tc>
      </w:tr>
      <w:tr w:rsidR="00673EA9">
        <w:trPr>
          <w:trHeight w:val="22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团结村第四村民小组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proofErr w:type="gramStart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原团结</w:t>
            </w:r>
            <w:proofErr w:type="gramEnd"/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3.0658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2.7820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1.0327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0.2838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</w:t>
            </w:r>
          </w:p>
        </w:tc>
      </w:tr>
      <w:tr w:rsidR="00673EA9">
        <w:trPr>
          <w:trHeight w:val="23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6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高阳镇团结村小计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3.0658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2.7820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1.0327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0.2838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3EA9" w:rsidRDefault="00290F61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16</w:t>
            </w:r>
          </w:p>
        </w:tc>
      </w:tr>
    </w:tbl>
    <w:p w:rsidR="00673EA9" w:rsidRDefault="00673EA9">
      <w:pPr>
        <w:pStyle w:val="Default"/>
        <w:widowControl w:val="0"/>
        <w:overflowPunct w:val="0"/>
        <w:autoSpaceDE/>
        <w:autoSpaceDN/>
        <w:spacing w:line="260" w:lineRule="exact"/>
        <w:rPr>
          <w:rFonts w:ascii="Times New Roman" w:eastAsia="方正黑体_GBK" w:hAnsi="Times New Roman" w:cs="方正黑体_GBK"/>
          <w:bCs/>
          <w:sz w:val="32"/>
          <w:szCs w:val="32"/>
        </w:rPr>
      </w:pPr>
    </w:p>
    <w:p w:rsidR="00673EA9" w:rsidRDefault="00673EA9"/>
    <w:sectPr w:rsidR="00673EA9" w:rsidSect="00673E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61" w:rsidRDefault="00290F61" w:rsidP="00290F61">
      <w:r>
        <w:separator/>
      </w:r>
    </w:p>
  </w:endnote>
  <w:endnote w:type="continuationSeparator" w:id="1">
    <w:p w:rsidR="00290F61" w:rsidRDefault="00290F61" w:rsidP="0029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61" w:rsidRDefault="00290F61" w:rsidP="00290F61">
      <w:r>
        <w:separator/>
      </w:r>
    </w:p>
  </w:footnote>
  <w:footnote w:type="continuationSeparator" w:id="1">
    <w:p w:rsidR="00290F61" w:rsidRDefault="00290F61" w:rsidP="00290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yMjA5NGEwYzg0NmJiNjYyYzM0ZTUzZDM5YmFkMmYifQ=="/>
  </w:docVars>
  <w:rsids>
    <w:rsidRoot w:val="145C1DDA"/>
    <w:rsid w:val="00290F61"/>
    <w:rsid w:val="00673EA9"/>
    <w:rsid w:val="145C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73E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673EA9"/>
    <w:pPr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"/>
    <w:uiPriority w:val="1"/>
    <w:qFormat/>
    <w:rsid w:val="00673EA9"/>
    <w:pPr>
      <w:ind w:left="100" w:firstLine="559"/>
      <w:jc w:val="left"/>
    </w:pPr>
    <w:rPr>
      <w:rFonts w:ascii="宋体" w:hAnsi="宋体"/>
      <w:sz w:val="28"/>
      <w:szCs w:val="28"/>
      <w:lang w:eastAsia="en-US"/>
    </w:rPr>
  </w:style>
  <w:style w:type="paragraph" w:styleId="a5">
    <w:name w:val="footer"/>
    <w:basedOn w:val="a"/>
    <w:qFormat/>
    <w:rsid w:val="00673E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Default">
    <w:name w:val="Default"/>
    <w:qFormat/>
    <w:rsid w:val="00673EA9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styleId="a6">
    <w:name w:val="header"/>
    <w:basedOn w:val="a"/>
    <w:link w:val="Char"/>
    <w:rsid w:val="0029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290F6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1417</Characters>
  <Application>Microsoft Office Word</Application>
  <DocSecurity>0</DocSecurity>
  <Lines>11</Lines>
  <Paragraphs>4</Paragraphs>
  <ScaleCrop>false</ScaleCrop>
  <Company>China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妮子corrine</dc:creator>
  <cp:lastModifiedBy>User</cp:lastModifiedBy>
  <cp:revision>2</cp:revision>
  <dcterms:created xsi:type="dcterms:W3CDTF">2022-08-29T01:14:00Z</dcterms:created>
  <dcterms:modified xsi:type="dcterms:W3CDTF">2022-08-29T02:12:00Z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D3C841A99D754D008C5F8F89F19A8D90</vt:lpwstr>
  </property>
</Properties>
</file>