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7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03215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46C04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1C5DBF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111FB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59EDF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52DD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6C6F21D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380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14B89444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130175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95pt;margin-top:10.25pt;height:1.45pt;width:437.4pt;z-index:251661312;mso-width-relative:page;mso-height-relative:page;" filled="f" stroked="t" coordsize="21600,21600" o:gfxdata="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fW23R2gAAAAgBAAAPAAAA&#10;AAAAAAEAIAAAACIAAABkcnMvZG93bnJldi54bWxQSwECFAAUAAAACACHTuJAszGp+xMCAAANBAAA&#10;DgAAAAAAAAABACAAAAApAQAAZHJzL2Uyb0RvYy54bWxQSwUGAAAAAAYABgBZAQAAr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FCDC2BE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30A65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40EB1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关于云阳县</w:t>
      </w:r>
      <w:r>
        <w:rPr>
          <w:rFonts w:hint="eastAsia" w:asci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国道G34</w:t>
      </w:r>
      <w:r>
        <w:rPr>
          <w:rFonts w:hint="eastAsia" w:asci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线</w:t>
      </w:r>
      <w:r>
        <w:rPr>
          <w:rFonts w:hint="eastAsia" w:asci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新双土大桥至万州界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段</w:t>
      </w:r>
      <w:r>
        <w:rPr>
          <w:rFonts w:hint="eastAsia" w:asci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桥梁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养护工程实施方案的批复</w:t>
      </w:r>
    </w:p>
    <w:p w14:paraId="723A29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</w:pPr>
    </w:p>
    <w:p w14:paraId="12276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云阳县公路事务中心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5CE1B5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你单位《关于审批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年国道</w:t>
      </w:r>
      <w:r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  <w:t>G348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线新双土大桥至万州界段桥梁养护工程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实施方案的函》（云阳路中心函〔2025〕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号）收悉。根据云阳县太乙信息咨询有限公司的《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云阳县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年国道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G348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线新双土大桥至万州界段桥梁养护工程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实施方案》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，经研究，现就有关事项批复如下：</w:t>
      </w:r>
    </w:p>
    <w:p w14:paraId="21AF99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云阳县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年国道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G348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线新双土大桥至万州界段桥梁养护工程</w:t>
      </w:r>
    </w:p>
    <w:p w14:paraId="41D45E4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云阳县公路事务中心</w:t>
      </w:r>
    </w:p>
    <w:p w14:paraId="1E80E28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textAlignment w:val="auto"/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505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-500235-04-0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-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438994</w:t>
      </w:r>
    </w:p>
    <w:p w14:paraId="48630E2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国道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G348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线新双土大桥至万州界段桥梁</w:t>
      </w:r>
    </w:p>
    <w:p w14:paraId="44D89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新双土大桥位于双土镇境内，主要建设内容为裂缝、露筋、麻面破损修复，渗水泛碱处治，栏杆加长，人行道变形缝修复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破石口桥位于南溪镇境内，主要建设内容为裂缝、露筋、麻面破损修复，渗水泛碱处治，护栏修补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，桥面铺装裂缝修补；龙嘴桥位于南溪镇境内，主要建设内容为裂缝、露筋、麻面破损修复，渗水泛碱处治，栏杆加长，桥面铺装局部铣刨重铺；汤溪河大桥位于南溪镇境内，主要建设内容为裂缝、露筋、麻面破损修复，渗水泛碱处治，栏杆加长，桥面铺装局部铣创重铺；白水滩大桥位于云安镇境内，主要建设内容为裂缝、露筋、麻面破损修复，渗水泛碱处治，栏杆加长，支座更换，桥面铺装；秦家沟桥位于云安镇境内，主要建设内容为裂缝、露筋、麻面破损修复，渗水泛碱处治，桥面铺装裂缝修补；洪铜桥位于云安镇境内，主要建设内容为裂缝、露筋、麻面破损修复，渗水泛碱处治，桥面铺装裂缝修补；洪湖桥位于云安镇境内，主要建设内容为裂缝、露筋、麻面破损修复，渗水泛碱处治，桥面铺装裂缝修补；莲花大桥位于人和街道境内，主要建设内容为裂缝、露筋、麻面破损修复，渗水泛碱处治，桥面铺装裂缝修补；健康桥位于人和街道境内，主要建设内容为裂缝、露筋、麻面破损修复，渗水泛碱处治，桥面铺装裂缝修补；巴阳大桥位于巴阳镇境内，主要建设内容为裂缝、露筋、麻面破损修复，渗水泛碱处治，人行道破损修复，桥面铺装裂缝修补；永安桥位于巴阳镇境内，主要建设内容为裂缝、露筋、麻面破损修复，渗水泛碱处治，桥面铺装裂缝修补。</w:t>
      </w:r>
    </w:p>
    <w:p w14:paraId="5C6F91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149.54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万元，其中工程建设费用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119.82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万元，工程建设其他费用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25.36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万元，基本预备费用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4.36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万元。资金来源为上级补助资金。</w:t>
      </w:r>
    </w:p>
    <w:p w14:paraId="4401204E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1B3B1E8E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269060AA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6EB74F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/>
          <w:highlight w:val="none"/>
        </w:rPr>
      </w:pPr>
    </w:p>
    <w:p w14:paraId="4AC60A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/>
          <w:highlight w:val="none"/>
        </w:rPr>
      </w:pPr>
    </w:p>
    <w:p w14:paraId="326BB93D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3CDCC6E7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03E034E2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4F787E9">
      <w:pPr>
        <w:pStyle w:val="2"/>
        <w:rPr>
          <w:rFonts w:hint="default"/>
        </w:rPr>
      </w:pPr>
    </w:p>
    <w:p w14:paraId="096A6258">
      <w:pPr>
        <w:pStyle w:val="2"/>
        <w:rPr>
          <w:rFonts w:hint="default"/>
        </w:rPr>
      </w:pPr>
    </w:p>
    <w:p w14:paraId="05E103B0">
      <w:pPr>
        <w:pStyle w:val="2"/>
        <w:rPr>
          <w:rFonts w:hint="default"/>
        </w:rPr>
      </w:pPr>
    </w:p>
    <w:p w14:paraId="450730B8">
      <w:pPr>
        <w:pStyle w:val="2"/>
        <w:rPr>
          <w:rFonts w:hint="default"/>
        </w:rPr>
      </w:pPr>
    </w:p>
    <w:p w14:paraId="2BD66C6F">
      <w:pPr>
        <w:pStyle w:val="2"/>
        <w:rPr>
          <w:rFonts w:hint="default"/>
        </w:rPr>
      </w:pPr>
    </w:p>
    <w:p w14:paraId="172560FB">
      <w:pPr>
        <w:pStyle w:val="2"/>
        <w:rPr>
          <w:rFonts w:hint="default"/>
        </w:rPr>
      </w:pPr>
    </w:p>
    <w:p w14:paraId="1C1CC3B5">
      <w:pPr>
        <w:pStyle w:val="2"/>
        <w:rPr>
          <w:rFonts w:hint="default"/>
        </w:rPr>
      </w:pPr>
    </w:p>
    <w:p w14:paraId="600F1951">
      <w:pPr>
        <w:pStyle w:val="2"/>
        <w:rPr>
          <w:rFonts w:hint="default"/>
        </w:rPr>
      </w:pPr>
    </w:p>
    <w:p w14:paraId="7A9BEB18">
      <w:pPr>
        <w:pStyle w:val="2"/>
        <w:rPr>
          <w:rFonts w:hint="default"/>
        </w:rPr>
      </w:pPr>
    </w:p>
    <w:p w14:paraId="47DDF092">
      <w:pPr>
        <w:pStyle w:val="2"/>
        <w:rPr>
          <w:rFonts w:hint="default"/>
        </w:rPr>
      </w:pPr>
    </w:p>
    <w:p w14:paraId="723341AB">
      <w:pPr>
        <w:pStyle w:val="2"/>
        <w:rPr>
          <w:rFonts w:hint="default"/>
        </w:rPr>
      </w:pPr>
    </w:p>
    <w:p w14:paraId="26D1050B">
      <w:pPr>
        <w:pStyle w:val="2"/>
        <w:rPr>
          <w:rFonts w:hint="default"/>
        </w:rPr>
      </w:pPr>
    </w:p>
    <w:p w14:paraId="324028CE">
      <w:pPr>
        <w:pStyle w:val="2"/>
        <w:rPr>
          <w:rFonts w:hint="default"/>
        </w:rPr>
      </w:pPr>
    </w:p>
    <w:p w14:paraId="40A3E6D4">
      <w:pPr>
        <w:pStyle w:val="2"/>
        <w:rPr>
          <w:rFonts w:hint="default"/>
        </w:rPr>
      </w:pPr>
    </w:p>
    <w:p w14:paraId="68331539">
      <w:pPr>
        <w:pStyle w:val="2"/>
        <w:rPr>
          <w:rFonts w:hint="default"/>
        </w:rPr>
      </w:pPr>
    </w:p>
    <w:p w14:paraId="587D5AB6">
      <w:pPr>
        <w:pStyle w:val="2"/>
        <w:rPr>
          <w:rFonts w:hint="default"/>
        </w:rPr>
      </w:pPr>
    </w:p>
    <w:p w14:paraId="63C9B8F1">
      <w:pPr>
        <w:pStyle w:val="2"/>
        <w:rPr>
          <w:rFonts w:hint="default"/>
        </w:rPr>
      </w:pPr>
    </w:p>
    <w:p w14:paraId="231BA535">
      <w:pPr>
        <w:pStyle w:val="2"/>
        <w:rPr>
          <w:rFonts w:hint="default"/>
        </w:rPr>
      </w:pPr>
    </w:p>
    <w:p w14:paraId="74B06887">
      <w:pPr>
        <w:pStyle w:val="2"/>
        <w:rPr>
          <w:rFonts w:hint="default"/>
        </w:rPr>
      </w:pPr>
    </w:p>
    <w:p w14:paraId="313F1835">
      <w:pPr>
        <w:pStyle w:val="2"/>
        <w:rPr>
          <w:rFonts w:hint="default"/>
        </w:rPr>
      </w:pPr>
    </w:p>
    <w:p w14:paraId="4089F45C">
      <w:pPr>
        <w:pStyle w:val="2"/>
        <w:rPr>
          <w:rFonts w:hint="default"/>
        </w:rPr>
      </w:pPr>
    </w:p>
    <w:p w14:paraId="2D18B842">
      <w:pPr>
        <w:pStyle w:val="2"/>
        <w:rPr>
          <w:rFonts w:hint="default"/>
        </w:rPr>
      </w:pPr>
    </w:p>
    <w:p w14:paraId="47DF1C31">
      <w:pPr>
        <w:pStyle w:val="2"/>
        <w:rPr>
          <w:rFonts w:hint="default"/>
        </w:rPr>
      </w:pPr>
    </w:p>
    <w:p w14:paraId="1378E3CC">
      <w:pPr>
        <w:pStyle w:val="2"/>
        <w:rPr>
          <w:rFonts w:hint="default"/>
        </w:rPr>
      </w:pPr>
    </w:p>
    <w:p w14:paraId="72D70A9F">
      <w:pPr>
        <w:pStyle w:val="2"/>
        <w:rPr>
          <w:rFonts w:hint="default"/>
        </w:rPr>
      </w:pPr>
    </w:p>
    <w:p w14:paraId="3A7088BC">
      <w:pPr>
        <w:pStyle w:val="2"/>
        <w:rPr>
          <w:rFonts w:hint="default"/>
        </w:rPr>
      </w:pPr>
    </w:p>
    <w:p w14:paraId="669C440A">
      <w:pPr>
        <w:pStyle w:val="2"/>
        <w:rPr>
          <w:rFonts w:hint="default"/>
        </w:rPr>
      </w:pPr>
    </w:p>
    <w:p w14:paraId="0F714C83">
      <w:pPr>
        <w:pStyle w:val="2"/>
        <w:rPr>
          <w:rFonts w:hint="default"/>
        </w:rPr>
      </w:pPr>
    </w:p>
    <w:p w14:paraId="4A6F1F68">
      <w:pPr>
        <w:pStyle w:val="2"/>
        <w:rPr>
          <w:rFonts w:hint="default"/>
        </w:rPr>
      </w:pPr>
    </w:p>
    <w:p w14:paraId="155F86B0">
      <w:pPr>
        <w:pStyle w:val="2"/>
        <w:rPr>
          <w:rFonts w:hint="default"/>
        </w:rPr>
      </w:pPr>
    </w:p>
    <w:p w14:paraId="1369A15A">
      <w:pPr>
        <w:pStyle w:val="2"/>
        <w:rPr>
          <w:rFonts w:hint="default"/>
        </w:rPr>
      </w:pPr>
    </w:p>
    <w:p w14:paraId="77303D6B">
      <w:pPr>
        <w:pStyle w:val="2"/>
        <w:rPr>
          <w:rFonts w:hint="default"/>
        </w:rPr>
      </w:pPr>
    </w:p>
    <w:p w14:paraId="0419E24D">
      <w:pPr>
        <w:pStyle w:val="2"/>
        <w:rPr>
          <w:rFonts w:hint="default"/>
        </w:rPr>
      </w:pPr>
    </w:p>
    <w:p w14:paraId="5454C941">
      <w:pPr>
        <w:pStyle w:val="2"/>
        <w:rPr>
          <w:rFonts w:hint="default"/>
        </w:rPr>
      </w:pPr>
    </w:p>
    <w:p w14:paraId="5C9B6ED0">
      <w:pPr>
        <w:pStyle w:val="2"/>
        <w:rPr>
          <w:rFonts w:hint="default"/>
        </w:rPr>
      </w:pPr>
    </w:p>
    <w:p w14:paraId="49EF3E5D">
      <w:pPr>
        <w:pStyle w:val="2"/>
        <w:rPr>
          <w:rFonts w:hint="default"/>
        </w:rPr>
      </w:pPr>
    </w:p>
    <w:p w14:paraId="79769353">
      <w:pPr>
        <w:pStyle w:val="2"/>
        <w:rPr>
          <w:rFonts w:hint="default"/>
        </w:rPr>
      </w:pPr>
    </w:p>
    <w:p w14:paraId="248C93E1">
      <w:pPr>
        <w:pStyle w:val="2"/>
        <w:rPr>
          <w:rFonts w:hint="default"/>
        </w:rPr>
      </w:pPr>
    </w:p>
    <w:p w14:paraId="3004827E">
      <w:pPr>
        <w:pStyle w:val="2"/>
        <w:rPr>
          <w:rFonts w:hint="default"/>
        </w:rPr>
      </w:pPr>
    </w:p>
    <w:p w14:paraId="04C2F07B">
      <w:pPr>
        <w:pStyle w:val="2"/>
        <w:rPr>
          <w:rFonts w:hint="default"/>
        </w:rPr>
      </w:pPr>
    </w:p>
    <w:p w14:paraId="09F38A87">
      <w:pPr>
        <w:pStyle w:val="2"/>
        <w:rPr>
          <w:rFonts w:hint="default"/>
        </w:rPr>
      </w:pPr>
    </w:p>
    <w:p w14:paraId="026BCBDC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</w:t>
      </w:r>
      <w:r>
        <w:rPr>
          <w:rFonts w:hint="eastAsia" w:eastAsia="方正仿宋_GBK" w:cs="Times New Roman"/>
          <w:sz w:val="28"/>
          <w:szCs w:val="28"/>
          <w:lang w:eastAsia="zh-CN"/>
        </w:rPr>
        <w:t>交通运输委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，县审计局，县统计局。</w:t>
      </w:r>
    </w:p>
    <w:p w14:paraId="39A40DAB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202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52AB3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FE50B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9FE50B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E172F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F48F4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EF48F4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11CEA56"/>
    <w:rsid w:val="32944AD4"/>
    <w:rsid w:val="32D90C5C"/>
    <w:rsid w:val="33525999"/>
    <w:rsid w:val="339C09C3"/>
    <w:rsid w:val="34C264DD"/>
    <w:rsid w:val="34E45413"/>
    <w:rsid w:val="35443B98"/>
    <w:rsid w:val="357302EE"/>
    <w:rsid w:val="377C9A22"/>
    <w:rsid w:val="37DA5EAF"/>
    <w:rsid w:val="38456CAF"/>
    <w:rsid w:val="3A4818C1"/>
    <w:rsid w:val="3B57E7F3"/>
    <w:rsid w:val="3C706011"/>
    <w:rsid w:val="3C9C1DD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3AEF432"/>
    <w:rsid w:val="53FF3019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626195"/>
    <w:rsid w:val="6E755FDA"/>
    <w:rsid w:val="6EE27BCA"/>
    <w:rsid w:val="6EFFCD07"/>
    <w:rsid w:val="6F7F6960"/>
    <w:rsid w:val="6F845B7C"/>
    <w:rsid w:val="6FFEF9E1"/>
    <w:rsid w:val="6FFF3082"/>
    <w:rsid w:val="70117797"/>
    <w:rsid w:val="71DE14E6"/>
    <w:rsid w:val="73FE7030"/>
    <w:rsid w:val="75594175"/>
    <w:rsid w:val="75BC4297"/>
    <w:rsid w:val="77635194"/>
    <w:rsid w:val="77FFCC7A"/>
    <w:rsid w:val="78385D53"/>
    <w:rsid w:val="787F72DE"/>
    <w:rsid w:val="7B6D2754"/>
    <w:rsid w:val="7B934DBD"/>
    <w:rsid w:val="7C6B49A3"/>
    <w:rsid w:val="7C73346B"/>
    <w:rsid w:val="7C8979AC"/>
    <w:rsid w:val="7DD13C14"/>
    <w:rsid w:val="7E6FC8AB"/>
    <w:rsid w:val="7EBAAF00"/>
    <w:rsid w:val="7EEFDFDA"/>
    <w:rsid w:val="7FDA48CE"/>
    <w:rsid w:val="99AE8DCE"/>
    <w:rsid w:val="9FBF9326"/>
    <w:rsid w:val="AEFDA1C0"/>
    <w:rsid w:val="B1F703B9"/>
    <w:rsid w:val="B34F239D"/>
    <w:rsid w:val="B5F76976"/>
    <w:rsid w:val="BAE7D26E"/>
    <w:rsid w:val="BD3F39E2"/>
    <w:rsid w:val="C5F6B176"/>
    <w:rsid w:val="C7FBC4A4"/>
    <w:rsid w:val="DEA7B623"/>
    <w:rsid w:val="DF3FC016"/>
    <w:rsid w:val="DF45F19C"/>
    <w:rsid w:val="DFEF91B1"/>
    <w:rsid w:val="EFF79503"/>
    <w:rsid w:val="EFF99F50"/>
    <w:rsid w:val="F0D60E4E"/>
    <w:rsid w:val="F3FF97C4"/>
    <w:rsid w:val="FC6EC0C2"/>
    <w:rsid w:val="FDE7F1D3"/>
    <w:rsid w:val="FFD507FC"/>
    <w:rsid w:val="FFE747A9"/>
    <w:rsid w:val="FFE79374"/>
    <w:rsid w:val="FFFDF94C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3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4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8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1255</Characters>
  <Lines>1</Lines>
  <Paragraphs>1</Paragraphs>
  <TotalTime>0</TotalTime>
  <ScaleCrop>false</ScaleCrop>
  <LinksUpToDate>false</LinksUpToDate>
  <CharactersWithSpaces>1271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2021-12-30T10:01:00Z</dcterms:created>
  <dc:creator>Administrator</dc:creator>
  <cp:lastModifiedBy>WC</cp:lastModifiedBy>
  <cp:lastPrinted>2025-06-29T02:25:00Z</cp:lastPrinted>
  <dcterms:modified xsi:type="dcterms:W3CDTF">2025-07-02T02:39:57Z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780899887_cloud</vt:lpwstr>
  </property>
  <property fmtid="{D5CDD505-2E9C-101B-9397-08002B2CF9AE}" pid="4" name="ICV">
    <vt:lpwstr>080000B84EBBBA24B6C6AC64E413EA78</vt:lpwstr>
  </property>
  <property fmtid="{D5CDD505-2E9C-101B-9397-08002B2CF9AE}" pid="5" name="KSOTemplateDocerSaveRecord">
    <vt:lpwstr>eyJoZGlkIjoiOWFmYzkzNDYwNWIzNzc5ZGEwZmI0ODQwYTNhOTMyOWUiLCJ1c2VySWQiOiIzNzY4NzQzMDQifQ==</vt:lpwstr>
  </property>
</Properties>
</file>