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eastAsia="黑体"/>
          <w:color w:val="000000"/>
          <w:sz w:val="44"/>
        </w:rPr>
      </w:pPr>
      <w:r>
        <w:rPr>
          <w:sz w:val="24"/>
          <w:szCs w:val="24"/>
        </w:rPr>
        <w:pict>
          <v:shape id="_x0000_s2050" o:spid="_x0000_s2050" o:spt="136" type="#_x0000_t136" style="position:absolute;left:0pt;margin-left:-1.85pt;margin-top:99.65pt;height:51pt;width:445.5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云阳县发展和改革委员会文件" style="font-family:方正小标宋_GBK;font-size:36pt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eastAsia="黑体"/>
          <w:color w:val="000000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eastAsia="黑体"/>
          <w:color w:val="000000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eastAsia="黑体"/>
          <w:color w:val="000000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eastAsia="仿宋_GB2312"/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eastAsia="仿宋_GB2312"/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eastAsia="仿宋_GB2312"/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  <w:lang w:eastAsia="zh-CN"/>
        </w:rPr>
        <w:t>云阳</w:t>
      </w:r>
      <w:r>
        <w:rPr>
          <w:rFonts w:hint="eastAsia" w:ascii="方正仿宋_GBK" w:eastAsia="方正仿宋_GBK"/>
          <w:color w:val="000000"/>
          <w:sz w:val="32"/>
          <w:szCs w:val="32"/>
        </w:rPr>
        <w:t>发改投</w:t>
      </w:r>
      <w:r>
        <w:rPr>
          <w:rFonts w:eastAsia="方正仿宋_GBK"/>
          <w:color w:val="000000"/>
          <w:sz w:val="32"/>
          <w:szCs w:val="32"/>
        </w:rPr>
        <w:t>〔202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3</w:t>
      </w:r>
      <w:r>
        <w:rPr>
          <w:rFonts w:eastAsia="方正仿宋_GBK"/>
          <w:color w:val="000000"/>
          <w:sz w:val="32"/>
          <w:szCs w:val="32"/>
        </w:rPr>
        <w:t>〕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874</w:t>
      </w:r>
      <w:r>
        <w:rPr>
          <w:rFonts w:hint="eastAsia" w:ascii="方正仿宋_GBK" w:eastAsia="方正仿宋_GBK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eastAsia="黑体"/>
          <w:color w:val="000000"/>
          <w:sz w:val="44"/>
        </w:rPr>
      </w:pPr>
      <w:r>
        <w:rPr>
          <w:rFonts w:ascii="Times New Roman"/>
          <w:color w:val="FF0000"/>
          <w:kern w:val="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73025</wp:posOffset>
                </wp:positionV>
                <wp:extent cx="5554980" cy="1841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12190" y="4455160"/>
                          <a:ext cx="5554980" cy="184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.45pt;margin-top:5.75pt;height:1.45pt;width:437.4pt;z-index:251661312;mso-width-relative:page;mso-height-relative:page;" filled="f" stroked="t" coordsize="21600,21600" o:gfxdata="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fd51b1wAAAAcBAAAPAAAAAAAA&#10;AAEAIAAAACIAAABkcnMvZG93bnJldi54bWxQSwECFAAUAAAACACHTuJAszGp+xMCAAANBAAADgAA&#10;AAAAAAABACAAAAAmAQAAZHJzL2Uyb0RvYy54bWxQSwUGAAAAAAYABgBZAQAAqw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eastAsia="黑体"/>
          <w:color w:val="000000"/>
          <w:sz w:val="44"/>
        </w:rPr>
      </w:pPr>
    </w:p>
    <w:p>
      <w:pPr>
        <w:spacing w:line="720" w:lineRule="exact"/>
        <w:jc w:val="center"/>
        <w:rPr>
          <w:rFonts w:hint="eastAsia"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云阳县发展和改革委员会</w:t>
      </w:r>
    </w:p>
    <w:p>
      <w:pPr>
        <w:spacing w:line="720" w:lineRule="exact"/>
        <w:jc w:val="center"/>
        <w:rPr>
          <w:rFonts w:hint="eastAsia" w:ascii="方正小标宋_GBK" w:eastAsia="方正小标宋_GBK"/>
          <w:sz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关</w:t>
      </w:r>
      <w:r>
        <w:rPr>
          <w:rFonts w:hint="eastAsia" w:ascii="方正小标宋_GBK" w:eastAsia="方正小标宋_GBK"/>
          <w:color w:val="auto"/>
          <w:sz w:val="44"/>
          <w:szCs w:val="44"/>
        </w:rPr>
        <w:t>于</w:t>
      </w:r>
      <w:r>
        <w:rPr>
          <w:rFonts w:hint="eastAsia" w:ascii="方正小标宋_GBK" w:eastAsia="方正小标宋_GBK"/>
          <w:color w:val="auto"/>
          <w:sz w:val="44"/>
          <w:szCs w:val="44"/>
          <w:lang w:val="en-US" w:eastAsia="zh-CN"/>
        </w:rPr>
        <w:t>云阳县滨河社区、和平社区排水防涝设施改造项目</w:t>
      </w:r>
      <w:r>
        <w:rPr>
          <w:rFonts w:hint="eastAsia" w:eastAsia="方正小标宋_GBK"/>
          <w:sz w:val="44"/>
        </w:rPr>
        <w:t>投资</w:t>
      </w:r>
      <w:r>
        <w:rPr>
          <w:rFonts w:hint="eastAsia" w:ascii="方正小标宋_GBK" w:eastAsia="方正小标宋_GBK"/>
          <w:color w:val="000000"/>
          <w:sz w:val="44"/>
          <w:szCs w:val="44"/>
        </w:rPr>
        <w:t>概算的批复</w:t>
      </w:r>
    </w:p>
    <w:p>
      <w:pPr>
        <w:spacing w:line="440" w:lineRule="exact"/>
        <w:jc w:val="left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eastAsia="方正仿宋_GBK"/>
          <w:color w:val="auto"/>
          <w:sz w:val="32"/>
          <w:szCs w:val="32"/>
        </w:rPr>
      </w:pPr>
      <w:r>
        <w:rPr>
          <w:rFonts w:hint="eastAsia" w:eastAsia="方正仿宋_GBK"/>
          <w:color w:val="auto"/>
          <w:sz w:val="32"/>
          <w:szCs w:val="32"/>
          <w:lang w:val="en-US" w:eastAsia="zh-CN"/>
        </w:rPr>
        <w:t>云阳县兴云城市管理服务（集团）有限公司</w:t>
      </w:r>
      <w:r>
        <w:rPr>
          <w:rFonts w:eastAsia="方正仿宋_GBK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你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单位</w:t>
      </w:r>
      <w:r>
        <w:rPr>
          <w:rFonts w:eastAsia="方正仿宋_GBK"/>
          <w:color w:val="auto"/>
          <w:sz w:val="32"/>
          <w:szCs w:val="32"/>
        </w:rPr>
        <w:t>《关于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云阳县滨河社区、和平社区排水防涝设施改造项目投资</w:t>
      </w:r>
      <w:r>
        <w:rPr>
          <w:rFonts w:eastAsia="方正仿宋_GBK"/>
          <w:color w:val="auto"/>
          <w:sz w:val="32"/>
          <w:szCs w:val="32"/>
        </w:rPr>
        <w:t>概算的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请示</w:t>
      </w:r>
      <w:r>
        <w:rPr>
          <w:rFonts w:eastAsia="方正仿宋_GBK"/>
          <w:color w:val="auto"/>
          <w:sz w:val="32"/>
          <w:szCs w:val="32"/>
        </w:rPr>
        <w:t>》（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云阳兴云函〔2023〕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409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号</w:t>
      </w:r>
      <w:r>
        <w:rPr>
          <w:rFonts w:eastAsia="方正仿宋_GBK"/>
          <w:color w:val="auto"/>
          <w:sz w:val="32"/>
          <w:szCs w:val="32"/>
        </w:rPr>
        <w:t>）收悉。根据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县住房城乡建委</w:t>
      </w:r>
      <w:r>
        <w:rPr>
          <w:rFonts w:hint="eastAsia" w:eastAsia="方正仿宋_GBK"/>
          <w:color w:val="auto"/>
          <w:sz w:val="32"/>
          <w:szCs w:val="32"/>
        </w:rPr>
        <w:t>《关于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云阳县滨河社区、和平社区排水防涝设施改造项目初步设计的批复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》（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云阳住房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城乡建委函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〔20</w:t>
      </w:r>
      <w:r>
        <w:rPr>
          <w:rFonts w:eastAsia="方正仿宋_GBK"/>
          <w:color w:val="auto"/>
          <w:sz w:val="32"/>
          <w:szCs w:val="32"/>
          <w:highlight w:val="none"/>
        </w:rPr>
        <w:t>2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〕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361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号）</w:t>
      </w:r>
      <w:r>
        <w:rPr>
          <w:rFonts w:hint="eastAsia" w:eastAsia="方正仿宋_GBK"/>
          <w:sz w:val="32"/>
          <w:szCs w:val="32"/>
        </w:rPr>
        <w:t>，</w:t>
      </w:r>
      <w:r>
        <w:rPr>
          <w:rFonts w:eastAsia="方正仿宋_GBK"/>
          <w:color w:val="000000"/>
          <w:sz w:val="32"/>
          <w:szCs w:val="32"/>
        </w:rPr>
        <w:t>经研究，原则同意工程投资概算编制的原则、方法和定额。</w:t>
      </w:r>
      <w:r>
        <w:rPr>
          <w:rFonts w:eastAsia="方正仿宋_GBK"/>
          <w:color w:val="auto"/>
          <w:sz w:val="32"/>
          <w:szCs w:val="32"/>
        </w:rPr>
        <w:t>现就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云阳县滨河社区、和平社区排水防涝设施改造项目</w:t>
      </w:r>
      <w:r>
        <w:rPr>
          <w:rFonts w:eastAsia="方正仿宋_GBK"/>
          <w:color w:val="auto"/>
          <w:sz w:val="32"/>
          <w:szCs w:val="32"/>
        </w:rPr>
        <w:t>投</w:t>
      </w:r>
      <w:r>
        <w:rPr>
          <w:rFonts w:eastAsia="方正仿宋_GBK"/>
          <w:color w:val="000000"/>
          <w:sz w:val="32"/>
          <w:szCs w:val="32"/>
        </w:rPr>
        <w:t>资概算批复如下：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630"/>
        <w:jc w:val="left"/>
        <w:textAlignment w:val="auto"/>
        <w:rPr>
          <w:rFonts w:hint="default" w:eastAsia="方正黑体_GBK"/>
          <w:color w:val="FF0000"/>
          <w:spacing w:val="-11"/>
          <w:sz w:val="32"/>
          <w:szCs w:val="32"/>
          <w:lang w:val="en-US" w:eastAsia="zh-CN"/>
        </w:rPr>
      </w:pPr>
      <w:r>
        <w:rPr>
          <w:rFonts w:eastAsia="方正黑体_GBK"/>
          <w:color w:val="000000"/>
          <w:sz w:val="32"/>
          <w:szCs w:val="32"/>
        </w:rPr>
        <w:t>一、项目</w:t>
      </w:r>
      <w:r>
        <w:rPr>
          <w:rFonts w:eastAsia="方正黑体_GBK"/>
          <w:color w:val="auto"/>
          <w:sz w:val="32"/>
          <w:szCs w:val="32"/>
        </w:rPr>
        <w:t>名称：</w:t>
      </w:r>
      <w:r>
        <w:rPr>
          <w:rFonts w:hint="eastAsia" w:eastAsia="方正仿宋_GBK"/>
          <w:color w:val="auto"/>
          <w:spacing w:val="-11"/>
          <w:sz w:val="32"/>
          <w:szCs w:val="32"/>
          <w:lang w:val="en-US" w:eastAsia="zh-CN"/>
        </w:rPr>
        <w:t>云阳县滨河社区、和平社区排水防涝设施改造项目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630"/>
        <w:jc w:val="left"/>
        <w:textAlignment w:val="auto"/>
        <w:rPr>
          <w:rFonts w:hint="default" w:eastAsia="方正黑体_GBK"/>
          <w:color w:val="000000"/>
          <w:sz w:val="32"/>
          <w:szCs w:val="32"/>
          <w:lang w:val="en-US" w:eastAsia="zh-CN"/>
        </w:rPr>
      </w:pPr>
      <w:r>
        <w:rPr>
          <w:rFonts w:eastAsia="方正黑体_GBK"/>
          <w:color w:val="000000"/>
          <w:sz w:val="32"/>
          <w:szCs w:val="32"/>
        </w:rPr>
        <w:t>二、项目业主</w:t>
      </w:r>
      <w:r>
        <w:rPr>
          <w:rFonts w:eastAsia="方正黑体_GBK"/>
          <w:color w:val="auto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云阳县群益城市建设开发有限公司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eastAsia="方正黑体_GBK"/>
          <w:color w:val="auto"/>
          <w:sz w:val="32"/>
          <w:szCs w:val="32"/>
          <w:lang w:val="en-US" w:eastAsia="zh-CN"/>
        </w:rPr>
      </w:pPr>
      <w:r>
        <w:rPr>
          <w:rFonts w:eastAsia="方正黑体_GBK"/>
          <w:color w:val="000000"/>
          <w:sz w:val="32"/>
          <w:szCs w:val="32"/>
        </w:rPr>
        <w:t>三、</w:t>
      </w:r>
      <w:r>
        <w:rPr>
          <w:rFonts w:eastAsia="方正黑体_GBK"/>
          <w:color w:val="auto"/>
          <w:sz w:val="32"/>
          <w:szCs w:val="32"/>
        </w:rPr>
        <w:t>项目代码：</w:t>
      </w:r>
      <w:r>
        <w:rPr>
          <w:rFonts w:hint="eastAsia" w:eastAsia="方正黑体_GBK"/>
          <w:color w:val="auto"/>
          <w:sz w:val="32"/>
          <w:szCs w:val="32"/>
        </w:rPr>
        <w:t>2310-500235-04-01-951913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eastAsia="方正黑体_GBK" w:cs="Times New Roman"/>
          <w:color w:val="auto"/>
          <w:sz w:val="32"/>
          <w:szCs w:val="32"/>
        </w:rPr>
        <w:t>四、主要建设内容及规模</w:t>
      </w:r>
      <w:r>
        <w:rPr>
          <w:rFonts w:hint="eastAsia" w:eastAsia="方正黑体_GBK" w:cs="Times New Roman"/>
          <w:color w:val="auto"/>
          <w:sz w:val="32"/>
          <w:szCs w:val="32"/>
          <w:lang w:eastAsia="zh-CN"/>
        </w:rPr>
        <w:t>：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改造排水管网37.2公里，整治雨污水混错接点1025处，新增雨篦95个，转输泵站2座，检查井45个等。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eastAsia="方正仿宋_GBK" w:cs="Times New Roman"/>
          <w:color w:val="000000"/>
          <w:sz w:val="32"/>
          <w:szCs w:val="32"/>
        </w:rPr>
      </w:pPr>
      <w:r>
        <w:rPr>
          <w:rFonts w:eastAsia="方正黑体_GBK" w:cs="Times New Roman"/>
          <w:color w:val="auto"/>
          <w:sz w:val="32"/>
          <w:szCs w:val="32"/>
        </w:rPr>
        <w:t>五</w:t>
      </w:r>
      <w:r>
        <w:rPr>
          <w:rFonts w:eastAsia="方正黑体_GBK" w:cs="Times New Roman"/>
          <w:color w:val="000000"/>
          <w:sz w:val="32"/>
          <w:szCs w:val="32"/>
        </w:rPr>
        <w:t>、工程投资概算及资</w:t>
      </w:r>
      <w:r>
        <w:rPr>
          <w:rFonts w:eastAsia="方正黑体_GBK" w:cs="Times New Roman"/>
          <w:color w:val="auto"/>
          <w:sz w:val="32"/>
          <w:szCs w:val="32"/>
        </w:rPr>
        <w:t>金来源：</w:t>
      </w:r>
      <w:r>
        <w:rPr>
          <w:rFonts w:eastAsia="方正仿宋_GBK" w:cs="Times New Roman"/>
          <w:color w:val="auto"/>
          <w:sz w:val="32"/>
          <w:szCs w:val="32"/>
        </w:rPr>
        <w:t>项目</w:t>
      </w:r>
      <w:r>
        <w:rPr>
          <w:rFonts w:hint="eastAsia" w:eastAsia="方正仿宋_GBK" w:cs="Times New Roman"/>
          <w:color w:val="auto"/>
          <w:sz w:val="32"/>
          <w:szCs w:val="32"/>
        </w:rPr>
        <w:t>总投资为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11183.6</w:t>
      </w:r>
      <w:r>
        <w:rPr>
          <w:rFonts w:hint="eastAsia" w:eastAsia="方正仿宋_GBK" w:cs="Times New Roman"/>
          <w:color w:val="auto"/>
          <w:sz w:val="32"/>
          <w:szCs w:val="32"/>
        </w:rPr>
        <w:t>万元，其中工程建设费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8946.8</w:t>
      </w:r>
      <w:r>
        <w:rPr>
          <w:rFonts w:hint="eastAsia" w:eastAsia="方正仿宋_GBK" w:cs="Times New Roman"/>
          <w:color w:val="auto"/>
          <w:sz w:val="32"/>
          <w:szCs w:val="32"/>
        </w:rPr>
        <w:t>万元，工程建设其他费用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1408.3</w:t>
      </w:r>
      <w:r>
        <w:rPr>
          <w:rFonts w:hint="eastAsia" w:eastAsia="方正仿宋_GBK" w:cs="Times New Roman"/>
          <w:color w:val="auto"/>
          <w:sz w:val="32"/>
          <w:szCs w:val="32"/>
        </w:rPr>
        <w:t>万元，基本预备费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828.1</w:t>
      </w:r>
      <w:r>
        <w:rPr>
          <w:rFonts w:hint="eastAsia" w:eastAsia="方正仿宋_GBK" w:cs="Times New Roman"/>
          <w:color w:val="auto"/>
          <w:sz w:val="32"/>
          <w:szCs w:val="32"/>
        </w:rPr>
        <w:t>万元。资金来源为申请中央预算资金和业主自筹。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请根据有关规定和要求，积极落实项目建设资金，在实施过程中要严格控制规模和标准，确保不突破核定的总投资概算。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rPr>
          <w:rFonts w:hint="eastAsia"/>
        </w:rPr>
      </w:pPr>
    </w:p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3840" w:firstLineChars="1200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   云阳县发展和改革委员会</w:t>
      </w:r>
    </w:p>
    <w:p>
      <w:pPr>
        <w:pStyle w:val="4"/>
        <w:keepNext w:val="0"/>
        <w:keepLines w:val="0"/>
        <w:pageBreakBefore w:val="0"/>
        <w:widowControl w:val="0"/>
        <w:tabs>
          <w:tab w:val="left" w:pos="7560"/>
          <w:tab w:val="left" w:pos="774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101" w:leftChars="48" w:right="-70" w:firstLine="4320" w:firstLineChars="1350"/>
        <w:textAlignment w:val="auto"/>
        <w:rPr>
          <w:rFonts w:eastAsia="方正仿宋_GBK"/>
          <w:b w:val="0"/>
          <w:bCs w:val="0"/>
          <w:color w:val="000000"/>
          <w:szCs w:val="32"/>
        </w:rPr>
      </w:pPr>
      <w:r>
        <w:rPr>
          <w:rFonts w:eastAsia="方正仿宋_GBK"/>
          <w:b w:val="0"/>
          <w:bCs w:val="0"/>
          <w:color w:val="000000"/>
          <w:szCs w:val="32"/>
        </w:rPr>
        <w:t xml:space="preserve">    202</w:t>
      </w:r>
      <w:r>
        <w:rPr>
          <w:rFonts w:hint="eastAsia" w:eastAsia="方正仿宋_GBK"/>
          <w:b w:val="0"/>
          <w:bCs w:val="0"/>
          <w:color w:val="000000"/>
          <w:szCs w:val="32"/>
          <w:lang w:val="en-US" w:eastAsia="zh-CN"/>
        </w:rPr>
        <w:t>3</w:t>
      </w:r>
      <w:r>
        <w:rPr>
          <w:rFonts w:eastAsia="方正仿宋_GBK"/>
          <w:b w:val="0"/>
          <w:bCs w:val="0"/>
          <w:color w:val="000000"/>
          <w:szCs w:val="32"/>
        </w:rPr>
        <w:t>年</w:t>
      </w:r>
      <w:r>
        <w:rPr>
          <w:rFonts w:hint="eastAsia" w:eastAsia="方正仿宋_GBK"/>
          <w:b w:val="0"/>
          <w:bCs w:val="0"/>
          <w:color w:val="000000"/>
          <w:szCs w:val="32"/>
          <w:lang w:val="en-US" w:eastAsia="zh-CN"/>
        </w:rPr>
        <w:t>11</w:t>
      </w:r>
      <w:r>
        <w:rPr>
          <w:rFonts w:eastAsia="方正仿宋_GBK"/>
          <w:b w:val="0"/>
          <w:bCs w:val="0"/>
          <w:color w:val="000000"/>
          <w:szCs w:val="32"/>
        </w:rPr>
        <w:t>月</w:t>
      </w:r>
      <w:r>
        <w:rPr>
          <w:rFonts w:hint="eastAsia" w:eastAsia="方正仿宋_GBK"/>
          <w:b w:val="0"/>
          <w:bCs w:val="0"/>
          <w:color w:val="000000"/>
          <w:szCs w:val="32"/>
          <w:lang w:val="en-US" w:eastAsia="zh-CN"/>
        </w:rPr>
        <w:t>9</w:t>
      </w:r>
      <w:r>
        <w:rPr>
          <w:rFonts w:eastAsia="方正仿宋_GBK"/>
          <w:b w:val="0"/>
          <w:bCs w:val="0"/>
          <w:color w:val="000000"/>
          <w:szCs w:val="32"/>
        </w:rPr>
        <w:t>日</w:t>
      </w: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Style w:val="2"/>
        <w:rPr>
          <w:rFonts w:hint="eastAsia" w:eastAsia="方正仿宋_GBK"/>
          <w:b/>
          <w:bCs/>
          <w:color w:val="000000"/>
          <w:szCs w:val="32"/>
        </w:rPr>
      </w:pPr>
    </w:p>
    <w:p>
      <w:pPr>
        <w:pBdr>
          <w:top w:val="single" w:color="auto" w:sz="12" w:space="1"/>
        </w:pBdr>
        <w:spacing w:line="580" w:lineRule="exact"/>
        <w:ind w:firstLine="280" w:firstLineChars="100"/>
        <w:contextualSpacing/>
        <w:rPr>
          <w:rFonts w:eastAsia="方正仿宋_GBK"/>
          <w:sz w:val="28"/>
          <w:szCs w:val="28"/>
        </w:rPr>
      </w:pPr>
      <w:r>
        <w:rPr>
          <w:rFonts w:eastAsia="方正仿宋_GBK"/>
          <w:kern w:val="10"/>
          <w:sz w:val="28"/>
          <w:szCs w:val="28"/>
        </w:rPr>
        <w:t>抄送：县财政局</w:t>
      </w:r>
      <w:r>
        <w:rPr>
          <w:rFonts w:hint="eastAsia" w:eastAsia="方正仿宋_GBK"/>
          <w:kern w:val="10"/>
          <w:sz w:val="28"/>
          <w:szCs w:val="28"/>
          <w:lang w:val="en-US" w:eastAsia="zh-CN"/>
        </w:rPr>
        <w:t>，县水利局，</w:t>
      </w:r>
      <w:r>
        <w:rPr>
          <w:rFonts w:eastAsia="方正仿宋_GBK"/>
          <w:sz w:val="28"/>
          <w:szCs w:val="28"/>
        </w:rPr>
        <w:t>县审计局，县统计局。</w:t>
      </w:r>
    </w:p>
    <w:p>
      <w:pPr>
        <w:pBdr>
          <w:top w:val="single" w:color="auto" w:sz="4" w:space="0"/>
          <w:bottom w:val="single" w:color="auto" w:sz="12" w:space="1"/>
        </w:pBdr>
        <w:spacing w:line="580" w:lineRule="exact"/>
        <w:ind w:firstLine="280" w:firstLineChars="100"/>
        <w:rPr>
          <w:rFonts w:hint="eastAsia" w:eastAsia="等线"/>
        </w:rPr>
      </w:pPr>
      <w:r>
        <w:rPr>
          <w:rFonts w:eastAsia="方正仿宋_GBK"/>
          <w:kern w:val="10"/>
          <w:sz w:val="28"/>
          <w:szCs w:val="28"/>
        </w:rPr>
        <w:t>云阳县发展和改革委员会办公室            202</w:t>
      </w:r>
      <w:r>
        <w:rPr>
          <w:rFonts w:hint="eastAsia" w:eastAsia="方正仿宋_GBK"/>
          <w:kern w:val="10"/>
          <w:sz w:val="28"/>
          <w:szCs w:val="28"/>
          <w:lang w:val="en-US" w:eastAsia="zh-CN"/>
        </w:rPr>
        <w:t>3</w:t>
      </w:r>
      <w:r>
        <w:rPr>
          <w:rFonts w:eastAsia="方正仿宋_GBK"/>
          <w:kern w:val="10"/>
          <w:sz w:val="28"/>
          <w:szCs w:val="28"/>
        </w:rPr>
        <w:t>年</w:t>
      </w:r>
      <w:r>
        <w:rPr>
          <w:rFonts w:hint="eastAsia" w:eastAsia="方正仿宋_GBK"/>
          <w:kern w:val="10"/>
          <w:sz w:val="28"/>
          <w:szCs w:val="28"/>
          <w:lang w:val="en-US" w:eastAsia="zh-CN"/>
        </w:rPr>
        <w:t>11</w:t>
      </w:r>
      <w:r>
        <w:rPr>
          <w:rFonts w:eastAsia="方正仿宋_GBK"/>
          <w:kern w:val="10"/>
          <w:sz w:val="28"/>
          <w:szCs w:val="28"/>
        </w:rPr>
        <w:t>月</w:t>
      </w:r>
      <w:r>
        <w:rPr>
          <w:rFonts w:hint="eastAsia" w:eastAsia="方正仿宋_GBK"/>
          <w:kern w:val="10"/>
          <w:sz w:val="28"/>
          <w:szCs w:val="28"/>
          <w:lang w:val="en-US" w:eastAsia="zh-CN"/>
        </w:rPr>
        <w:t>9</w:t>
      </w:r>
      <w:r>
        <w:rPr>
          <w:rFonts w:eastAsia="方正仿宋_GBK"/>
          <w:kern w:val="10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right="277" w:rightChars="13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right="277" w:rightChars="13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firstLine="280" w:firstLine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firstLine="280" w:firstLine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2ZmE1OWE0ZTQzMWI1YTJjOTczNjQxNmU0ODJhY2YifQ=="/>
  </w:docVars>
  <w:rsids>
    <w:rsidRoot w:val="004B2551"/>
    <w:rsid w:val="000005CA"/>
    <w:rsid w:val="0000233D"/>
    <w:rsid w:val="000130A5"/>
    <w:rsid w:val="000334CB"/>
    <w:rsid w:val="0003350F"/>
    <w:rsid w:val="000461A4"/>
    <w:rsid w:val="00051B82"/>
    <w:rsid w:val="000B4C45"/>
    <w:rsid w:val="000B5D13"/>
    <w:rsid w:val="000C15CE"/>
    <w:rsid w:val="000C309F"/>
    <w:rsid w:val="000D4255"/>
    <w:rsid w:val="000F0F2A"/>
    <w:rsid w:val="001109C8"/>
    <w:rsid w:val="0012329C"/>
    <w:rsid w:val="001427E8"/>
    <w:rsid w:val="0014718D"/>
    <w:rsid w:val="001960CD"/>
    <w:rsid w:val="001A58E7"/>
    <w:rsid w:val="001C182F"/>
    <w:rsid w:val="001C3FFD"/>
    <w:rsid w:val="001C64F3"/>
    <w:rsid w:val="0020228A"/>
    <w:rsid w:val="0020584B"/>
    <w:rsid w:val="00253C37"/>
    <w:rsid w:val="002620D1"/>
    <w:rsid w:val="0029633B"/>
    <w:rsid w:val="002A3B53"/>
    <w:rsid w:val="002D4726"/>
    <w:rsid w:val="0031038A"/>
    <w:rsid w:val="00310AC7"/>
    <w:rsid w:val="00322DD7"/>
    <w:rsid w:val="00325BBC"/>
    <w:rsid w:val="00341478"/>
    <w:rsid w:val="00342652"/>
    <w:rsid w:val="0034371E"/>
    <w:rsid w:val="00346D71"/>
    <w:rsid w:val="003517A3"/>
    <w:rsid w:val="0036022C"/>
    <w:rsid w:val="003A595E"/>
    <w:rsid w:val="003C1758"/>
    <w:rsid w:val="003C7C24"/>
    <w:rsid w:val="003D0762"/>
    <w:rsid w:val="0041482D"/>
    <w:rsid w:val="00417066"/>
    <w:rsid w:val="00417F40"/>
    <w:rsid w:val="004406E4"/>
    <w:rsid w:val="0044103B"/>
    <w:rsid w:val="0044226C"/>
    <w:rsid w:val="00462FA6"/>
    <w:rsid w:val="00497D2E"/>
    <w:rsid w:val="004A6D26"/>
    <w:rsid w:val="004A6D46"/>
    <w:rsid w:val="004B2551"/>
    <w:rsid w:val="004D563D"/>
    <w:rsid w:val="004E131D"/>
    <w:rsid w:val="004F02D6"/>
    <w:rsid w:val="004F334B"/>
    <w:rsid w:val="00534239"/>
    <w:rsid w:val="00535618"/>
    <w:rsid w:val="00557DA0"/>
    <w:rsid w:val="0057254C"/>
    <w:rsid w:val="00572D95"/>
    <w:rsid w:val="0057526E"/>
    <w:rsid w:val="00593886"/>
    <w:rsid w:val="005A47A5"/>
    <w:rsid w:val="005C1815"/>
    <w:rsid w:val="005C68CA"/>
    <w:rsid w:val="005D2076"/>
    <w:rsid w:val="005D2E1B"/>
    <w:rsid w:val="005E6DEC"/>
    <w:rsid w:val="0061637D"/>
    <w:rsid w:val="006307A3"/>
    <w:rsid w:val="006957D9"/>
    <w:rsid w:val="006D5191"/>
    <w:rsid w:val="006D6284"/>
    <w:rsid w:val="006F59AA"/>
    <w:rsid w:val="007016AB"/>
    <w:rsid w:val="00705A83"/>
    <w:rsid w:val="00705E08"/>
    <w:rsid w:val="0072545B"/>
    <w:rsid w:val="0072722E"/>
    <w:rsid w:val="007357BF"/>
    <w:rsid w:val="00754B01"/>
    <w:rsid w:val="00755E73"/>
    <w:rsid w:val="00756CEB"/>
    <w:rsid w:val="007A6E17"/>
    <w:rsid w:val="007B5770"/>
    <w:rsid w:val="007C0F59"/>
    <w:rsid w:val="007C2B7C"/>
    <w:rsid w:val="007F2828"/>
    <w:rsid w:val="0081737F"/>
    <w:rsid w:val="008204AC"/>
    <w:rsid w:val="00853BC1"/>
    <w:rsid w:val="00880181"/>
    <w:rsid w:val="00882E38"/>
    <w:rsid w:val="00897A79"/>
    <w:rsid w:val="008D4562"/>
    <w:rsid w:val="008D6EE1"/>
    <w:rsid w:val="008E35A6"/>
    <w:rsid w:val="008E3D8E"/>
    <w:rsid w:val="008F2E67"/>
    <w:rsid w:val="008F4836"/>
    <w:rsid w:val="00914256"/>
    <w:rsid w:val="0095296B"/>
    <w:rsid w:val="00954CBB"/>
    <w:rsid w:val="00955B55"/>
    <w:rsid w:val="00985A94"/>
    <w:rsid w:val="009B67F7"/>
    <w:rsid w:val="009C3A09"/>
    <w:rsid w:val="009D4C90"/>
    <w:rsid w:val="009E2E8C"/>
    <w:rsid w:val="009F52A3"/>
    <w:rsid w:val="00A15BA6"/>
    <w:rsid w:val="00A33053"/>
    <w:rsid w:val="00A34EBD"/>
    <w:rsid w:val="00A44810"/>
    <w:rsid w:val="00A521B0"/>
    <w:rsid w:val="00A5648A"/>
    <w:rsid w:val="00A703CD"/>
    <w:rsid w:val="00A807ED"/>
    <w:rsid w:val="00AC7793"/>
    <w:rsid w:val="00AD5ACE"/>
    <w:rsid w:val="00AE0514"/>
    <w:rsid w:val="00AE3C3E"/>
    <w:rsid w:val="00AE6793"/>
    <w:rsid w:val="00B14011"/>
    <w:rsid w:val="00B35866"/>
    <w:rsid w:val="00B410FD"/>
    <w:rsid w:val="00B422D9"/>
    <w:rsid w:val="00B63B54"/>
    <w:rsid w:val="00B7575B"/>
    <w:rsid w:val="00B7597F"/>
    <w:rsid w:val="00B8075E"/>
    <w:rsid w:val="00B8245B"/>
    <w:rsid w:val="00B85B2C"/>
    <w:rsid w:val="00BC1F17"/>
    <w:rsid w:val="00BD37EF"/>
    <w:rsid w:val="00BE762E"/>
    <w:rsid w:val="00C118DD"/>
    <w:rsid w:val="00C232F7"/>
    <w:rsid w:val="00C431BF"/>
    <w:rsid w:val="00C52A4E"/>
    <w:rsid w:val="00C56904"/>
    <w:rsid w:val="00C9026A"/>
    <w:rsid w:val="00CA2362"/>
    <w:rsid w:val="00CB2696"/>
    <w:rsid w:val="00CF09F3"/>
    <w:rsid w:val="00CF1D69"/>
    <w:rsid w:val="00D23586"/>
    <w:rsid w:val="00D331C5"/>
    <w:rsid w:val="00D438D5"/>
    <w:rsid w:val="00D50A1C"/>
    <w:rsid w:val="00D54301"/>
    <w:rsid w:val="00D56998"/>
    <w:rsid w:val="00D857E1"/>
    <w:rsid w:val="00DA3076"/>
    <w:rsid w:val="00DD4412"/>
    <w:rsid w:val="00DE046F"/>
    <w:rsid w:val="00DF780B"/>
    <w:rsid w:val="00E023B9"/>
    <w:rsid w:val="00E0314B"/>
    <w:rsid w:val="00E15540"/>
    <w:rsid w:val="00E24496"/>
    <w:rsid w:val="00E254FC"/>
    <w:rsid w:val="00E27807"/>
    <w:rsid w:val="00E40622"/>
    <w:rsid w:val="00E418CC"/>
    <w:rsid w:val="00E43999"/>
    <w:rsid w:val="00E51238"/>
    <w:rsid w:val="00E5334C"/>
    <w:rsid w:val="00E538DD"/>
    <w:rsid w:val="00EB4C7D"/>
    <w:rsid w:val="00ED039A"/>
    <w:rsid w:val="00ED0B93"/>
    <w:rsid w:val="00EE1441"/>
    <w:rsid w:val="00EF3975"/>
    <w:rsid w:val="00EF4F26"/>
    <w:rsid w:val="00F07A46"/>
    <w:rsid w:val="00F16288"/>
    <w:rsid w:val="00F27B3A"/>
    <w:rsid w:val="00F331DF"/>
    <w:rsid w:val="00F37938"/>
    <w:rsid w:val="00F43E78"/>
    <w:rsid w:val="00F5362A"/>
    <w:rsid w:val="00F56C3F"/>
    <w:rsid w:val="00F84C61"/>
    <w:rsid w:val="00F9681C"/>
    <w:rsid w:val="00F97F9C"/>
    <w:rsid w:val="00FA1609"/>
    <w:rsid w:val="00FA2BE4"/>
    <w:rsid w:val="00FC2320"/>
    <w:rsid w:val="00FD7E89"/>
    <w:rsid w:val="00FF05E6"/>
    <w:rsid w:val="013B39B6"/>
    <w:rsid w:val="01C12C09"/>
    <w:rsid w:val="02AE1616"/>
    <w:rsid w:val="052835CA"/>
    <w:rsid w:val="05F8650E"/>
    <w:rsid w:val="09235051"/>
    <w:rsid w:val="09796065"/>
    <w:rsid w:val="0B7D62BA"/>
    <w:rsid w:val="0C0B5EEC"/>
    <w:rsid w:val="0D557AB7"/>
    <w:rsid w:val="0F005990"/>
    <w:rsid w:val="0F1A40CC"/>
    <w:rsid w:val="11326846"/>
    <w:rsid w:val="115303EA"/>
    <w:rsid w:val="11D644B6"/>
    <w:rsid w:val="125146AA"/>
    <w:rsid w:val="137B6D17"/>
    <w:rsid w:val="15666E5D"/>
    <w:rsid w:val="1B654F5D"/>
    <w:rsid w:val="1C5114A7"/>
    <w:rsid w:val="1F443DDD"/>
    <w:rsid w:val="22825E25"/>
    <w:rsid w:val="262D0066"/>
    <w:rsid w:val="28891781"/>
    <w:rsid w:val="28D236F5"/>
    <w:rsid w:val="28FA0DA8"/>
    <w:rsid w:val="290E5B72"/>
    <w:rsid w:val="2A365D7F"/>
    <w:rsid w:val="2AB84DE4"/>
    <w:rsid w:val="2B2D2AE5"/>
    <w:rsid w:val="2B3C75D6"/>
    <w:rsid w:val="2BD96984"/>
    <w:rsid w:val="2C2C740E"/>
    <w:rsid w:val="2D056969"/>
    <w:rsid w:val="2DC6214C"/>
    <w:rsid w:val="2E2A0F85"/>
    <w:rsid w:val="2F850BD4"/>
    <w:rsid w:val="30E0758E"/>
    <w:rsid w:val="30F0324E"/>
    <w:rsid w:val="315E1174"/>
    <w:rsid w:val="32944AD4"/>
    <w:rsid w:val="33525999"/>
    <w:rsid w:val="34C264DD"/>
    <w:rsid w:val="34E45413"/>
    <w:rsid w:val="35443B98"/>
    <w:rsid w:val="36EF19AF"/>
    <w:rsid w:val="373015DF"/>
    <w:rsid w:val="38456CAF"/>
    <w:rsid w:val="3C706011"/>
    <w:rsid w:val="3E0A6BD9"/>
    <w:rsid w:val="3E387569"/>
    <w:rsid w:val="3F3E3BEB"/>
    <w:rsid w:val="3FFEBD2A"/>
    <w:rsid w:val="42556749"/>
    <w:rsid w:val="44C02D93"/>
    <w:rsid w:val="44DC3D17"/>
    <w:rsid w:val="461A3B0B"/>
    <w:rsid w:val="472561CA"/>
    <w:rsid w:val="48612416"/>
    <w:rsid w:val="4A130E25"/>
    <w:rsid w:val="4A7F456B"/>
    <w:rsid w:val="4D595299"/>
    <w:rsid w:val="4D935FD5"/>
    <w:rsid w:val="4DA06C10"/>
    <w:rsid w:val="4FFE7424"/>
    <w:rsid w:val="524A4B2A"/>
    <w:rsid w:val="52A67E30"/>
    <w:rsid w:val="54404BA9"/>
    <w:rsid w:val="5462237E"/>
    <w:rsid w:val="554613EB"/>
    <w:rsid w:val="56532451"/>
    <w:rsid w:val="57841F93"/>
    <w:rsid w:val="57D05427"/>
    <w:rsid w:val="58296279"/>
    <w:rsid w:val="585C73BC"/>
    <w:rsid w:val="588569EB"/>
    <w:rsid w:val="59F60E0B"/>
    <w:rsid w:val="5AA04A12"/>
    <w:rsid w:val="5C031E3F"/>
    <w:rsid w:val="5C8E1C27"/>
    <w:rsid w:val="5CBE1FF0"/>
    <w:rsid w:val="5E43029C"/>
    <w:rsid w:val="5FF21CF5"/>
    <w:rsid w:val="637A522F"/>
    <w:rsid w:val="64957F77"/>
    <w:rsid w:val="656F149C"/>
    <w:rsid w:val="65D20227"/>
    <w:rsid w:val="66975EB3"/>
    <w:rsid w:val="66FE4F15"/>
    <w:rsid w:val="6763597D"/>
    <w:rsid w:val="679D4FB5"/>
    <w:rsid w:val="696E3AA4"/>
    <w:rsid w:val="6A2E47EE"/>
    <w:rsid w:val="6A8127A8"/>
    <w:rsid w:val="6B48163B"/>
    <w:rsid w:val="6BBF1C57"/>
    <w:rsid w:val="6C2D04FD"/>
    <w:rsid w:val="6CFD6C07"/>
    <w:rsid w:val="6FF5777D"/>
    <w:rsid w:val="70030E51"/>
    <w:rsid w:val="70117797"/>
    <w:rsid w:val="71DE14E6"/>
    <w:rsid w:val="73FE7030"/>
    <w:rsid w:val="76D850F6"/>
    <w:rsid w:val="77635194"/>
    <w:rsid w:val="787F72DE"/>
    <w:rsid w:val="79F761A3"/>
    <w:rsid w:val="7BE02FC6"/>
    <w:rsid w:val="7C562267"/>
    <w:rsid w:val="7C73346B"/>
    <w:rsid w:val="7DA36180"/>
    <w:rsid w:val="7DD13C14"/>
    <w:rsid w:val="7F3F52B9"/>
    <w:rsid w:val="7FFA8CEB"/>
    <w:rsid w:val="C33E9B2F"/>
    <w:rsid w:val="CF5FCE1A"/>
    <w:rsid w:val="D7FD0E9A"/>
    <w:rsid w:val="DBBF25EB"/>
    <w:rsid w:val="DF6D8B99"/>
    <w:rsid w:val="F1FB268D"/>
    <w:rsid w:val="FF6F3F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widowControl w:val="0"/>
      <w:jc w:val="both"/>
      <w:outlineLvl w:val="3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qFormat/>
    <w:uiPriority w:val="0"/>
    <w:pPr>
      <w:textAlignment w:val="baseline"/>
    </w:pPr>
    <w:rPr>
      <w:rFonts w:ascii="PMingLiU" w:hAnsi="Times New Roman" w:eastAsia="PMingLiU" w:cs="Times New Roman"/>
      <w:lang w:val="en-US" w:eastAsia="zh-CN" w:bidi="ar-SA"/>
    </w:rPr>
  </w:style>
  <w:style w:type="paragraph" w:styleId="4">
    <w:name w:val="Date"/>
    <w:basedOn w:val="1"/>
    <w:next w:val="1"/>
    <w:link w:val="11"/>
    <w:qFormat/>
    <w:uiPriority w:val="0"/>
    <w:pPr>
      <w:ind w:left="100" w:leftChars="2500"/>
    </w:pPr>
    <w:rPr>
      <w:rFonts w:eastAsia="仿宋_GB2312"/>
      <w:b/>
      <w:bCs/>
      <w:sz w:val="32"/>
    </w:rPr>
  </w:style>
  <w:style w:type="paragraph" w:styleId="5">
    <w:name w:val="Balloon Text"/>
    <w:basedOn w:val="1"/>
    <w:link w:val="12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customStyle="1" w:styleId="11">
    <w:name w:val="日期 字符"/>
    <w:link w:val="4"/>
    <w:qFormat/>
    <w:uiPriority w:val="0"/>
    <w:rPr>
      <w:rFonts w:eastAsia="仿宋_GB2312"/>
      <w:b/>
      <w:bCs/>
      <w:kern w:val="2"/>
      <w:sz w:val="32"/>
      <w:szCs w:val="24"/>
    </w:rPr>
  </w:style>
  <w:style w:type="character" w:customStyle="1" w:styleId="12">
    <w:name w:val="批注框文本 字符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字符"/>
    <w:link w:val="6"/>
    <w:qFormat/>
    <w:uiPriority w:val="99"/>
    <w:rPr>
      <w:kern w:val="2"/>
      <w:sz w:val="18"/>
      <w:szCs w:val="18"/>
    </w:rPr>
  </w:style>
  <w:style w:type="character" w:customStyle="1" w:styleId="1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15">
    <w:name w:val="样式 正文首行缩进 2 + 首行缩进:  2 字符"/>
    <w:basedOn w:val="1"/>
    <w:next w:val="1"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549</Words>
  <Characters>623</Characters>
  <Lines>1</Lines>
  <Paragraphs>1</Paragraphs>
  <TotalTime>6</TotalTime>
  <ScaleCrop>false</ScaleCrop>
  <LinksUpToDate>false</LinksUpToDate>
  <CharactersWithSpaces>642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2021-12-20T18:01:00Z</dcterms:created>
  <dc:creator>Administrator</dc:creator>
  <cp:lastModifiedBy>Administrator</cp:lastModifiedBy>
  <cp:lastPrinted>2023-11-08T21:13:00Z</cp:lastPrinted>
  <dcterms:modified xsi:type="dcterms:W3CDTF">2023-11-09T03:21:19Z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KSOSaveFontToCloudKey">
    <vt:lpwstr>780899887_cloud</vt:lpwstr>
  </property>
  <property fmtid="{D5CDD505-2E9C-101B-9397-08002B2CF9AE}" pid="4" name="ICV">
    <vt:lpwstr>8420DC591D32F6B0688A4B650C1ED020</vt:lpwstr>
  </property>
</Properties>
</file>