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黑体"/>
          <w:color w:val="000000"/>
          <w:sz w:val="44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云阳</w:t>
      </w:r>
      <w:r>
        <w:rPr>
          <w:rFonts w:hint="eastAsia" w:ascii="方正仿宋_GBK" w:eastAsia="方正仿宋_GBK"/>
          <w:color w:val="000000"/>
          <w:sz w:val="32"/>
          <w:szCs w:val="32"/>
        </w:rPr>
        <w:t>发改投</w:t>
      </w:r>
      <w:r>
        <w:rPr>
          <w:rFonts w:eastAsia="方正仿宋_GBK"/>
          <w:color w:val="000000"/>
          <w:sz w:val="32"/>
          <w:szCs w:val="32"/>
        </w:rPr>
        <w:t>〔202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3</w:t>
      </w:r>
      <w:r>
        <w:rPr>
          <w:rFonts w:eastAsia="方正仿宋_GBK"/>
          <w:color w:val="000000"/>
          <w:sz w:val="32"/>
          <w:szCs w:val="32"/>
        </w:rPr>
        <w:t>〕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660</w:t>
      </w:r>
      <w:r>
        <w:rPr>
          <w:rFonts w:hint="eastAsia" w:ascii="方正仿宋_GBK" w:eastAsia="方正仿宋_GBK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50800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45pt;margin-top:4pt;height:1.45pt;width:437.4pt;z-index:251661312;mso-width-relative:page;mso-height-relative:page;" filled="f" stroked="t" coordsize="21600,21600" o:gfxdata="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VpyE9gAAAAGAQAADwAAAAAA&#10;AAABACAAAAAiAAAAZHJzL2Rvd25yZXYueG1sUEsBAhQAFAAAAAgAh07iQLMxqfsTAgAADQQAAA4A&#10;AAAAAAAAAQAgAAAAJwEAAGRycy9lMm9Eb2MueG1sUEsFBgAAAAAGAAYAWQEAAKw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</w:p>
    <w:p>
      <w:pPr>
        <w:spacing w:line="72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云阳县发展和改革委员会</w:t>
      </w:r>
    </w:p>
    <w:p>
      <w:pPr>
        <w:spacing w:line="72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关</w:t>
      </w:r>
      <w:r>
        <w:rPr>
          <w:rFonts w:hint="eastAsia" w:ascii="方正小标宋_GBK" w:eastAsia="方正小标宋_GBK"/>
          <w:color w:val="auto"/>
          <w:sz w:val="44"/>
          <w:szCs w:val="44"/>
        </w:rPr>
        <w:t>于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云阳县综合管廊智能化系统工程</w:t>
      </w:r>
    </w:p>
    <w:p>
      <w:pPr>
        <w:spacing w:line="720" w:lineRule="exact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eastAsia="方正小标宋_GBK"/>
          <w:sz w:val="44"/>
        </w:rPr>
        <w:t>投资</w:t>
      </w:r>
      <w:r>
        <w:rPr>
          <w:rFonts w:hint="eastAsia" w:ascii="方正小标宋_GBK" w:eastAsia="方正小标宋_GBK"/>
          <w:color w:val="000000"/>
          <w:sz w:val="44"/>
          <w:szCs w:val="44"/>
        </w:rPr>
        <w:t>概算的批复</w:t>
      </w:r>
    </w:p>
    <w:p>
      <w:pPr>
        <w:spacing w:line="440" w:lineRule="exact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textAlignment w:val="auto"/>
        <w:rPr>
          <w:rFonts w:eastAsia="方正仿宋_GBK"/>
          <w:color w:val="auto"/>
          <w:spacing w:val="0"/>
          <w:sz w:val="32"/>
          <w:szCs w:val="32"/>
        </w:rPr>
      </w:pPr>
      <w:r>
        <w:rPr>
          <w:rFonts w:hint="eastAsia" w:eastAsia="方正仿宋_GBK"/>
          <w:color w:val="auto"/>
          <w:spacing w:val="0"/>
          <w:sz w:val="32"/>
          <w:szCs w:val="32"/>
          <w:lang w:val="en-US" w:eastAsia="zh-CN"/>
        </w:rPr>
        <w:t>云阳县兴云城市管理服务（集团）有限公司</w:t>
      </w:r>
      <w:r>
        <w:rPr>
          <w:rFonts w:eastAsia="方正仿宋_GBK"/>
          <w:color w:val="auto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left="0" w:right="0" w:firstLine="640" w:firstLineChars="200"/>
        <w:jc w:val="both"/>
        <w:textAlignment w:val="auto"/>
        <w:rPr>
          <w:rFonts w:eastAsia="方正仿宋_GBK"/>
          <w:color w:val="000000"/>
          <w:spacing w:val="0"/>
          <w:sz w:val="32"/>
          <w:szCs w:val="32"/>
        </w:rPr>
      </w:pPr>
      <w:r>
        <w:rPr>
          <w:rFonts w:eastAsia="方正仿宋_GBK"/>
          <w:color w:val="000000"/>
          <w:spacing w:val="0"/>
          <w:sz w:val="32"/>
          <w:szCs w:val="32"/>
        </w:rPr>
        <w:t>你</w:t>
      </w:r>
      <w:r>
        <w:rPr>
          <w:rFonts w:hint="eastAsia" w:eastAsia="方正仿宋_GBK"/>
          <w:color w:val="000000"/>
          <w:spacing w:val="0"/>
          <w:sz w:val="32"/>
          <w:szCs w:val="32"/>
          <w:lang w:eastAsia="zh-CN"/>
        </w:rPr>
        <w:t>司</w:t>
      </w:r>
      <w:r>
        <w:rPr>
          <w:rFonts w:eastAsia="方正仿宋_GBK"/>
          <w:color w:val="auto"/>
          <w:spacing w:val="0"/>
          <w:sz w:val="32"/>
          <w:szCs w:val="32"/>
        </w:rPr>
        <w:t>《关于</w:t>
      </w:r>
      <w:r>
        <w:rPr>
          <w:rFonts w:hint="eastAsia" w:eastAsia="方正仿宋_GBK"/>
          <w:color w:val="auto"/>
          <w:spacing w:val="0"/>
          <w:sz w:val="32"/>
          <w:szCs w:val="32"/>
          <w:lang w:eastAsia="zh-CN"/>
        </w:rPr>
        <w:t>审批</w:t>
      </w:r>
      <w:r>
        <w:rPr>
          <w:rFonts w:hint="eastAsia" w:eastAsia="方正仿宋_GBK"/>
          <w:color w:val="auto"/>
          <w:spacing w:val="0"/>
          <w:sz w:val="32"/>
          <w:szCs w:val="32"/>
          <w:lang w:val="en-US" w:eastAsia="zh-CN"/>
        </w:rPr>
        <w:t>云阳县综合管廊智能化系统工程初步设计</w:t>
      </w:r>
      <w:r>
        <w:rPr>
          <w:rFonts w:eastAsia="方正仿宋_GBK"/>
          <w:color w:val="auto"/>
          <w:spacing w:val="0"/>
          <w:sz w:val="32"/>
          <w:szCs w:val="32"/>
        </w:rPr>
        <w:t>概算的</w:t>
      </w:r>
      <w:r>
        <w:rPr>
          <w:rFonts w:hint="eastAsia" w:eastAsia="方正仿宋_GBK"/>
          <w:color w:val="auto"/>
          <w:spacing w:val="0"/>
          <w:sz w:val="32"/>
          <w:szCs w:val="32"/>
          <w:lang w:val="en-US" w:eastAsia="zh-CN"/>
        </w:rPr>
        <w:t>函</w:t>
      </w:r>
      <w:r>
        <w:rPr>
          <w:rFonts w:eastAsia="方正仿宋_GBK"/>
          <w:color w:val="auto"/>
          <w:spacing w:val="0"/>
          <w:sz w:val="32"/>
          <w:szCs w:val="32"/>
        </w:rPr>
        <w:t>》（</w:t>
      </w:r>
      <w:r>
        <w:rPr>
          <w:rFonts w:hint="eastAsia" w:eastAsia="方正仿宋_GBK"/>
          <w:color w:val="auto"/>
          <w:spacing w:val="0"/>
          <w:sz w:val="32"/>
          <w:szCs w:val="32"/>
          <w:lang w:val="en-US" w:eastAsia="zh-CN"/>
        </w:rPr>
        <w:t>云阳兴云函</w:t>
      </w:r>
      <w:r>
        <w:rPr>
          <w:rFonts w:eastAsia="方正仿宋_GBK"/>
          <w:color w:val="auto"/>
          <w:spacing w:val="0"/>
          <w:sz w:val="32"/>
          <w:szCs w:val="32"/>
        </w:rPr>
        <w:t>〔202</w:t>
      </w:r>
      <w:r>
        <w:rPr>
          <w:rFonts w:hint="eastAsia" w:eastAsia="方正仿宋_GBK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eastAsia="方正仿宋_GBK"/>
          <w:color w:val="auto"/>
          <w:spacing w:val="0"/>
          <w:sz w:val="32"/>
          <w:szCs w:val="32"/>
        </w:rPr>
        <w:t>〕</w:t>
      </w:r>
      <w:r>
        <w:rPr>
          <w:rFonts w:hint="eastAsia" w:eastAsia="方正仿宋_GBK"/>
          <w:color w:val="auto"/>
          <w:spacing w:val="0"/>
          <w:sz w:val="32"/>
          <w:szCs w:val="32"/>
          <w:lang w:val="en-US" w:eastAsia="zh-CN"/>
        </w:rPr>
        <w:t>338</w:t>
      </w:r>
      <w:r>
        <w:rPr>
          <w:rFonts w:eastAsia="方正仿宋_GBK"/>
          <w:color w:val="auto"/>
          <w:spacing w:val="0"/>
          <w:sz w:val="32"/>
          <w:szCs w:val="32"/>
        </w:rPr>
        <w:t>号）收悉。根据</w:t>
      </w:r>
      <w:r>
        <w:rPr>
          <w:rFonts w:hint="eastAsia" w:eastAsia="方正仿宋_GBK"/>
          <w:color w:val="auto"/>
          <w:spacing w:val="0"/>
          <w:sz w:val="32"/>
          <w:szCs w:val="32"/>
          <w:lang w:val="en-US" w:eastAsia="zh-CN"/>
        </w:rPr>
        <w:t>县住房城乡建委</w:t>
      </w:r>
      <w:r>
        <w:rPr>
          <w:rFonts w:hint="eastAsia" w:eastAsia="方正仿宋_GBK"/>
          <w:color w:val="auto"/>
          <w:spacing w:val="0"/>
          <w:sz w:val="32"/>
          <w:szCs w:val="32"/>
        </w:rPr>
        <w:t>《关于</w:t>
      </w:r>
      <w:r>
        <w:rPr>
          <w:rFonts w:hint="eastAsia" w:eastAsia="方正仿宋_GBK"/>
          <w:color w:val="auto"/>
          <w:spacing w:val="0"/>
          <w:sz w:val="32"/>
          <w:szCs w:val="32"/>
          <w:lang w:val="en-US" w:eastAsia="zh-CN"/>
        </w:rPr>
        <w:t>云阳县综合管廊智能化系统工程初步设计的批复</w:t>
      </w:r>
      <w:r>
        <w:rPr>
          <w:rFonts w:hint="eastAsia" w:eastAsia="方正仿宋_GBK"/>
          <w:color w:val="auto"/>
          <w:spacing w:val="0"/>
          <w:sz w:val="32"/>
          <w:szCs w:val="32"/>
          <w:highlight w:val="none"/>
        </w:rPr>
        <w:t>》（</w:t>
      </w:r>
      <w:r>
        <w:rPr>
          <w:rFonts w:hint="eastAsia" w:eastAsia="方正仿宋_GBK"/>
          <w:color w:val="auto"/>
          <w:spacing w:val="0"/>
          <w:sz w:val="32"/>
          <w:szCs w:val="32"/>
          <w:highlight w:val="none"/>
          <w:lang w:val="en-US" w:eastAsia="zh-CN"/>
        </w:rPr>
        <w:t>云阳住房</w:t>
      </w:r>
      <w:r>
        <w:rPr>
          <w:rFonts w:hint="eastAsia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"/>
        </w:rPr>
        <w:t>城乡建委</w:t>
      </w:r>
      <w:r>
        <w:rPr>
          <w:rFonts w:hint="eastAsia" w:eastAsia="方正仿宋_GBK"/>
          <w:color w:val="auto"/>
          <w:spacing w:val="0"/>
          <w:sz w:val="32"/>
          <w:szCs w:val="32"/>
          <w:highlight w:val="none"/>
        </w:rPr>
        <w:t>〔20</w:t>
      </w:r>
      <w:r>
        <w:rPr>
          <w:rFonts w:eastAsia="方正仿宋_GBK"/>
          <w:color w:val="auto"/>
          <w:spacing w:val="0"/>
          <w:sz w:val="32"/>
          <w:szCs w:val="32"/>
          <w:highlight w:val="none"/>
        </w:rPr>
        <w:t>2</w:t>
      </w:r>
      <w:r>
        <w:rPr>
          <w:rFonts w:hint="eastAsia" w:eastAsia="方正仿宋_GBK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_GBK"/>
          <w:color w:val="auto"/>
          <w:spacing w:val="0"/>
          <w:sz w:val="32"/>
          <w:szCs w:val="32"/>
          <w:highlight w:val="none"/>
        </w:rPr>
        <w:t>〕</w:t>
      </w:r>
      <w:r>
        <w:rPr>
          <w:rFonts w:hint="eastAsia" w:eastAsia="方正仿宋_GBK"/>
          <w:color w:val="auto"/>
          <w:spacing w:val="0"/>
          <w:sz w:val="32"/>
          <w:szCs w:val="32"/>
          <w:highlight w:val="none"/>
          <w:lang w:val="en-US" w:eastAsia="zh-CN"/>
        </w:rPr>
        <w:t>316</w:t>
      </w:r>
      <w:r>
        <w:rPr>
          <w:rFonts w:hint="eastAsia" w:eastAsia="方正仿宋_GBK"/>
          <w:color w:val="auto"/>
          <w:spacing w:val="0"/>
          <w:sz w:val="32"/>
          <w:szCs w:val="32"/>
          <w:highlight w:val="none"/>
        </w:rPr>
        <w:t>号）</w:t>
      </w:r>
      <w:r>
        <w:rPr>
          <w:rFonts w:hint="eastAsia" w:eastAsia="方正仿宋_GBK"/>
          <w:color w:val="000000"/>
          <w:spacing w:val="0"/>
          <w:sz w:val="32"/>
          <w:szCs w:val="32"/>
          <w:highlight w:val="none"/>
        </w:rPr>
        <w:t>和</w:t>
      </w:r>
      <w:r>
        <w:rPr>
          <w:rFonts w:hint="eastAsia" w:eastAsia="方正仿宋_GBK"/>
          <w:color w:val="000000"/>
          <w:spacing w:val="0"/>
          <w:sz w:val="32"/>
          <w:szCs w:val="32"/>
          <w:highlight w:val="none"/>
          <w:lang w:val="en-US" w:eastAsia="zh-CN"/>
        </w:rPr>
        <w:t>重庆玺典建筑设计有限公司</w:t>
      </w:r>
      <w:r>
        <w:rPr>
          <w:rFonts w:hint="eastAsia" w:eastAsia="方正仿宋_GBK"/>
          <w:color w:val="auto"/>
          <w:spacing w:val="0"/>
          <w:sz w:val="32"/>
          <w:szCs w:val="32"/>
          <w:highlight w:val="none"/>
        </w:rPr>
        <w:t>的《</w:t>
      </w:r>
      <w:r>
        <w:rPr>
          <w:rFonts w:hint="eastAsia" w:eastAsia="方正仿宋_GBK"/>
          <w:color w:val="auto"/>
          <w:spacing w:val="0"/>
          <w:sz w:val="32"/>
          <w:szCs w:val="32"/>
          <w:highlight w:val="none"/>
          <w:lang w:val="en-US" w:eastAsia="zh-CN"/>
        </w:rPr>
        <w:t>云阳县综合管廊智能化系统工程</w:t>
      </w:r>
      <w:r>
        <w:rPr>
          <w:rFonts w:hint="eastAsia" w:eastAsia="方正仿宋_GBK"/>
          <w:color w:val="auto"/>
          <w:spacing w:val="0"/>
          <w:sz w:val="32"/>
          <w:szCs w:val="32"/>
          <w:highlight w:val="none"/>
        </w:rPr>
        <w:t>概算</w:t>
      </w:r>
      <w:r>
        <w:rPr>
          <w:rFonts w:hint="eastAsia" w:eastAsia="方正仿宋_GBK"/>
          <w:color w:val="auto"/>
          <w:spacing w:val="0"/>
          <w:sz w:val="32"/>
          <w:szCs w:val="32"/>
          <w:highlight w:val="none"/>
          <w:lang w:eastAsia="zh-CN"/>
        </w:rPr>
        <w:t>编制报告</w:t>
      </w:r>
      <w:r>
        <w:rPr>
          <w:rFonts w:hint="eastAsia" w:eastAsia="方正仿宋_GBK"/>
          <w:color w:val="auto"/>
          <w:spacing w:val="0"/>
          <w:sz w:val="32"/>
          <w:szCs w:val="32"/>
          <w:highlight w:val="none"/>
        </w:rPr>
        <w:t>》</w:t>
      </w:r>
      <w:r>
        <w:rPr>
          <w:rFonts w:hint="eastAsia" w:eastAsia="方正仿宋_GBK"/>
          <w:color w:val="000000"/>
          <w:spacing w:val="0"/>
          <w:sz w:val="32"/>
          <w:szCs w:val="32"/>
          <w:highlight w:val="none"/>
        </w:rPr>
        <w:t>，结合</w:t>
      </w:r>
      <w:r>
        <w:rPr>
          <w:rFonts w:eastAsia="方正仿宋_GBK"/>
          <w:color w:val="000000"/>
          <w:spacing w:val="0"/>
          <w:sz w:val="32"/>
          <w:szCs w:val="32"/>
          <w:highlight w:val="none"/>
        </w:rPr>
        <w:t>县财政投资评审</w:t>
      </w:r>
      <w:r>
        <w:rPr>
          <w:rFonts w:eastAsia="方正仿宋_GBK"/>
          <w:spacing w:val="0"/>
          <w:sz w:val="32"/>
          <w:szCs w:val="32"/>
          <w:highlight w:val="none"/>
        </w:rPr>
        <w:t>中心</w:t>
      </w:r>
      <w:r>
        <w:rPr>
          <w:rFonts w:eastAsia="方正仿宋_GBK"/>
          <w:spacing w:val="0"/>
          <w:sz w:val="32"/>
          <w:szCs w:val="32"/>
        </w:rPr>
        <w:t>出具</w:t>
      </w:r>
      <w:r>
        <w:rPr>
          <w:rFonts w:eastAsia="方正仿宋_GBK"/>
          <w:color w:val="auto"/>
          <w:spacing w:val="0"/>
          <w:sz w:val="32"/>
          <w:szCs w:val="32"/>
        </w:rPr>
        <w:t>的《</w:t>
      </w:r>
      <w:r>
        <w:rPr>
          <w:rFonts w:hint="eastAsia" w:eastAsia="方正仿宋_GBK"/>
          <w:color w:val="auto"/>
          <w:spacing w:val="0"/>
          <w:sz w:val="32"/>
          <w:szCs w:val="32"/>
        </w:rPr>
        <w:t>关于</w:t>
      </w:r>
      <w:r>
        <w:rPr>
          <w:rFonts w:hint="eastAsia" w:eastAsia="方正仿宋_GBK"/>
          <w:color w:val="auto"/>
          <w:spacing w:val="0"/>
          <w:sz w:val="32"/>
          <w:szCs w:val="32"/>
          <w:lang w:val="en-US" w:eastAsia="zh-CN"/>
        </w:rPr>
        <w:t>云阳县综合管廊智能化系统工程</w:t>
      </w:r>
      <w:r>
        <w:rPr>
          <w:rFonts w:eastAsia="方正仿宋_GBK"/>
          <w:color w:val="auto"/>
          <w:spacing w:val="0"/>
          <w:sz w:val="32"/>
          <w:szCs w:val="32"/>
        </w:rPr>
        <w:t>概算的</w:t>
      </w:r>
      <w:r>
        <w:rPr>
          <w:rFonts w:hint="eastAsia" w:eastAsia="方正仿宋_GBK"/>
          <w:color w:val="auto"/>
          <w:spacing w:val="0"/>
          <w:sz w:val="32"/>
          <w:szCs w:val="32"/>
          <w:lang w:eastAsia="zh-CN"/>
        </w:rPr>
        <w:t>审核</w:t>
      </w:r>
      <w:r>
        <w:rPr>
          <w:rFonts w:eastAsia="方正仿宋_GBK"/>
          <w:color w:val="auto"/>
          <w:spacing w:val="0"/>
          <w:sz w:val="32"/>
          <w:szCs w:val="32"/>
        </w:rPr>
        <w:t>报告</w:t>
      </w:r>
      <w:r>
        <w:rPr>
          <w:rFonts w:eastAsia="方正仿宋_GBK"/>
          <w:color w:val="auto"/>
          <w:spacing w:val="0"/>
          <w:sz w:val="32"/>
          <w:szCs w:val="32"/>
          <w:highlight w:val="none"/>
        </w:rPr>
        <w:t>》</w:t>
      </w:r>
      <w:r>
        <w:rPr>
          <w:rFonts w:hint="eastAsia" w:eastAsia="方正仿宋_GBK"/>
          <w:color w:val="auto"/>
          <w:spacing w:val="0"/>
          <w:sz w:val="32"/>
          <w:szCs w:val="32"/>
          <w:highlight w:val="none"/>
        </w:rPr>
        <w:t>（</w:t>
      </w:r>
      <w:r>
        <w:rPr>
          <w:rFonts w:hint="eastAsia" w:eastAsia="方正仿宋_GBK"/>
          <w:color w:val="auto"/>
          <w:spacing w:val="0"/>
          <w:sz w:val="32"/>
          <w:szCs w:val="32"/>
          <w:highlight w:val="none"/>
          <w:lang w:val="en-US" w:eastAsia="zh-CN"/>
        </w:rPr>
        <w:t>云财评审</w:t>
      </w:r>
      <w:r>
        <w:rPr>
          <w:rFonts w:hint="eastAsia" w:eastAsia="方正仿宋_GBK"/>
          <w:color w:val="auto"/>
          <w:spacing w:val="0"/>
          <w:sz w:val="32"/>
          <w:szCs w:val="32"/>
          <w:highlight w:val="none"/>
        </w:rPr>
        <w:t>〔20</w:t>
      </w:r>
      <w:r>
        <w:rPr>
          <w:rFonts w:eastAsia="方正仿宋_GBK"/>
          <w:color w:val="auto"/>
          <w:spacing w:val="0"/>
          <w:sz w:val="32"/>
          <w:szCs w:val="32"/>
          <w:highlight w:val="none"/>
        </w:rPr>
        <w:t>2</w:t>
      </w:r>
      <w:r>
        <w:rPr>
          <w:rFonts w:hint="eastAsia" w:eastAsia="方正仿宋_GBK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_GBK"/>
          <w:color w:val="auto"/>
          <w:spacing w:val="0"/>
          <w:sz w:val="32"/>
          <w:szCs w:val="32"/>
          <w:highlight w:val="none"/>
        </w:rPr>
        <w:t>〕</w:t>
      </w:r>
      <w:r>
        <w:rPr>
          <w:rFonts w:hint="eastAsia" w:eastAsia="方正仿宋_GBK"/>
          <w:color w:val="auto"/>
          <w:spacing w:val="0"/>
          <w:sz w:val="32"/>
          <w:szCs w:val="32"/>
          <w:highlight w:val="none"/>
          <w:lang w:val="en-US" w:eastAsia="zh-CN"/>
        </w:rPr>
        <w:t>277</w:t>
      </w:r>
      <w:r>
        <w:rPr>
          <w:rFonts w:hint="eastAsia" w:eastAsia="方正仿宋_GBK"/>
          <w:color w:val="auto"/>
          <w:spacing w:val="0"/>
          <w:sz w:val="32"/>
          <w:szCs w:val="32"/>
          <w:highlight w:val="none"/>
        </w:rPr>
        <w:t>号）</w:t>
      </w:r>
      <w:r>
        <w:rPr>
          <w:rFonts w:hint="eastAsia" w:eastAsia="方正仿宋_GBK"/>
          <w:spacing w:val="0"/>
          <w:sz w:val="32"/>
          <w:szCs w:val="32"/>
          <w:highlight w:val="none"/>
        </w:rPr>
        <w:t>，</w:t>
      </w:r>
      <w:r>
        <w:rPr>
          <w:rFonts w:eastAsia="方正仿宋_GBK"/>
          <w:color w:val="000000"/>
          <w:spacing w:val="0"/>
          <w:sz w:val="32"/>
          <w:szCs w:val="32"/>
          <w:highlight w:val="none"/>
        </w:rPr>
        <w:t>经研究，原</w:t>
      </w:r>
      <w:r>
        <w:rPr>
          <w:rFonts w:eastAsia="方正仿宋_GBK"/>
          <w:color w:val="000000"/>
          <w:spacing w:val="0"/>
          <w:sz w:val="32"/>
          <w:szCs w:val="32"/>
        </w:rPr>
        <w:t>则同意工程投资概算编制的原则、方法和定额。</w:t>
      </w:r>
      <w:r>
        <w:rPr>
          <w:rFonts w:eastAsia="方正仿宋_GBK"/>
          <w:color w:val="auto"/>
          <w:spacing w:val="0"/>
          <w:sz w:val="32"/>
          <w:szCs w:val="32"/>
        </w:rPr>
        <w:t>现就</w:t>
      </w:r>
      <w:r>
        <w:rPr>
          <w:rFonts w:hint="eastAsia" w:eastAsia="方正仿宋_GBK"/>
          <w:color w:val="auto"/>
          <w:spacing w:val="0"/>
          <w:sz w:val="32"/>
          <w:szCs w:val="32"/>
          <w:lang w:val="en-US" w:eastAsia="zh-CN"/>
        </w:rPr>
        <w:t>云阳县综合管廊智能化系统工程</w:t>
      </w:r>
      <w:r>
        <w:rPr>
          <w:rFonts w:eastAsia="方正仿宋_GBK"/>
          <w:color w:val="auto"/>
          <w:spacing w:val="0"/>
          <w:sz w:val="32"/>
          <w:szCs w:val="32"/>
        </w:rPr>
        <w:t>投</w:t>
      </w:r>
      <w:r>
        <w:rPr>
          <w:rFonts w:eastAsia="方正仿宋_GBK"/>
          <w:color w:val="000000"/>
          <w:spacing w:val="0"/>
          <w:sz w:val="32"/>
          <w:szCs w:val="32"/>
        </w:rPr>
        <w:t>资概算批复如下：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630"/>
        <w:jc w:val="left"/>
        <w:textAlignment w:val="auto"/>
        <w:rPr>
          <w:rFonts w:hint="default" w:eastAsia="方正黑体_GBK"/>
          <w:color w:val="FF0000"/>
          <w:spacing w:val="0"/>
          <w:sz w:val="32"/>
          <w:szCs w:val="32"/>
          <w:lang w:val="en-US" w:eastAsia="zh-CN"/>
        </w:rPr>
      </w:pPr>
      <w:r>
        <w:rPr>
          <w:rFonts w:eastAsia="方正黑体_GBK"/>
          <w:color w:val="000000"/>
          <w:spacing w:val="0"/>
          <w:sz w:val="32"/>
          <w:szCs w:val="32"/>
        </w:rPr>
        <w:t>一、项目</w:t>
      </w:r>
      <w:r>
        <w:rPr>
          <w:rFonts w:eastAsia="方正黑体_GBK"/>
          <w:color w:val="auto"/>
          <w:spacing w:val="0"/>
          <w:sz w:val="32"/>
          <w:szCs w:val="32"/>
        </w:rPr>
        <w:t>名称：</w:t>
      </w:r>
      <w:r>
        <w:rPr>
          <w:rFonts w:hint="eastAsia" w:eastAsia="方正仿宋_GBK"/>
          <w:color w:val="auto"/>
          <w:spacing w:val="0"/>
          <w:sz w:val="32"/>
          <w:szCs w:val="32"/>
          <w:lang w:val="en-US" w:eastAsia="zh-CN"/>
        </w:rPr>
        <w:t>云阳县综合管廊智能化系统工程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630"/>
        <w:jc w:val="left"/>
        <w:textAlignment w:val="auto"/>
        <w:rPr>
          <w:rFonts w:hint="default" w:eastAsia="方正黑体_GBK"/>
          <w:color w:val="000000"/>
          <w:spacing w:val="0"/>
          <w:sz w:val="32"/>
          <w:szCs w:val="32"/>
          <w:lang w:val="en-US" w:eastAsia="zh-CN"/>
        </w:rPr>
      </w:pPr>
      <w:r>
        <w:rPr>
          <w:rFonts w:eastAsia="方正黑体_GBK"/>
          <w:color w:val="000000"/>
          <w:spacing w:val="0"/>
          <w:sz w:val="32"/>
          <w:szCs w:val="32"/>
        </w:rPr>
        <w:t>二、项目业主</w:t>
      </w:r>
      <w:r>
        <w:rPr>
          <w:rFonts w:eastAsia="方正黑体_GBK"/>
          <w:color w:val="auto"/>
          <w:spacing w:val="0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云阳县兴云城市管理服务（集团）有限公司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jc w:val="left"/>
        <w:textAlignment w:val="auto"/>
        <w:rPr>
          <w:rFonts w:hint="default" w:eastAsia="方正黑体_GBK"/>
          <w:color w:val="auto"/>
          <w:spacing w:val="0"/>
          <w:sz w:val="32"/>
          <w:szCs w:val="32"/>
          <w:lang w:val="en-US" w:eastAsia="zh-CN"/>
        </w:rPr>
      </w:pPr>
      <w:r>
        <w:rPr>
          <w:rFonts w:eastAsia="方正黑体_GBK"/>
          <w:color w:val="000000"/>
          <w:spacing w:val="0"/>
          <w:sz w:val="32"/>
          <w:szCs w:val="32"/>
        </w:rPr>
        <w:t>三、</w:t>
      </w:r>
      <w:r>
        <w:rPr>
          <w:rFonts w:eastAsia="方正黑体_GBK"/>
          <w:color w:val="auto"/>
          <w:spacing w:val="0"/>
          <w:sz w:val="32"/>
          <w:szCs w:val="32"/>
        </w:rPr>
        <w:t>项目代码：</w:t>
      </w:r>
      <w:r>
        <w:rPr>
          <w:rFonts w:hint="eastAsia" w:eastAsia="方正黑体_GBK"/>
          <w:color w:val="auto"/>
          <w:spacing w:val="0"/>
          <w:sz w:val="32"/>
          <w:szCs w:val="32"/>
        </w:rPr>
        <w:t>2307-500235-04-01-602287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/>
        <w:textAlignment w:val="auto"/>
        <w:rPr>
          <w:rFonts w:hint="eastAsia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eastAsia="方正黑体_GBK" w:cs="Times New Roman"/>
          <w:color w:val="auto"/>
          <w:spacing w:val="0"/>
          <w:sz w:val="32"/>
          <w:szCs w:val="32"/>
        </w:rPr>
        <w:t>四、主要建设内容及规模</w:t>
      </w:r>
      <w:r>
        <w:rPr>
          <w:rFonts w:hint="eastAsia" w:eastAsia="方正黑体_GBK" w:cs="Times New Roman"/>
          <w:color w:val="auto"/>
          <w:spacing w:val="0"/>
          <w:sz w:val="32"/>
          <w:szCs w:val="32"/>
          <w:lang w:eastAsia="zh-CN"/>
        </w:rPr>
        <w:t>：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lang w:val="en-US" w:eastAsia="zh-CN"/>
        </w:rPr>
        <w:t>安装全段电力舱室的应急照明工程、全段电力舱室的普通照明工程、（K0+640~K1+340）段和（K1+540~K1+840）段的高压细水雾安装工程、（K0+640~K1+340）段和（K1+540~K1+840）段的通风空调工程、（K0+640~K1+340）段和（K1+540~K1+840）段的消防报警工程及相关智能化部分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/>
        <w:textAlignment w:val="auto"/>
        <w:rPr>
          <w:rFonts w:eastAsia="方正仿宋_GBK" w:cs="Times New Roman"/>
          <w:color w:val="000000"/>
          <w:spacing w:val="0"/>
          <w:sz w:val="32"/>
          <w:szCs w:val="32"/>
        </w:rPr>
      </w:pPr>
      <w:r>
        <w:rPr>
          <w:rFonts w:eastAsia="方正黑体_GBK" w:cs="Times New Roman"/>
          <w:color w:val="auto"/>
          <w:spacing w:val="0"/>
          <w:sz w:val="32"/>
          <w:szCs w:val="32"/>
        </w:rPr>
        <w:t>五</w:t>
      </w:r>
      <w:r>
        <w:rPr>
          <w:rFonts w:eastAsia="方正黑体_GBK" w:cs="Times New Roman"/>
          <w:color w:val="000000"/>
          <w:spacing w:val="0"/>
          <w:sz w:val="32"/>
          <w:szCs w:val="32"/>
        </w:rPr>
        <w:t>、工程投资概算及资</w:t>
      </w:r>
      <w:r>
        <w:rPr>
          <w:rFonts w:eastAsia="方正黑体_GBK" w:cs="Times New Roman"/>
          <w:color w:val="auto"/>
          <w:spacing w:val="0"/>
          <w:sz w:val="32"/>
          <w:szCs w:val="32"/>
        </w:rPr>
        <w:t>金来源：</w:t>
      </w:r>
      <w:r>
        <w:rPr>
          <w:rFonts w:eastAsia="方正仿宋_GBK" w:cs="Times New Roman"/>
          <w:color w:val="auto"/>
          <w:spacing w:val="0"/>
          <w:sz w:val="32"/>
          <w:szCs w:val="32"/>
        </w:rPr>
        <w:t>项目总投</w:t>
      </w:r>
      <w:r>
        <w:rPr>
          <w:rFonts w:eastAsia="方正仿宋_GBK" w:cs="Times New Roman"/>
          <w:color w:val="auto"/>
          <w:spacing w:val="0"/>
          <w:sz w:val="32"/>
          <w:szCs w:val="32"/>
          <w:highlight w:val="none"/>
        </w:rPr>
        <w:t>资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987.89</w:t>
      </w:r>
      <w:r>
        <w:rPr>
          <w:rFonts w:eastAsia="方正仿宋_GBK" w:cs="Times New Roman"/>
          <w:color w:val="auto"/>
          <w:spacing w:val="0"/>
          <w:sz w:val="32"/>
          <w:szCs w:val="32"/>
          <w:highlight w:val="none"/>
        </w:rPr>
        <w:t>万元，其中工程建设费用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850.26</w:t>
      </w:r>
      <w:r>
        <w:rPr>
          <w:rFonts w:eastAsia="方正仿宋_GBK" w:cs="Times New Roman"/>
          <w:color w:val="auto"/>
          <w:spacing w:val="0"/>
          <w:sz w:val="32"/>
          <w:szCs w:val="32"/>
          <w:highlight w:val="none"/>
        </w:rPr>
        <w:t>万元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highlight w:val="none"/>
        </w:rPr>
        <w:t>，</w:t>
      </w:r>
      <w:r>
        <w:rPr>
          <w:rFonts w:eastAsia="方正仿宋_GBK" w:cs="Times New Roman"/>
          <w:color w:val="auto"/>
          <w:spacing w:val="0"/>
          <w:sz w:val="32"/>
          <w:szCs w:val="32"/>
          <w:highlight w:val="none"/>
        </w:rPr>
        <w:t>工程建设其他费用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90.59</w:t>
      </w:r>
      <w:r>
        <w:rPr>
          <w:rFonts w:eastAsia="方正仿宋_GBK" w:cs="Times New Roman"/>
          <w:color w:val="auto"/>
          <w:spacing w:val="0"/>
          <w:sz w:val="32"/>
          <w:szCs w:val="32"/>
          <w:highlight w:val="none"/>
        </w:rPr>
        <w:t>万元，基本预备费用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47.04</w:t>
      </w:r>
      <w:r>
        <w:rPr>
          <w:rFonts w:eastAsia="方正仿宋_GBK" w:cs="Times New Roman"/>
          <w:color w:val="auto"/>
          <w:spacing w:val="0"/>
          <w:sz w:val="32"/>
          <w:szCs w:val="32"/>
          <w:highlight w:val="none"/>
        </w:rPr>
        <w:t>万元</w:t>
      </w:r>
      <w:r>
        <w:rPr>
          <w:rFonts w:eastAsia="方正仿宋_GBK" w:cs="Times New Roman"/>
          <w:color w:val="000000"/>
          <w:spacing w:val="0"/>
          <w:sz w:val="32"/>
          <w:szCs w:val="32"/>
          <w:highlight w:val="none"/>
        </w:rPr>
        <w:t>。</w:t>
      </w:r>
      <w:r>
        <w:rPr>
          <w:rFonts w:eastAsia="方正仿宋_GBK" w:cs="Times New Roman"/>
          <w:spacing w:val="0"/>
          <w:sz w:val="32"/>
          <w:szCs w:val="32"/>
          <w:highlight w:val="none"/>
        </w:rPr>
        <w:t>资金来源</w:t>
      </w:r>
      <w:r>
        <w:rPr>
          <w:rFonts w:eastAsia="方正仿宋_GBK" w:cs="Times New Roman"/>
          <w:color w:val="auto"/>
          <w:spacing w:val="0"/>
          <w:sz w:val="32"/>
          <w:szCs w:val="32"/>
          <w:highlight w:val="none"/>
        </w:rPr>
        <w:t>为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上级补助资金及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业主自筹</w:t>
      </w:r>
      <w:r>
        <w:rPr>
          <w:rFonts w:eastAsia="方正仿宋_GBK" w:cs="Times New Roman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eastAsia="方正仿宋_GBK"/>
          <w:color w:val="000000"/>
          <w:spacing w:val="0"/>
          <w:sz w:val="32"/>
          <w:szCs w:val="32"/>
        </w:rPr>
      </w:pPr>
      <w:r>
        <w:rPr>
          <w:rFonts w:eastAsia="方正仿宋_GBK"/>
          <w:color w:val="000000"/>
          <w:spacing w:val="0"/>
          <w:sz w:val="32"/>
          <w:szCs w:val="32"/>
        </w:rPr>
        <w:t>请根据有关规定和要求，积极落实项目建设资金，在实施过程中要严格控制规模和标准，确保不突破核定的总投资概算。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rPr>
          <w:rFonts w:hint="eastAsia"/>
          <w:spacing w:val="0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3840" w:firstLineChars="1200"/>
        <w:textAlignment w:val="auto"/>
        <w:rPr>
          <w:rFonts w:eastAsia="方正仿宋_GBK"/>
          <w:color w:val="000000"/>
          <w:spacing w:val="0"/>
          <w:sz w:val="32"/>
          <w:szCs w:val="32"/>
        </w:rPr>
      </w:pPr>
      <w:r>
        <w:rPr>
          <w:rFonts w:eastAsia="方正仿宋_GBK"/>
          <w:color w:val="000000"/>
          <w:spacing w:val="0"/>
          <w:sz w:val="32"/>
          <w:szCs w:val="32"/>
        </w:rPr>
        <w:t xml:space="preserve">   云阳县发展和改革委员会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101" w:leftChars="48" w:right="-70" w:firstLine="4320" w:firstLineChars="1350"/>
        <w:textAlignment w:val="auto"/>
        <w:rPr>
          <w:rFonts w:eastAsia="方正仿宋_GBK"/>
          <w:b w:val="0"/>
          <w:bCs w:val="0"/>
          <w:color w:val="000000"/>
          <w:spacing w:val="0"/>
          <w:szCs w:val="32"/>
        </w:rPr>
      </w:pPr>
      <w:r>
        <w:rPr>
          <w:rFonts w:eastAsia="方正仿宋_GBK"/>
          <w:b w:val="0"/>
          <w:bCs w:val="0"/>
          <w:color w:val="000000"/>
          <w:spacing w:val="0"/>
          <w:szCs w:val="32"/>
        </w:rPr>
        <w:t xml:space="preserve">    202</w:t>
      </w:r>
      <w:r>
        <w:rPr>
          <w:rFonts w:hint="eastAsia" w:eastAsia="方正仿宋_GBK"/>
          <w:b w:val="0"/>
          <w:bCs w:val="0"/>
          <w:color w:val="000000"/>
          <w:spacing w:val="0"/>
          <w:szCs w:val="32"/>
          <w:lang w:val="en-US" w:eastAsia="zh-CN"/>
        </w:rPr>
        <w:t>3</w:t>
      </w:r>
      <w:r>
        <w:rPr>
          <w:rFonts w:eastAsia="方正仿宋_GBK"/>
          <w:b w:val="0"/>
          <w:bCs w:val="0"/>
          <w:color w:val="000000"/>
          <w:spacing w:val="0"/>
          <w:szCs w:val="32"/>
        </w:rPr>
        <w:t>年</w:t>
      </w:r>
      <w:r>
        <w:rPr>
          <w:rFonts w:hint="eastAsia" w:eastAsia="方正仿宋_GBK"/>
          <w:b w:val="0"/>
          <w:bCs w:val="0"/>
          <w:color w:val="000000"/>
          <w:spacing w:val="0"/>
          <w:szCs w:val="32"/>
          <w:lang w:val="en-US" w:eastAsia="zh-CN"/>
        </w:rPr>
        <w:t>9</w:t>
      </w:r>
      <w:r>
        <w:rPr>
          <w:rFonts w:eastAsia="方正仿宋_GBK"/>
          <w:b w:val="0"/>
          <w:bCs w:val="0"/>
          <w:color w:val="000000"/>
          <w:spacing w:val="0"/>
          <w:szCs w:val="32"/>
        </w:rPr>
        <w:t>月</w:t>
      </w:r>
      <w:r>
        <w:rPr>
          <w:rFonts w:hint="eastAsia" w:eastAsia="方正仿宋_GBK"/>
          <w:b w:val="0"/>
          <w:bCs w:val="0"/>
          <w:color w:val="000000"/>
          <w:spacing w:val="0"/>
          <w:szCs w:val="32"/>
          <w:lang w:val="en-US" w:eastAsia="zh-CN"/>
        </w:rPr>
        <w:t>26</w:t>
      </w:r>
      <w:r>
        <w:rPr>
          <w:rFonts w:eastAsia="方正仿宋_GBK"/>
          <w:b w:val="0"/>
          <w:bCs w:val="0"/>
          <w:color w:val="000000"/>
          <w:spacing w:val="0"/>
          <w:szCs w:val="32"/>
        </w:rPr>
        <w:t>日</w:t>
      </w:r>
    </w:p>
    <w:p>
      <w:pPr>
        <w:rPr>
          <w:rFonts w:hint="eastAsia"/>
        </w:rPr>
      </w:pPr>
    </w:p>
    <w:p>
      <w:pPr>
        <w:pBdr>
          <w:top w:val="single" w:color="auto" w:sz="12" w:space="1"/>
        </w:pBdr>
        <w:spacing w:line="580" w:lineRule="exact"/>
        <w:ind w:firstLine="280" w:firstLineChars="100"/>
        <w:contextualSpacing/>
        <w:rPr>
          <w:rFonts w:eastAsia="方正仿宋_GBK"/>
          <w:sz w:val="28"/>
          <w:szCs w:val="28"/>
        </w:rPr>
      </w:pPr>
      <w:r>
        <w:rPr>
          <w:rFonts w:eastAsia="方正仿宋_GBK"/>
          <w:kern w:val="10"/>
          <w:sz w:val="28"/>
          <w:szCs w:val="28"/>
        </w:rPr>
        <w:t>抄送：县财政局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，</w:t>
      </w:r>
      <w:r>
        <w:rPr>
          <w:rFonts w:eastAsia="方正仿宋_GBK"/>
          <w:sz w:val="28"/>
          <w:szCs w:val="28"/>
        </w:rPr>
        <w:t>县审计局，县统计局。</w:t>
      </w:r>
    </w:p>
    <w:p>
      <w:pPr>
        <w:pBdr>
          <w:top w:val="single" w:color="auto" w:sz="4" w:space="0"/>
          <w:bottom w:val="single" w:color="auto" w:sz="12" w:space="1"/>
        </w:pBdr>
        <w:spacing w:line="580" w:lineRule="exact"/>
        <w:ind w:firstLine="280" w:firstLineChars="100"/>
        <w:rPr>
          <w:rFonts w:hint="eastAsia" w:eastAsia="等线"/>
        </w:rPr>
      </w:pPr>
      <w:r>
        <w:rPr>
          <w:rFonts w:eastAsia="方正仿宋_GBK"/>
          <w:kern w:val="10"/>
          <w:sz w:val="28"/>
          <w:szCs w:val="28"/>
        </w:rPr>
        <w:t>云阳县发展和改革委员会办公室            202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3</w:t>
      </w:r>
      <w:r>
        <w:rPr>
          <w:rFonts w:eastAsia="方正仿宋_GBK"/>
          <w:kern w:val="10"/>
          <w:sz w:val="28"/>
          <w:szCs w:val="28"/>
        </w:rPr>
        <w:t>年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9</w:t>
      </w:r>
      <w:r>
        <w:rPr>
          <w:rFonts w:eastAsia="方正仿宋_GBK"/>
          <w:kern w:val="10"/>
          <w:sz w:val="28"/>
          <w:szCs w:val="28"/>
        </w:rPr>
        <w:t>月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26</w:t>
      </w:r>
      <w:bookmarkStart w:id="0" w:name="_GoBack"/>
      <w:bookmarkEnd w:id="0"/>
      <w:r>
        <w:rPr>
          <w:rFonts w:eastAsia="方正仿宋_GBK"/>
          <w:kern w:val="1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A6D4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9681C"/>
    <w:rsid w:val="00F97F9C"/>
    <w:rsid w:val="00FA1609"/>
    <w:rsid w:val="00FA2BE4"/>
    <w:rsid w:val="00FC2320"/>
    <w:rsid w:val="00FD7E89"/>
    <w:rsid w:val="00FF05E6"/>
    <w:rsid w:val="013B39B6"/>
    <w:rsid w:val="01C12C09"/>
    <w:rsid w:val="02AE1616"/>
    <w:rsid w:val="038C763A"/>
    <w:rsid w:val="052835CA"/>
    <w:rsid w:val="05F8650E"/>
    <w:rsid w:val="09235051"/>
    <w:rsid w:val="09796065"/>
    <w:rsid w:val="0B7D62BA"/>
    <w:rsid w:val="0C0B5EEC"/>
    <w:rsid w:val="0D557AB7"/>
    <w:rsid w:val="0F005990"/>
    <w:rsid w:val="0F1A40CC"/>
    <w:rsid w:val="11326846"/>
    <w:rsid w:val="115303EA"/>
    <w:rsid w:val="11D644B6"/>
    <w:rsid w:val="125146AA"/>
    <w:rsid w:val="137B6D17"/>
    <w:rsid w:val="15666E5D"/>
    <w:rsid w:val="1B654F5D"/>
    <w:rsid w:val="1C5114A7"/>
    <w:rsid w:val="1F443DDD"/>
    <w:rsid w:val="1FA8121E"/>
    <w:rsid w:val="22825E25"/>
    <w:rsid w:val="262D0066"/>
    <w:rsid w:val="28891781"/>
    <w:rsid w:val="28D236F5"/>
    <w:rsid w:val="28FA0DA8"/>
    <w:rsid w:val="290E5B72"/>
    <w:rsid w:val="2A365D7F"/>
    <w:rsid w:val="2B2D2AE5"/>
    <w:rsid w:val="2B3C75D6"/>
    <w:rsid w:val="2BD96984"/>
    <w:rsid w:val="2C2C740E"/>
    <w:rsid w:val="2D056969"/>
    <w:rsid w:val="2DC6214C"/>
    <w:rsid w:val="2E2A0F85"/>
    <w:rsid w:val="2FF7190A"/>
    <w:rsid w:val="30E0758E"/>
    <w:rsid w:val="30F0324E"/>
    <w:rsid w:val="32944AD4"/>
    <w:rsid w:val="33525999"/>
    <w:rsid w:val="34C264DD"/>
    <w:rsid w:val="34E45413"/>
    <w:rsid w:val="35443B98"/>
    <w:rsid w:val="36EF19AF"/>
    <w:rsid w:val="38456CAF"/>
    <w:rsid w:val="3C706011"/>
    <w:rsid w:val="3E0A6BD9"/>
    <w:rsid w:val="3E387569"/>
    <w:rsid w:val="3F3E3BEB"/>
    <w:rsid w:val="3FFEBD2A"/>
    <w:rsid w:val="42556749"/>
    <w:rsid w:val="44C02D93"/>
    <w:rsid w:val="44DC3D17"/>
    <w:rsid w:val="461A3B0B"/>
    <w:rsid w:val="472561CA"/>
    <w:rsid w:val="474A63B1"/>
    <w:rsid w:val="48612416"/>
    <w:rsid w:val="4A130E25"/>
    <w:rsid w:val="4A7F456B"/>
    <w:rsid w:val="4D595299"/>
    <w:rsid w:val="4D935FD5"/>
    <w:rsid w:val="4DA06C10"/>
    <w:rsid w:val="4FFE7424"/>
    <w:rsid w:val="524A4B2A"/>
    <w:rsid w:val="52A67E30"/>
    <w:rsid w:val="54404BA9"/>
    <w:rsid w:val="5462237E"/>
    <w:rsid w:val="554613EB"/>
    <w:rsid w:val="56532451"/>
    <w:rsid w:val="56C836F9"/>
    <w:rsid w:val="57841F93"/>
    <w:rsid w:val="57D05427"/>
    <w:rsid w:val="58296279"/>
    <w:rsid w:val="585C73BC"/>
    <w:rsid w:val="59F60E0B"/>
    <w:rsid w:val="5AA04A12"/>
    <w:rsid w:val="5C031E3F"/>
    <w:rsid w:val="5C8E1C27"/>
    <w:rsid w:val="5CBE1FF0"/>
    <w:rsid w:val="5DFEDB54"/>
    <w:rsid w:val="5E43029C"/>
    <w:rsid w:val="5FF21CF5"/>
    <w:rsid w:val="637A522F"/>
    <w:rsid w:val="64957F77"/>
    <w:rsid w:val="656F149C"/>
    <w:rsid w:val="65D20227"/>
    <w:rsid w:val="66975EB3"/>
    <w:rsid w:val="66C938D1"/>
    <w:rsid w:val="66FE4F15"/>
    <w:rsid w:val="6763597D"/>
    <w:rsid w:val="679D4FB5"/>
    <w:rsid w:val="696E3AA4"/>
    <w:rsid w:val="6A8127A8"/>
    <w:rsid w:val="6B48163B"/>
    <w:rsid w:val="6C2D04FD"/>
    <w:rsid w:val="6CFD6C07"/>
    <w:rsid w:val="6FF5777D"/>
    <w:rsid w:val="70030E51"/>
    <w:rsid w:val="70117797"/>
    <w:rsid w:val="71DE14E6"/>
    <w:rsid w:val="73FE7030"/>
    <w:rsid w:val="76D850F6"/>
    <w:rsid w:val="77635194"/>
    <w:rsid w:val="787F72DE"/>
    <w:rsid w:val="7BE02FC6"/>
    <w:rsid w:val="7BEFF34A"/>
    <w:rsid w:val="7C562267"/>
    <w:rsid w:val="7C73346B"/>
    <w:rsid w:val="7DA36180"/>
    <w:rsid w:val="7DD13C14"/>
    <w:rsid w:val="C33E9B2F"/>
    <w:rsid w:val="D7FD0E9A"/>
    <w:rsid w:val="FF2DF07D"/>
    <w:rsid w:val="FF6F3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1">
    <w:name w:val="日期 字符"/>
    <w:link w:val="4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2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5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806</Words>
  <Characters>925</Characters>
  <Lines>1</Lines>
  <Paragraphs>1</Paragraphs>
  <TotalTime>0</TotalTime>
  <ScaleCrop>false</ScaleCrop>
  <LinksUpToDate>false</LinksUpToDate>
  <CharactersWithSpaces>944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2021-12-19T18:01:00Z</dcterms:created>
  <dc:creator>Administrator</dc:creator>
  <cp:lastModifiedBy>王灿VIP超级用户</cp:lastModifiedBy>
  <cp:lastPrinted>2023-09-25T11:38:00Z</cp:lastPrinted>
  <dcterms:modified xsi:type="dcterms:W3CDTF">2023-09-25T09:13:36Z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780899887_cloud</vt:lpwstr>
  </property>
  <property fmtid="{D5CDD505-2E9C-101B-9397-08002B2CF9AE}" pid="4" name="ICV">
    <vt:lpwstr>0C4C6E9A3D084C2EFD480D65EB22873C</vt:lpwstr>
  </property>
</Properties>
</file>