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580" w:lineRule="exact"/>
        <w:jc w:val="center"/>
        <w:textAlignment w:val="auto"/>
        <w:rPr>
          <w:rFonts w:ascii="Times New Roman" w:hAnsi="Times New Roman" w:eastAsia="仿宋_GB2312"/>
          <w:sz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580" w:lineRule="exact"/>
        <w:jc w:val="center"/>
        <w:textAlignment w:val="auto"/>
        <w:rPr>
          <w:rFonts w:ascii="Times New Roman" w:hAnsi="Times New Roman" w:eastAsia="仿宋_GB2312"/>
          <w:sz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580" w:lineRule="exact"/>
        <w:jc w:val="center"/>
        <w:textAlignment w:val="auto"/>
        <w:rPr>
          <w:rFonts w:ascii="Times New Roman" w:hAnsi="Times New Roman" w:eastAsia="仿宋_GB2312"/>
          <w:sz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580" w:lineRule="exact"/>
        <w:jc w:val="center"/>
        <w:textAlignment w:val="auto"/>
        <w:rPr>
          <w:rFonts w:ascii="Times New Roman" w:hAnsi="Times New Roman" w:eastAsia="仿宋_GB2312"/>
          <w:sz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580" w:lineRule="exact"/>
        <w:jc w:val="center"/>
        <w:textAlignment w:val="auto"/>
        <w:rPr>
          <w:rFonts w:ascii="Times New Roman" w:hAnsi="Times New Roman" w:eastAsia="仿宋_GB2312"/>
          <w:sz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580" w:lineRule="exact"/>
        <w:jc w:val="center"/>
        <w:textAlignment w:val="auto"/>
        <w:rPr>
          <w:rFonts w:ascii="Times New Roman" w:hAnsi="Times New Roman" w:eastAsia="仿宋_GB2312"/>
          <w:sz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580" w:lineRule="exact"/>
        <w:jc w:val="center"/>
        <w:textAlignment w:val="auto"/>
        <w:rPr>
          <w:rFonts w:ascii="Times New Roman" w:hAnsi="Times New Roman" w:eastAsia="仿宋_GB2312" w:cs="Times New Roman"/>
          <w:sz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jc w:val="center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bookmarkStart w:id="0" w:name="_GoBack"/>
      <w:r>
        <w:rPr>
          <w:rFonts w:ascii="Times New Roman" w:hAnsi="Times New Roman" w:eastAsia="方正仿宋_GBK" w:cs="Times New Roman"/>
          <w:sz w:val="32"/>
          <w:szCs w:val="32"/>
        </w:rPr>
        <w:t>云发改投〔2022〕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1095</w:t>
      </w:r>
      <w:r>
        <w:rPr>
          <w:rFonts w:ascii="Times New Roman" w:hAnsi="Times New Roman" w:eastAsia="方正仿宋_GBK" w:cs="Times New Roman"/>
          <w:sz w:val="32"/>
          <w:szCs w:val="32"/>
        </w:rPr>
        <w:t>号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580" w:lineRule="exact"/>
        <w:jc w:val="center"/>
        <w:textAlignment w:val="auto"/>
        <w:rPr>
          <w:rFonts w:ascii="Times New Roman" w:hAnsi="Times New Roman" w:eastAsia="黑体" w:cs="Times New Roman"/>
          <w:sz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580" w:lineRule="exact"/>
        <w:jc w:val="center"/>
        <w:textAlignment w:val="auto"/>
        <w:rPr>
          <w:rFonts w:ascii="Times New Roman" w:hAnsi="Times New Roman" w:eastAsia="方正仿宋_GBK" w:cs="Times New Roman"/>
          <w:sz w:val="44"/>
        </w:rPr>
      </w:pPr>
    </w:p>
    <w:p>
      <w:pPr>
        <w:spacing w:after="0" w:line="72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云阳县发展和改革委员会</w:t>
      </w:r>
    </w:p>
    <w:p>
      <w:pPr>
        <w:spacing w:after="0" w:line="720" w:lineRule="exact"/>
        <w:jc w:val="center"/>
        <w:rPr>
          <w:rFonts w:hint="eastAsia" w:ascii="Times New Roman" w:hAnsi="Times New Roman" w:eastAsia="方正小标宋_GBK" w:cs="Times New Roman"/>
          <w:bCs/>
          <w:spacing w:val="-10"/>
          <w:sz w:val="44"/>
          <w:szCs w:val="44"/>
        </w:rPr>
      </w:pPr>
      <w:r>
        <w:rPr>
          <w:rFonts w:ascii="Times New Roman" w:hAnsi="Times New Roman" w:eastAsia="方正小标宋_GBK" w:cs="Times New Roman"/>
          <w:bCs/>
          <w:spacing w:val="-10"/>
          <w:sz w:val="44"/>
          <w:szCs w:val="44"/>
        </w:rPr>
        <w:t>关于</w:t>
      </w:r>
      <w:r>
        <w:rPr>
          <w:rFonts w:hint="eastAsia" w:ascii="Times New Roman" w:hAnsi="Times New Roman" w:eastAsia="方正小标宋_GBK" w:cs="Times New Roman"/>
          <w:bCs/>
          <w:spacing w:val="-10"/>
          <w:sz w:val="44"/>
          <w:szCs w:val="44"/>
        </w:rPr>
        <w:t>云阳县黄石片区梯子岩场坪工程</w:t>
      </w:r>
    </w:p>
    <w:p>
      <w:pPr>
        <w:spacing w:after="0" w:line="720" w:lineRule="exact"/>
        <w:jc w:val="center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立项</w:t>
      </w:r>
      <w:r>
        <w:rPr>
          <w:rFonts w:ascii="Times New Roman" w:hAnsi="Times New Roman" w:eastAsia="方正小标宋_GBK" w:cs="Times New Roman"/>
          <w:spacing w:val="-10"/>
          <w:sz w:val="44"/>
        </w:rPr>
        <w:t>的批复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78" w:lineRule="exact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8" w:lineRule="exact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云阳北城建设有限公司</w:t>
      </w:r>
      <w:r>
        <w:rPr>
          <w:rFonts w:ascii="Times New Roman" w:hAnsi="Times New Roman" w:eastAsia="方正仿宋_GBK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8" w:lineRule="exact"/>
        <w:ind w:firstLine="640" w:firstLineChars="20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你单</w:t>
      </w: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位《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  <w:t>关于云阳县黄石片区梯子岩场坪工程立项的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请示</w:t>
      </w: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》（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  <w:t>云阳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北城文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  <w:t>〔2022〕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138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  <w:t>号</w:t>
      </w: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）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  <w:t>已</w:t>
      </w: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收悉。经</w:t>
      </w:r>
      <w:r>
        <w:rPr>
          <w:rFonts w:ascii="Times New Roman" w:hAnsi="Times New Roman" w:eastAsia="方正仿宋_GBK" w:cs="Times New Roman"/>
          <w:sz w:val="32"/>
          <w:szCs w:val="32"/>
        </w:rPr>
        <w:t>研究，现就有关事项批复如下：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8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color w:val="000000"/>
          <w:kern w:val="2"/>
          <w:sz w:val="32"/>
          <w:szCs w:val="32"/>
        </w:rPr>
        <w:t>一、项目名称：</w:t>
      </w:r>
      <w:r>
        <w:rPr>
          <w:rFonts w:hint="eastAsia" w:ascii="Times New Roman" w:hAnsi="Times New Roman" w:eastAsia="方正仿宋_GBK" w:cs="Times New Roman"/>
          <w:spacing w:val="-20"/>
          <w:sz w:val="32"/>
          <w:szCs w:val="32"/>
        </w:rPr>
        <w:t>云阳县黄石片区梯子岩场坪工程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8" w:lineRule="exact"/>
        <w:ind w:firstLine="640" w:firstLineChars="200"/>
        <w:textAlignment w:val="auto"/>
        <w:rPr>
          <w:rFonts w:ascii="Times New Roman" w:hAnsi="Times New Roman" w:eastAsia="方正仿宋_GBK" w:cs="Times New Roman"/>
          <w:spacing w:val="-20"/>
          <w:sz w:val="32"/>
          <w:szCs w:val="32"/>
        </w:rPr>
      </w:pPr>
      <w:r>
        <w:rPr>
          <w:rFonts w:ascii="Times New Roman" w:hAnsi="Times New Roman" w:eastAsia="方正黑体_GBK" w:cs="Times New Roman"/>
          <w:color w:val="000000"/>
          <w:kern w:val="2"/>
          <w:sz w:val="32"/>
          <w:szCs w:val="32"/>
        </w:rPr>
        <w:t>二、项目业主：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云阳北城建设有限公司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8" w:lineRule="exact"/>
        <w:ind w:firstLine="640" w:firstLineChars="200"/>
        <w:textAlignment w:val="auto"/>
        <w:rPr>
          <w:rFonts w:ascii="Times New Roman" w:hAnsi="Times New Roman" w:eastAsia="方正仿宋_GBK" w:cs="Times New Roman"/>
          <w:spacing w:val="-20"/>
          <w:sz w:val="32"/>
          <w:szCs w:val="32"/>
        </w:rPr>
      </w:pPr>
      <w:r>
        <w:rPr>
          <w:rFonts w:ascii="Times New Roman" w:hAnsi="Times New Roman" w:eastAsia="方正黑体_GBK" w:cs="Times New Roman"/>
          <w:color w:val="000000"/>
          <w:kern w:val="2"/>
          <w:sz w:val="32"/>
          <w:szCs w:val="32"/>
        </w:rPr>
        <w:t>三、项目代码：</w:t>
      </w:r>
      <w:r>
        <w:rPr>
          <w:rFonts w:hint="eastAsia" w:ascii="Times New Roman" w:hAnsi="Times New Roman" w:eastAsia="方正黑体_GBK" w:cs="Times New Roman"/>
          <w:color w:val="000000"/>
          <w:kern w:val="2"/>
          <w:sz w:val="32"/>
          <w:szCs w:val="32"/>
        </w:rPr>
        <w:t>2212-500235-04-01-790976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78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color w:val="FF0000"/>
          <w:sz w:val="32"/>
          <w:szCs w:val="32"/>
          <w:lang w:val="en-US" w:eastAsia="zh-CN"/>
        </w:rPr>
      </w:pPr>
      <w:r>
        <w:rPr>
          <w:rFonts w:ascii="Times New Roman" w:hAnsi="Times New Roman" w:eastAsia="方正黑体_GBK" w:cs="Times New Roman"/>
          <w:color w:val="000000"/>
          <w:kern w:val="2"/>
          <w:sz w:val="32"/>
          <w:szCs w:val="32"/>
        </w:rPr>
        <w:t>四、建设地</w:t>
      </w:r>
      <w:r>
        <w:rPr>
          <w:rFonts w:hint="eastAsia" w:ascii="Times New Roman" w:hAnsi="Times New Roman" w:eastAsia="方正黑体_GBK" w:cs="Times New Roman"/>
          <w:color w:val="000000"/>
          <w:kern w:val="2"/>
          <w:sz w:val="32"/>
          <w:szCs w:val="32"/>
        </w:rPr>
        <w:t>点</w:t>
      </w:r>
      <w:r>
        <w:rPr>
          <w:rFonts w:ascii="Times New Roman" w:hAnsi="Times New Roman" w:eastAsia="方正黑体_GBK" w:cs="Times New Roman"/>
          <w:color w:val="000000"/>
          <w:kern w:val="2"/>
          <w:sz w:val="32"/>
          <w:szCs w:val="32"/>
        </w:rPr>
        <w:t>：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云阳县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黄石镇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8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color w:val="000000"/>
          <w:kern w:val="2"/>
          <w:sz w:val="32"/>
          <w:szCs w:val="32"/>
        </w:rPr>
        <w:t>五、主要建设内容及规模：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该项目占地面积约150亩，土石方填方约80万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m</w:t>
      </w:r>
      <w:r>
        <w:rPr>
          <w:rFonts w:hint="eastAsia" w:ascii="Times New Roman" w:hAnsi="Times New Roman" w:eastAsia="方正仿宋_GBK" w:cs="Times New Roman"/>
          <w:sz w:val="32"/>
          <w:szCs w:val="32"/>
          <w:vertAlign w:val="baseline"/>
          <w:lang w:val="en-US" w:eastAsia="zh-CN"/>
        </w:rPr>
        <w:t>³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8" w:lineRule="exact"/>
        <w:ind w:firstLine="640" w:firstLineChars="200"/>
        <w:jc w:val="both"/>
        <w:textAlignment w:val="auto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ascii="Times New Roman" w:hAnsi="Times New Roman" w:eastAsia="方正黑体_GBK" w:cs="Times New Roman"/>
          <w:color w:val="000000"/>
          <w:kern w:val="2"/>
          <w:sz w:val="32"/>
          <w:szCs w:val="32"/>
        </w:rPr>
        <w:t>六、总投资及资金来源：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项目总投资</w:t>
      </w:r>
      <w:r>
        <w:rPr>
          <w:rFonts w:hint="eastAsia" w:ascii="Times New Roman" w:hAnsi="Times New Roman" w:cs="Times New Roman"/>
          <w:color w:val="000000"/>
          <w:sz w:val="32"/>
          <w:szCs w:val="32"/>
          <w:lang w:val="en-US" w:eastAsia="zh-CN"/>
        </w:rPr>
        <w:t>4800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万元。资金来源：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业主自筹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8" w:lineRule="exact"/>
        <w:ind w:firstLine="640" w:firstLineChars="20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color w:val="000000"/>
          <w:kern w:val="2"/>
          <w:sz w:val="32"/>
          <w:szCs w:val="32"/>
        </w:rPr>
        <w:t>七、建设工期：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24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个月</w:t>
      </w:r>
      <w:r>
        <w:rPr>
          <w:rFonts w:ascii="Times New Roman" w:hAnsi="Times New Roman" w:eastAsia="方正仿宋_GBK" w:cs="Times New Roman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78" w:lineRule="exact"/>
        <w:ind w:firstLine="640" w:firstLineChars="20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请你单位严格按照基本建设程序完善相关建设手续，积极落实建设资金，并编制可行性研究报告送我委审批。</w:t>
      </w:r>
    </w:p>
    <w:p>
      <w:pPr>
        <w:pStyle w:val="2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78" w:lineRule="exact"/>
        <w:jc w:val="center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                           </w:t>
      </w:r>
      <w:r>
        <w:rPr>
          <w:rFonts w:ascii="Times New Roman" w:hAnsi="Times New Roman" w:eastAsia="方正仿宋_GBK" w:cs="Times New Roman"/>
          <w:sz w:val="32"/>
          <w:szCs w:val="32"/>
        </w:rPr>
        <w:t>云阳县发展和改革委员会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78" w:lineRule="exact"/>
        <w:ind w:firstLine="5120" w:firstLineChars="1600"/>
        <w:textAlignment w:val="auto"/>
        <w:rPr>
          <w:rFonts w:ascii="Times New Roman" w:hAnsi="Times New Roman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2022年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12</w:t>
      </w: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30</w:t>
      </w: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日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100" w:lineRule="exact"/>
        <w:textAlignment w:val="auto"/>
        <w:rPr>
          <w:rFonts w:hint="eastAsia" w:ascii="Times New Roman" w:hAnsi="Times New Roman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100" w:lineRule="exact"/>
        <w:textAlignment w:val="auto"/>
        <w:rPr>
          <w:rFonts w:hint="eastAsia" w:ascii="Times New Roman" w:hAnsi="Times New Roman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100" w:lineRule="exact"/>
        <w:textAlignment w:val="auto"/>
        <w:rPr>
          <w:rFonts w:hint="eastAsia" w:ascii="Times New Roman" w:hAnsi="Times New Roman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100" w:lineRule="exact"/>
        <w:textAlignment w:val="auto"/>
        <w:rPr>
          <w:rFonts w:hint="eastAsia" w:ascii="Times New Roman" w:hAnsi="Times New Roman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100" w:lineRule="exact"/>
        <w:textAlignment w:val="auto"/>
        <w:rPr>
          <w:rFonts w:hint="eastAsia" w:ascii="Times New Roman" w:hAnsi="Times New Roman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100" w:lineRule="exact"/>
        <w:textAlignment w:val="auto"/>
        <w:rPr>
          <w:rFonts w:hint="eastAsia" w:ascii="Times New Roman" w:hAnsi="Times New Roman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100" w:lineRule="exact"/>
        <w:textAlignment w:val="auto"/>
        <w:rPr>
          <w:rFonts w:hint="eastAsia" w:ascii="Times New Roman" w:hAnsi="Times New Roman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100" w:lineRule="exact"/>
        <w:textAlignment w:val="auto"/>
        <w:rPr>
          <w:rFonts w:hint="eastAsia" w:ascii="Times New Roman" w:hAnsi="Times New Roman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100" w:lineRule="exact"/>
        <w:textAlignment w:val="auto"/>
        <w:rPr>
          <w:rFonts w:hint="eastAsia" w:ascii="Times New Roman" w:hAnsi="Times New Roman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100" w:lineRule="exact"/>
        <w:textAlignment w:val="auto"/>
        <w:rPr>
          <w:rFonts w:hint="eastAsia" w:ascii="Times New Roman" w:hAnsi="Times New Roman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100" w:lineRule="exact"/>
        <w:textAlignment w:val="auto"/>
        <w:rPr>
          <w:rFonts w:hint="eastAsia" w:ascii="Times New Roman" w:hAnsi="Times New Roman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100" w:lineRule="exact"/>
        <w:textAlignment w:val="auto"/>
        <w:rPr>
          <w:rFonts w:hint="eastAsia" w:ascii="Times New Roman" w:hAnsi="Times New Roman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100" w:lineRule="exact"/>
        <w:textAlignment w:val="auto"/>
        <w:rPr>
          <w:rFonts w:hint="eastAsia" w:ascii="Times New Roman" w:hAnsi="Times New Roman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100" w:lineRule="exact"/>
        <w:textAlignment w:val="auto"/>
        <w:rPr>
          <w:rFonts w:hint="eastAsia" w:ascii="Times New Roman" w:hAnsi="Times New Roman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100" w:lineRule="exact"/>
        <w:textAlignment w:val="auto"/>
        <w:rPr>
          <w:rFonts w:hint="eastAsia" w:ascii="Times New Roman" w:hAnsi="Times New Roman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100" w:lineRule="exact"/>
        <w:textAlignment w:val="auto"/>
        <w:rPr>
          <w:rFonts w:hint="eastAsia" w:ascii="Times New Roman" w:hAnsi="Times New Roman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100" w:lineRule="exact"/>
        <w:textAlignment w:val="auto"/>
        <w:rPr>
          <w:rFonts w:hint="eastAsia" w:ascii="Times New Roman" w:hAnsi="Times New Roman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100" w:lineRule="exact"/>
        <w:textAlignment w:val="auto"/>
        <w:rPr>
          <w:rFonts w:hint="eastAsia" w:ascii="Times New Roman" w:hAnsi="Times New Roman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100" w:lineRule="exact"/>
        <w:textAlignment w:val="auto"/>
        <w:rPr>
          <w:rFonts w:hint="eastAsia" w:ascii="Times New Roman" w:hAnsi="Times New Roman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100" w:lineRule="exact"/>
        <w:textAlignment w:val="auto"/>
        <w:rPr>
          <w:rFonts w:hint="eastAsia" w:ascii="Times New Roman" w:hAnsi="Times New Roman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100" w:lineRule="exact"/>
        <w:textAlignment w:val="auto"/>
        <w:rPr>
          <w:rFonts w:hint="eastAsia" w:ascii="Times New Roman" w:hAnsi="Times New Roman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100" w:lineRule="exact"/>
        <w:textAlignment w:val="auto"/>
        <w:rPr>
          <w:rFonts w:hint="eastAsia" w:ascii="Times New Roman" w:hAnsi="Times New Roman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100" w:lineRule="exact"/>
        <w:textAlignment w:val="auto"/>
        <w:rPr>
          <w:rFonts w:hint="eastAsia" w:ascii="Times New Roman" w:hAnsi="Times New Roman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100" w:lineRule="exact"/>
        <w:textAlignment w:val="auto"/>
        <w:rPr>
          <w:rFonts w:hint="eastAsia" w:ascii="Times New Roman" w:hAnsi="Times New Roman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100" w:lineRule="exact"/>
        <w:textAlignment w:val="auto"/>
        <w:rPr>
          <w:rFonts w:hint="eastAsia" w:ascii="Times New Roman" w:hAnsi="Times New Roman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100" w:lineRule="exact"/>
        <w:textAlignment w:val="auto"/>
        <w:rPr>
          <w:rFonts w:hint="eastAsia" w:ascii="Times New Roman" w:hAnsi="Times New Roman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100" w:lineRule="exact"/>
        <w:textAlignment w:val="auto"/>
        <w:rPr>
          <w:rFonts w:hint="eastAsia" w:ascii="Times New Roman" w:hAnsi="Times New Roman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100" w:lineRule="exact"/>
        <w:textAlignment w:val="auto"/>
        <w:rPr>
          <w:rFonts w:hint="eastAsia" w:ascii="Times New Roman" w:hAnsi="Times New Roman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100" w:lineRule="exact"/>
        <w:textAlignment w:val="auto"/>
        <w:rPr>
          <w:rFonts w:hint="eastAsia" w:ascii="Times New Roman" w:hAnsi="Times New Roman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100" w:lineRule="exact"/>
        <w:textAlignment w:val="auto"/>
        <w:rPr>
          <w:rFonts w:hint="eastAsia" w:ascii="Times New Roman" w:hAnsi="Times New Roman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100" w:lineRule="exact"/>
        <w:textAlignment w:val="auto"/>
        <w:rPr>
          <w:rFonts w:hint="eastAsia" w:ascii="Times New Roman" w:hAnsi="Times New Roman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100" w:lineRule="exact"/>
        <w:textAlignment w:val="auto"/>
        <w:rPr>
          <w:rFonts w:hint="eastAsia" w:ascii="Times New Roman" w:hAnsi="Times New Roman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100" w:lineRule="exact"/>
        <w:textAlignment w:val="auto"/>
        <w:rPr>
          <w:rFonts w:hint="eastAsia" w:ascii="Times New Roman" w:hAnsi="Times New Roman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100" w:lineRule="exact"/>
        <w:textAlignment w:val="auto"/>
        <w:rPr>
          <w:rFonts w:hint="eastAsia" w:ascii="Times New Roman" w:hAnsi="Times New Roman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100" w:lineRule="exact"/>
        <w:textAlignment w:val="auto"/>
        <w:rPr>
          <w:rFonts w:hint="eastAsia" w:ascii="Times New Roman" w:hAnsi="Times New Roman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100" w:lineRule="exact"/>
        <w:textAlignment w:val="auto"/>
        <w:rPr>
          <w:rFonts w:hint="eastAsia" w:ascii="Times New Roman" w:hAnsi="Times New Roman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100" w:lineRule="exact"/>
        <w:textAlignment w:val="auto"/>
        <w:rPr>
          <w:rFonts w:hint="eastAsia" w:ascii="Times New Roman" w:hAnsi="Times New Roman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100" w:lineRule="exact"/>
        <w:textAlignment w:val="auto"/>
        <w:rPr>
          <w:rFonts w:hint="eastAsia" w:ascii="Times New Roman" w:hAnsi="Times New Roman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100" w:lineRule="exact"/>
        <w:textAlignment w:val="auto"/>
        <w:rPr>
          <w:rFonts w:hint="eastAsia" w:ascii="Times New Roman" w:hAnsi="Times New Roman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100" w:lineRule="exact"/>
        <w:textAlignment w:val="auto"/>
        <w:rPr>
          <w:rFonts w:hint="eastAsia" w:ascii="Times New Roman" w:hAnsi="Times New Roman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100" w:lineRule="exact"/>
        <w:textAlignment w:val="auto"/>
        <w:rPr>
          <w:rFonts w:hint="eastAsia" w:ascii="Times New Roman" w:hAnsi="Times New Roman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100" w:lineRule="exact"/>
        <w:textAlignment w:val="auto"/>
        <w:rPr>
          <w:rFonts w:hint="eastAsia" w:ascii="Times New Roman" w:hAnsi="Times New Roman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100" w:lineRule="exact"/>
        <w:textAlignment w:val="auto"/>
        <w:rPr>
          <w:rFonts w:hint="eastAsia" w:ascii="Times New Roman" w:hAnsi="Times New Roman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100" w:lineRule="exact"/>
        <w:textAlignment w:val="auto"/>
        <w:rPr>
          <w:rFonts w:hint="eastAsia" w:ascii="Times New Roman" w:hAnsi="Times New Roman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100" w:lineRule="exact"/>
        <w:textAlignment w:val="auto"/>
        <w:rPr>
          <w:rFonts w:hint="eastAsia" w:ascii="Times New Roman" w:hAnsi="Times New Roman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100" w:lineRule="exact"/>
        <w:textAlignment w:val="auto"/>
        <w:rPr>
          <w:rFonts w:hint="eastAsia" w:ascii="Times New Roman" w:hAnsi="Times New Roman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100" w:lineRule="exact"/>
        <w:textAlignment w:val="auto"/>
        <w:rPr>
          <w:rFonts w:hint="eastAsia" w:ascii="Times New Roman" w:hAnsi="Times New Roman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100" w:lineRule="exact"/>
        <w:textAlignment w:val="auto"/>
        <w:rPr>
          <w:rFonts w:hint="eastAsia" w:ascii="Times New Roman" w:hAnsi="Times New Roman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100" w:lineRule="exact"/>
        <w:textAlignment w:val="auto"/>
        <w:rPr>
          <w:rFonts w:hint="eastAsia" w:ascii="Times New Roman" w:hAnsi="Times New Roman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100" w:lineRule="exact"/>
        <w:textAlignment w:val="auto"/>
        <w:rPr>
          <w:rFonts w:hint="eastAsia" w:ascii="Times New Roman" w:hAnsi="Times New Roman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100" w:lineRule="exact"/>
        <w:textAlignment w:val="auto"/>
        <w:rPr>
          <w:rFonts w:hint="eastAsia" w:ascii="Times New Roman" w:hAnsi="Times New Roman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100" w:lineRule="exact"/>
        <w:textAlignment w:val="auto"/>
        <w:rPr>
          <w:rFonts w:hint="eastAsia" w:ascii="Times New Roman" w:hAnsi="Times New Roman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100" w:lineRule="exact"/>
        <w:textAlignment w:val="auto"/>
        <w:rPr>
          <w:rFonts w:hint="eastAsia" w:ascii="Times New Roman" w:hAnsi="Times New Roman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100" w:lineRule="exact"/>
        <w:textAlignment w:val="auto"/>
        <w:rPr>
          <w:rFonts w:ascii="Times New Roman" w:hAnsi="Times New Roman"/>
        </w:rPr>
      </w:pPr>
    </w:p>
    <w:p>
      <w:pPr>
        <w:keepNext w:val="0"/>
        <w:keepLines w:val="0"/>
        <w:pageBreakBefore w:val="0"/>
        <w:widowControl/>
        <w:pBdr>
          <w:top w:val="single" w:color="auto" w:sz="12" w:space="1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ind w:firstLine="280" w:firstLineChars="100"/>
        <w:textAlignment w:val="auto"/>
        <w:rPr>
          <w:rFonts w:ascii="Times New Roman" w:hAnsi="Times New Roman" w:eastAsia="方正仿宋_GBK" w:cs="Times New Roman"/>
          <w:sz w:val="28"/>
          <w:szCs w:val="28"/>
        </w:rPr>
      </w:pPr>
      <w:r>
        <w:rPr>
          <w:rFonts w:ascii="Times New Roman" w:hAnsi="Times New Roman" w:eastAsia="方正仿宋_GBK" w:cs="Times New Roman"/>
          <w:sz w:val="28"/>
          <w:szCs w:val="28"/>
        </w:rPr>
        <w:t>抄送：县财政局，县审计局，县统计局</w:t>
      </w:r>
      <w:r>
        <w:rPr>
          <w:rFonts w:hint="eastAsia" w:ascii="Times New Roman" w:hAnsi="Times New Roman" w:eastAsia="方正仿宋_GBK" w:cs="Times New Roman"/>
          <w:sz w:val="28"/>
          <w:szCs w:val="28"/>
          <w:lang w:eastAsia="zh-CN"/>
        </w:rPr>
        <w:t>，黄石镇</w:t>
      </w:r>
      <w:r>
        <w:rPr>
          <w:rFonts w:ascii="Times New Roman" w:hAnsi="Times New Roman" w:eastAsia="方正仿宋_GBK" w:cs="Times New Roman"/>
          <w:sz w:val="28"/>
          <w:szCs w:val="28"/>
        </w:rPr>
        <w:t>。</w:t>
      </w:r>
    </w:p>
    <w:p>
      <w:pPr>
        <w:keepNext w:val="0"/>
        <w:keepLines w:val="0"/>
        <w:pageBreakBefore w:val="0"/>
        <w:widowControl/>
        <w:pBdr>
          <w:top w:val="single" w:color="auto" w:sz="4" w:space="1"/>
          <w:bottom w:val="single" w:color="auto" w:sz="12" w:space="1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ind w:firstLine="280" w:firstLineChars="100"/>
        <w:textAlignment w:val="auto"/>
        <w:rPr>
          <w:rFonts w:ascii="Times New Roman" w:hAnsi="Times New Roman" w:eastAsia="方正仿宋_GBK" w:cs="Times New Roman"/>
          <w:sz w:val="28"/>
          <w:szCs w:val="28"/>
        </w:rPr>
      </w:pPr>
      <w:r>
        <w:rPr>
          <w:rFonts w:ascii="Times New Roman" w:hAnsi="Times New Roman" w:eastAsia="方正仿宋_GBK" w:cs="Times New Roman"/>
          <w:sz w:val="28"/>
          <w:szCs w:val="28"/>
        </w:rPr>
        <w:t>云阳县发展和改革委员会办公室                        2022年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12</w:t>
      </w:r>
      <w:r>
        <w:rPr>
          <w:rFonts w:ascii="Times New Roman" w:hAnsi="Times New Roman" w:eastAsia="方正仿宋_GBK" w:cs="Times New Roman"/>
          <w:color w:val="auto"/>
          <w:sz w:val="28"/>
          <w:szCs w:val="28"/>
        </w:rPr>
        <w:t>月</w:t>
      </w:r>
      <w:r>
        <w:rPr>
          <w:rFonts w:hint="eastAsia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>30</w:t>
      </w:r>
      <w:r>
        <w:rPr>
          <w:rFonts w:ascii="Times New Roman" w:hAnsi="Times New Roman" w:eastAsia="方正仿宋_GBK" w:cs="Times New Roman"/>
          <w:color w:val="auto"/>
          <w:sz w:val="28"/>
          <w:szCs w:val="28"/>
        </w:rPr>
        <w:t>日</w:t>
      </w:r>
      <w:r>
        <w:rPr>
          <w:rFonts w:ascii="Times New Roman" w:hAnsi="Times New Roman" w:eastAsia="方正仿宋_GBK" w:cs="Times New Roman"/>
          <w:sz w:val="28"/>
          <w:szCs w:val="28"/>
        </w:rPr>
        <w:t>印发</w:t>
      </w:r>
    </w:p>
    <w:sectPr>
      <w:headerReference r:id="rId4" w:type="default"/>
      <w:footerReference r:id="rId6" w:type="default"/>
      <w:headerReference r:id="rId5" w:type="even"/>
      <w:footerReference r:id="rId7" w:type="even"/>
      <w:pgSz w:w="11906" w:h="16838"/>
      <w:pgMar w:top="2098" w:right="1531" w:bottom="1984" w:left="1531" w:header="709" w:footer="1474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4787265</wp:posOffset>
              </wp:positionH>
              <wp:positionV relativeFrom="paragraph">
                <wp:posOffset>-19685</wp:posOffset>
              </wp:positionV>
              <wp:extent cx="828675" cy="3092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8675" cy="3092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76.95pt;margin-top:-1.55pt;height:24.35pt;width:65.25pt;mso-position-horizontal-relative:margin;z-index:251659264;mso-width-relative:page;mso-height-relative:page;" filled="f" stroked="f" coordsize="21600,21600" o:gfxdata="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A1qibJ2QAAAAkBAAAPAAAAAAAAAAEAIAAAACIAAABkcnMvZG93bnJldi54&#10;bWxQSwECFAAUAAAACACHTuJAXXWtUzICAABVBAAADgAAAAAAAAABACAAAAAoAQAAZHJzL2Uyb0Rv&#10;Yy54bWxQSwUGAAAAAAYABgBZAQAAzA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6"/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ind w:firstLine="280" w:firstLineChars="100"/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ind w:firstLine="280" w:firstLineChars="100"/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61" w:leftChars="-128" w:hanging="343" w:hangingChars="191"/>
      <w:jc w:val="center"/>
      <w:rPr>
        <w:sz w:val="18"/>
        <w:szCs w:val="32"/>
      </w:rPr>
    </w:pPr>
  </w:p>
  <w:p>
    <w:pPr>
      <w:ind w:left="61" w:leftChars="-128" w:hanging="343" w:hangingChars="191"/>
      <w:jc w:val="center"/>
      <w:rPr>
        <w:sz w:val="18"/>
        <w:szCs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top w:val="none" w:color="auto" w:sz="0" w:space="0"/>
        <w:left w:val="none" w:color="auto" w:sz="0" w:space="0"/>
        <w:bottom w:val="none" w:color="auto" w:sz="0" w:space="1"/>
        <w:right w:val="none" w:color="auto" w:sz="0" w:space="0"/>
        <w:between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720"/>
  <w:evenAndOddHeaders w:val="1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FmYzkzNDYwNWIzNzc5ZGEwZmI0ODQwYTNhOTMyOWUifQ=="/>
  </w:docVars>
  <w:rsids>
    <w:rsidRoot w:val="00D31D50"/>
    <w:rsid w:val="00005A46"/>
    <w:rsid w:val="00010730"/>
    <w:rsid w:val="000119BA"/>
    <w:rsid w:val="00034335"/>
    <w:rsid w:val="00034E09"/>
    <w:rsid w:val="00051AA9"/>
    <w:rsid w:val="000643F6"/>
    <w:rsid w:val="00087B3F"/>
    <w:rsid w:val="000A35C1"/>
    <w:rsid w:val="000A4508"/>
    <w:rsid w:val="000C3B00"/>
    <w:rsid w:val="000C627D"/>
    <w:rsid w:val="000C789C"/>
    <w:rsid w:val="000E1D44"/>
    <w:rsid w:val="000E4DE7"/>
    <w:rsid w:val="000E5130"/>
    <w:rsid w:val="000F6E8B"/>
    <w:rsid w:val="001004D7"/>
    <w:rsid w:val="001008A5"/>
    <w:rsid w:val="00104555"/>
    <w:rsid w:val="00104A5E"/>
    <w:rsid w:val="00111938"/>
    <w:rsid w:val="001275D4"/>
    <w:rsid w:val="001333D6"/>
    <w:rsid w:val="00134A14"/>
    <w:rsid w:val="00143197"/>
    <w:rsid w:val="00156757"/>
    <w:rsid w:val="00184D52"/>
    <w:rsid w:val="00197829"/>
    <w:rsid w:val="001A5B4E"/>
    <w:rsid w:val="001C5859"/>
    <w:rsid w:val="001D439A"/>
    <w:rsid w:val="001D7C90"/>
    <w:rsid w:val="001F0E74"/>
    <w:rsid w:val="001F134E"/>
    <w:rsid w:val="00207500"/>
    <w:rsid w:val="00211608"/>
    <w:rsid w:val="00234E60"/>
    <w:rsid w:val="00236186"/>
    <w:rsid w:val="00247269"/>
    <w:rsid w:val="00257ACE"/>
    <w:rsid w:val="002636DC"/>
    <w:rsid w:val="00263CEB"/>
    <w:rsid w:val="00265B7B"/>
    <w:rsid w:val="00272B9E"/>
    <w:rsid w:val="002741BE"/>
    <w:rsid w:val="00285642"/>
    <w:rsid w:val="002A35B7"/>
    <w:rsid w:val="002B6DD9"/>
    <w:rsid w:val="002C7108"/>
    <w:rsid w:val="002F2A47"/>
    <w:rsid w:val="003117D5"/>
    <w:rsid w:val="00322B02"/>
    <w:rsid w:val="00323B43"/>
    <w:rsid w:val="00330A7A"/>
    <w:rsid w:val="003474B7"/>
    <w:rsid w:val="00347DF9"/>
    <w:rsid w:val="00350C95"/>
    <w:rsid w:val="003546D1"/>
    <w:rsid w:val="003756EE"/>
    <w:rsid w:val="003A0AA9"/>
    <w:rsid w:val="003A1E13"/>
    <w:rsid w:val="003A2A50"/>
    <w:rsid w:val="003A6393"/>
    <w:rsid w:val="003B0C44"/>
    <w:rsid w:val="003B29F9"/>
    <w:rsid w:val="003B3333"/>
    <w:rsid w:val="003C0B16"/>
    <w:rsid w:val="003D37D8"/>
    <w:rsid w:val="003D5A1C"/>
    <w:rsid w:val="003E36CD"/>
    <w:rsid w:val="003E488F"/>
    <w:rsid w:val="003F12E3"/>
    <w:rsid w:val="003F781F"/>
    <w:rsid w:val="004127A8"/>
    <w:rsid w:val="00420D64"/>
    <w:rsid w:val="00426133"/>
    <w:rsid w:val="004358AB"/>
    <w:rsid w:val="004554A1"/>
    <w:rsid w:val="00464367"/>
    <w:rsid w:val="00472231"/>
    <w:rsid w:val="00474649"/>
    <w:rsid w:val="0047591B"/>
    <w:rsid w:val="00483AD8"/>
    <w:rsid w:val="004909D3"/>
    <w:rsid w:val="004C1D44"/>
    <w:rsid w:val="004C6553"/>
    <w:rsid w:val="004E271F"/>
    <w:rsid w:val="004F3275"/>
    <w:rsid w:val="004F5361"/>
    <w:rsid w:val="005017FE"/>
    <w:rsid w:val="00510076"/>
    <w:rsid w:val="00527784"/>
    <w:rsid w:val="00536DAB"/>
    <w:rsid w:val="0056712B"/>
    <w:rsid w:val="00592285"/>
    <w:rsid w:val="005A73B9"/>
    <w:rsid w:val="005B6848"/>
    <w:rsid w:val="005B7072"/>
    <w:rsid w:val="005E07CD"/>
    <w:rsid w:val="005E0A14"/>
    <w:rsid w:val="005E1769"/>
    <w:rsid w:val="005E4EFF"/>
    <w:rsid w:val="005F0ECE"/>
    <w:rsid w:val="00605C3A"/>
    <w:rsid w:val="00613983"/>
    <w:rsid w:val="006259D0"/>
    <w:rsid w:val="00635FC5"/>
    <w:rsid w:val="00637337"/>
    <w:rsid w:val="0064023F"/>
    <w:rsid w:val="00645347"/>
    <w:rsid w:val="0065261C"/>
    <w:rsid w:val="00660704"/>
    <w:rsid w:val="00662E67"/>
    <w:rsid w:val="00672FDE"/>
    <w:rsid w:val="00684E92"/>
    <w:rsid w:val="00685C66"/>
    <w:rsid w:val="006A302B"/>
    <w:rsid w:val="006A5E4F"/>
    <w:rsid w:val="006B060B"/>
    <w:rsid w:val="006B1924"/>
    <w:rsid w:val="006B608D"/>
    <w:rsid w:val="006D6772"/>
    <w:rsid w:val="006E4FE3"/>
    <w:rsid w:val="006E74E4"/>
    <w:rsid w:val="006F6EF4"/>
    <w:rsid w:val="007036A6"/>
    <w:rsid w:val="00735BE0"/>
    <w:rsid w:val="00755399"/>
    <w:rsid w:val="007603EA"/>
    <w:rsid w:val="00762D50"/>
    <w:rsid w:val="00770C3B"/>
    <w:rsid w:val="0078067C"/>
    <w:rsid w:val="00780AC2"/>
    <w:rsid w:val="00780FA6"/>
    <w:rsid w:val="007A1F57"/>
    <w:rsid w:val="007A2EAF"/>
    <w:rsid w:val="007B1F7E"/>
    <w:rsid w:val="007D2E77"/>
    <w:rsid w:val="007E025E"/>
    <w:rsid w:val="007E0B6C"/>
    <w:rsid w:val="007F1E1B"/>
    <w:rsid w:val="007F7E96"/>
    <w:rsid w:val="008142AB"/>
    <w:rsid w:val="0081527A"/>
    <w:rsid w:val="008227F8"/>
    <w:rsid w:val="008233E7"/>
    <w:rsid w:val="00826D32"/>
    <w:rsid w:val="00827239"/>
    <w:rsid w:val="00830C17"/>
    <w:rsid w:val="00850B62"/>
    <w:rsid w:val="0085557F"/>
    <w:rsid w:val="00857AD1"/>
    <w:rsid w:val="0086390E"/>
    <w:rsid w:val="00873330"/>
    <w:rsid w:val="0089292E"/>
    <w:rsid w:val="008A7BD6"/>
    <w:rsid w:val="008B7726"/>
    <w:rsid w:val="008D3A85"/>
    <w:rsid w:val="008E75E8"/>
    <w:rsid w:val="008F23E2"/>
    <w:rsid w:val="008F7017"/>
    <w:rsid w:val="0090704B"/>
    <w:rsid w:val="009100C3"/>
    <w:rsid w:val="00915F66"/>
    <w:rsid w:val="009357F9"/>
    <w:rsid w:val="00944F6D"/>
    <w:rsid w:val="0097205A"/>
    <w:rsid w:val="009840AB"/>
    <w:rsid w:val="00987F46"/>
    <w:rsid w:val="009A09AF"/>
    <w:rsid w:val="009B2051"/>
    <w:rsid w:val="009B64B6"/>
    <w:rsid w:val="009C2700"/>
    <w:rsid w:val="009D438B"/>
    <w:rsid w:val="009E379E"/>
    <w:rsid w:val="009E4378"/>
    <w:rsid w:val="009E59E7"/>
    <w:rsid w:val="009E6E12"/>
    <w:rsid w:val="009F2814"/>
    <w:rsid w:val="00A053BA"/>
    <w:rsid w:val="00A07C9D"/>
    <w:rsid w:val="00A11691"/>
    <w:rsid w:val="00A21E29"/>
    <w:rsid w:val="00A30CD3"/>
    <w:rsid w:val="00A36A26"/>
    <w:rsid w:val="00A4276A"/>
    <w:rsid w:val="00A508F1"/>
    <w:rsid w:val="00A70FA2"/>
    <w:rsid w:val="00A710AE"/>
    <w:rsid w:val="00A77F07"/>
    <w:rsid w:val="00A80C6B"/>
    <w:rsid w:val="00A8335E"/>
    <w:rsid w:val="00A907EB"/>
    <w:rsid w:val="00A92271"/>
    <w:rsid w:val="00A924B8"/>
    <w:rsid w:val="00A92D93"/>
    <w:rsid w:val="00A95029"/>
    <w:rsid w:val="00A97327"/>
    <w:rsid w:val="00AF3C1B"/>
    <w:rsid w:val="00AF56C9"/>
    <w:rsid w:val="00B044DB"/>
    <w:rsid w:val="00B27AC0"/>
    <w:rsid w:val="00B32FFA"/>
    <w:rsid w:val="00B34E08"/>
    <w:rsid w:val="00B375C1"/>
    <w:rsid w:val="00B618BD"/>
    <w:rsid w:val="00B64CDB"/>
    <w:rsid w:val="00B80B4D"/>
    <w:rsid w:val="00B82BB4"/>
    <w:rsid w:val="00B86135"/>
    <w:rsid w:val="00BA271D"/>
    <w:rsid w:val="00BA3D0C"/>
    <w:rsid w:val="00BB119E"/>
    <w:rsid w:val="00BB424C"/>
    <w:rsid w:val="00BB4358"/>
    <w:rsid w:val="00BB437B"/>
    <w:rsid w:val="00BD0A58"/>
    <w:rsid w:val="00BD6EB7"/>
    <w:rsid w:val="00BF02A0"/>
    <w:rsid w:val="00BF2851"/>
    <w:rsid w:val="00C07706"/>
    <w:rsid w:val="00C103DD"/>
    <w:rsid w:val="00C247A3"/>
    <w:rsid w:val="00C3647A"/>
    <w:rsid w:val="00C4494B"/>
    <w:rsid w:val="00C65DB6"/>
    <w:rsid w:val="00C7484B"/>
    <w:rsid w:val="00C84F3A"/>
    <w:rsid w:val="00C85675"/>
    <w:rsid w:val="00C875A9"/>
    <w:rsid w:val="00C902CF"/>
    <w:rsid w:val="00C93734"/>
    <w:rsid w:val="00CA73FC"/>
    <w:rsid w:val="00CB4130"/>
    <w:rsid w:val="00CC0312"/>
    <w:rsid w:val="00CD6B6A"/>
    <w:rsid w:val="00CD7036"/>
    <w:rsid w:val="00CE52AF"/>
    <w:rsid w:val="00CF5994"/>
    <w:rsid w:val="00CF7AFF"/>
    <w:rsid w:val="00D01BF9"/>
    <w:rsid w:val="00D03F2F"/>
    <w:rsid w:val="00D07C1F"/>
    <w:rsid w:val="00D10460"/>
    <w:rsid w:val="00D15AB8"/>
    <w:rsid w:val="00D204D7"/>
    <w:rsid w:val="00D23A17"/>
    <w:rsid w:val="00D26AD6"/>
    <w:rsid w:val="00D319C4"/>
    <w:rsid w:val="00D31ABF"/>
    <w:rsid w:val="00D31D50"/>
    <w:rsid w:val="00D413FC"/>
    <w:rsid w:val="00D4220E"/>
    <w:rsid w:val="00D6501C"/>
    <w:rsid w:val="00D65CA4"/>
    <w:rsid w:val="00D71A58"/>
    <w:rsid w:val="00D767DE"/>
    <w:rsid w:val="00DC3A1F"/>
    <w:rsid w:val="00DC46C4"/>
    <w:rsid w:val="00DE00DC"/>
    <w:rsid w:val="00DE04F2"/>
    <w:rsid w:val="00DE1617"/>
    <w:rsid w:val="00DF7C0D"/>
    <w:rsid w:val="00E0797F"/>
    <w:rsid w:val="00E14253"/>
    <w:rsid w:val="00E17E9B"/>
    <w:rsid w:val="00E20C0D"/>
    <w:rsid w:val="00E32277"/>
    <w:rsid w:val="00E56FFD"/>
    <w:rsid w:val="00E643D3"/>
    <w:rsid w:val="00E67AB3"/>
    <w:rsid w:val="00E90592"/>
    <w:rsid w:val="00EB1039"/>
    <w:rsid w:val="00EB3839"/>
    <w:rsid w:val="00EC152B"/>
    <w:rsid w:val="00EC1A13"/>
    <w:rsid w:val="00EE0AC9"/>
    <w:rsid w:val="00EF0CC1"/>
    <w:rsid w:val="00EF4C96"/>
    <w:rsid w:val="00F10C4B"/>
    <w:rsid w:val="00F165F5"/>
    <w:rsid w:val="00F200A8"/>
    <w:rsid w:val="00F45559"/>
    <w:rsid w:val="00F550C8"/>
    <w:rsid w:val="00F55474"/>
    <w:rsid w:val="00F609DF"/>
    <w:rsid w:val="00F832FD"/>
    <w:rsid w:val="00F86D65"/>
    <w:rsid w:val="00F930E1"/>
    <w:rsid w:val="00FB2A9A"/>
    <w:rsid w:val="00FB670B"/>
    <w:rsid w:val="00FC739B"/>
    <w:rsid w:val="00FD367B"/>
    <w:rsid w:val="00FF1D2D"/>
    <w:rsid w:val="00FF355D"/>
    <w:rsid w:val="01A15581"/>
    <w:rsid w:val="02F75CA7"/>
    <w:rsid w:val="03864812"/>
    <w:rsid w:val="049251C3"/>
    <w:rsid w:val="053377CF"/>
    <w:rsid w:val="05412FEB"/>
    <w:rsid w:val="05CA7188"/>
    <w:rsid w:val="05D667EB"/>
    <w:rsid w:val="08826B46"/>
    <w:rsid w:val="08CD6EE3"/>
    <w:rsid w:val="0B1B6B66"/>
    <w:rsid w:val="0C130511"/>
    <w:rsid w:val="0CFF33F9"/>
    <w:rsid w:val="0DAD2374"/>
    <w:rsid w:val="0E010ACA"/>
    <w:rsid w:val="0FFE177A"/>
    <w:rsid w:val="11334703"/>
    <w:rsid w:val="11737C7D"/>
    <w:rsid w:val="12B91135"/>
    <w:rsid w:val="12D861A3"/>
    <w:rsid w:val="15BB5698"/>
    <w:rsid w:val="15ED5490"/>
    <w:rsid w:val="17B740E7"/>
    <w:rsid w:val="1A705F8D"/>
    <w:rsid w:val="1AB07CF9"/>
    <w:rsid w:val="1B2470A7"/>
    <w:rsid w:val="1B54437D"/>
    <w:rsid w:val="1C1C1043"/>
    <w:rsid w:val="1DB70B17"/>
    <w:rsid w:val="1DC72576"/>
    <w:rsid w:val="1E845AB0"/>
    <w:rsid w:val="1F86120A"/>
    <w:rsid w:val="1F994CD1"/>
    <w:rsid w:val="27651E6B"/>
    <w:rsid w:val="2996455E"/>
    <w:rsid w:val="2BFC1864"/>
    <w:rsid w:val="2C3F3554"/>
    <w:rsid w:val="2C405242"/>
    <w:rsid w:val="2C5343B2"/>
    <w:rsid w:val="2CA73C9C"/>
    <w:rsid w:val="2E5E1869"/>
    <w:rsid w:val="2E6B6F86"/>
    <w:rsid w:val="30224B01"/>
    <w:rsid w:val="3140064E"/>
    <w:rsid w:val="32126A39"/>
    <w:rsid w:val="340E1801"/>
    <w:rsid w:val="37340D06"/>
    <w:rsid w:val="38675A43"/>
    <w:rsid w:val="3978218A"/>
    <w:rsid w:val="39CC446D"/>
    <w:rsid w:val="3ACA0161"/>
    <w:rsid w:val="3B2775D1"/>
    <w:rsid w:val="3D583910"/>
    <w:rsid w:val="3D9B4F51"/>
    <w:rsid w:val="40F47609"/>
    <w:rsid w:val="43C750D8"/>
    <w:rsid w:val="44093E52"/>
    <w:rsid w:val="46F54C1E"/>
    <w:rsid w:val="475E44B5"/>
    <w:rsid w:val="47773885"/>
    <w:rsid w:val="49356CC3"/>
    <w:rsid w:val="49B8013A"/>
    <w:rsid w:val="49CF3448"/>
    <w:rsid w:val="4CA437E5"/>
    <w:rsid w:val="4D384E95"/>
    <w:rsid w:val="4DED20EF"/>
    <w:rsid w:val="4DF54995"/>
    <w:rsid w:val="4FCC5583"/>
    <w:rsid w:val="546A113C"/>
    <w:rsid w:val="549F610D"/>
    <w:rsid w:val="554C1DF1"/>
    <w:rsid w:val="55993367"/>
    <w:rsid w:val="56907028"/>
    <w:rsid w:val="56C22A6D"/>
    <w:rsid w:val="57923D07"/>
    <w:rsid w:val="57947B91"/>
    <w:rsid w:val="596935AD"/>
    <w:rsid w:val="5C2C3EE5"/>
    <w:rsid w:val="5C4A7422"/>
    <w:rsid w:val="5C5F1E22"/>
    <w:rsid w:val="5C8F409F"/>
    <w:rsid w:val="5EC471AF"/>
    <w:rsid w:val="5ECB4BBE"/>
    <w:rsid w:val="5F5E109E"/>
    <w:rsid w:val="5FBF4295"/>
    <w:rsid w:val="6042451C"/>
    <w:rsid w:val="60827AAC"/>
    <w:rsid w:val="614975D9"/>
    <w:rsid w:val="61695622"/>
    <w:rsid w:val="622C4583"/>
    <w:rsid w:val="62920338"/>
    <w:rsid w:val="629D6C0E"/>
    <w:rsid w:val="648160F1"/>
    <w:rsid w:val="680D7655"/>
    <w:rsid w:val="688103A8"/>
    <w:rsid w:val="69861C75"/>
    <w:rsid w:val="69912070"/>
    <w:rsid w:val="69BF1752"/>
    <w:rsid w:val="6B2B7609"/>
    <w:rsid w:val="6C496C32"/>
    <w:rsid w:val="6D7B2F55"/>
    <w:rsid w:val="6E2C1D4F"/>
    <w:rsid w:val="6E4544B4"/>
    <w:rsid w:val="6EEE3AC1"/>
    <w:rsid w:val="703B76CE"/>
    <w:rsid w:val="70AE419E"/>
    <w:rsid w:val="70B12FF8"/>
    <w:rsid w:val="7107120B"/>
    <w:rsid w:val="71E50A79"/>
    <w:rsid w:val="72D336FA"/>
    <w:rsid w:val="74A3564D"/>
    <w:rsid w:val="74C509A3"/>
    <w:rsid w:val="767C1F05"/>
    <w:rsid w:val="76FA26BA"/>
    <w:rsid w:val="77A952F9"/>
    <w:rsid w:val="77D50ADE"/>
    <w:rsid w:val="791845FD"/>
    <w:rsid w:val="79675AAD"/>
    <w:rsid w:val="79D34903"/>
    <w:rsid w:val="7AAE6889"/>
    <w:rsid w:val="7B960788"/>
    <w:rsid w:val="7CB53B05"/>
    <w:rsid w:val="7DC9118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PMingLiU" w:hAnsi="Times New Roman" w:eastAsia="PMingLiU" w:cs="Times New Roman"/>
      <w:lang w:val="en-US" w:eastAsia="zh-CN" w:bidi="ar-SA"/>
    </w:rPr>
  </w:style>
  <w:style w:type="paragraph" w:styleId="3">
    <w:name w:val="Body Text"/>
    <w:basedOn w:val="1"/>
    <w:qFormat/>
    <w:uiPriority w:val="0"/>
    <w:pPr>
      <w:spacing w:line="320" w:lineRule="exact"/>
    </w:pPr>
    <w:rPr>
      <w:rFonts w:ascii="仿宋_GB2312" w:eastAsia="仿宋_GB2312"/>
      <w:spacing w:val="-6"/>
      <w:sz w:val="32"/>
    </w:rPr>
  </w:style>
  <w:style w:type="paragraph" w:styleId="4">
    <w:name w:val="Date"/>
    <w:basedOn w:val="1"/>
    <w:next w:val="1"/>
    <w:link w:val="13"/>
    <w:qFormat/>
    <w:uiPriority w:val="0"/>
    <w:pPr>
      <w:widowControl w:val="0"/>
      <w:adjustRightInd/>
      <w:snapToGrid/>
      <w:spacing w:after="0"/>
      <w:ind w:left="100" w:leftChars="2500"/>
      <w:jc w:val="both"/>
    </w:pPr>
    <w:rPr>
      <w:rFonts w:ascii="Times New Roman" w:hAnsi="Times New Roman" w:eastAsia="仿宋_GB2312" w:cs="Times New Roman"/>
      <w:b/>
      <w:bCs/>
      <w:kern w:val="2"/>
      <w:sz w:val="32"/>
      <w:szCs w:val="24"/>
    </w:rPr>
  </w:style>
  <w:style w:type="paragraph" w:styleId="5">
    <w:name w:val="Balloon Text"/>
    <w:basedOn w:val="1"/>
    <w:link w:val="16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6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7">
    <w:name w:val="header"/>
    <w:basedOn w:val="1"/>
    <w:link w:val="1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8">
    <w:name w:val="Normal (Web)"/>
    <w:basedOn w:val="1"/>
    <w:link w:val="14"/>
    <w:qFormat/>
    <w:uiPriority w:val="0"/>
    <w:pPr>
      <w:adjustRightInd/>
      <w:snapToGrid/>
      <w:spacing w:after="0"/>
    </w:pPr>
    <w:rPr>
      <w:rFonts w:ascii="宋体" w:hAnsi="宋体" w:cs="宋体"/>
      <w:sz w:val="24"/>
      <w:szCs w:val="24"/>
    </w:rPr>
  </w:style>
  <w:style w:type="character" w:customStyle="1" w:styleId="11">
    <w:name w:val="页眉 字符"/>
    <w:basedOn w:val="10"/>
    <w:link w:val="7"/>
    <w:semiHidden/>
    <w:qFormat/>
    <w:uiPriority w:val="99"/>
    <w:rPr>
      <w:rFonts w:ascii="Tahoma" w:hAnsi="Tahoma"/>
      <w:sz w:val="18"/>
      <w:szCs w:val="18"/>
    </w:rPr>
  </w:style>
  <w:style w:type="character" w:customStyle="1" w:styleId="12">
    <w:name w:val="页脚 字符"/>
    <w:basedOn w:val="10"/>
    <w:link w:val="6"/>
    <w:qFormat/>
    <w:uiPriority w:val="99"/>
    <w:rPr>
      <w:rFonts w:ascii="Tahoma" w:hAnsi="Tahoma"/>
      <w:sz w:val="18"/>
      <w:szCs w:val="18"/>
    </w:rPr>
  </w:style>
  <w:style w:type="character" w:customStyle="1" w:styleId="13">
    <w:name w:val="日期 字符"/>
    <w:basedOn w:val="10"/>
    <w:link w:val="4"/>
    <w:qFormat/>
    <w:uiPriority w:val="0"/>
    <w:rPr>
      <w:rFonts w:ascii="Times New Roman" w:hAnsi="Times New Roman" w:eastAsia="仿宋_GB2312" w:cs="Times New Roman"/>
      <w:b/>
      <w:bCs/>
      <w:kern w:val="2"/>
      <w:sz w:val="32"/>
      <w:szCs w:val="24"/>
    </w:rPr>
  </w:style>
  <w:style w:type="character" w:customStyle="1" w:styleId="14">
    <w:name w:val="普通(网站) 字符"/>
    <w:basedOn w:val="10"/>
    <w:link w:val="8"/>
    <w:qFormat/>
    <w:locked/>
    <w:uiPriority w:val="0"/>
    <w:rPr>
      <w:rFonts w:ascii="宋体" w:hAnsi="宋体" w:cs="宋体"/>
      <w:sz w:val="24"/>
      <w:szCs w:val="24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批注框文本 字符"/>
    <w:basedOn w:val="10"/>
    <w:link w:val="5"/>
    <w:semiHidden/>
    <w:qFormat/>
    <w:uiPriority w:val="99"/>
    <w:rPr>
      <w:rFonts w:ascii="Tahoma" w:hAnsi="Tahoma" w:eastAsia="微软雅黑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B4FE601-4196-4562-BB55-205C715E2FA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350</Words>
  <Characters>402</Characters>
  <Lines>3</Lines>
  <Paragraphs>1</Paragraphs>
  <TotalTime>25</TotalTime>
  <ScaleCrop>false</ScaleCrop>
  <LinksUpToDate>false</LinksUpToDate>
  <CharactersWithSpaces>475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2022-03-07T09:12:00Z</dcterms:created>
  <dc:creator>Administrator</dc:creator>
  <cp:lastModifiedBy>发改委办公室</cp:lastModifiedBy>
  <cp:lastPrinted>2022-11-29T09:24:00Z</cp:lastPrinted>
  <dcterms:modified xsi:type="dcterms:W3CDTF">2022-12-30T07:53:42Z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24E0863C93084CC2A74F2486BF8A3726</vt:lpwstr>
  </property>
</Properties>
</file>