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关于大阳镇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年财政预算执行情况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和20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年财政预算草案的报告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6344" w:leftChars="0" w:right="0" w:rightChars="0" w:hanging="6344" w:hangingChars="13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24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24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—在大阳镇十八届人大七次会议上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24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24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（2021年3月17日）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0"/>
        <w:jc w:val="center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各位代表：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516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大</w:t>
      </w:r>
      <w:bookmarkEnd w:id="0"/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阳镇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年财政预算执行情况和20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年财政预算草案报告如下，请予审议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并请各位列席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提出意见。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一、20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2020年，在镇党委、镇人民政府正确领导下，在县财政局指导和镇人大监督下，在社会各界的大力支持下，全镇财政工作以习近平新时代中国特色社会主义思想为指导，紧紧围绕上级决策和镇党委、镇人民政府中心工作这条主线，坚持依法理财、服务工作大局的工作思路，狠抓各项工作任务落实，为全镇经济社会高质量发展，发挥了财政应有的职能作用。2020年全镇财政预算执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（一）一般公共预算收入执行情况。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年一般公共预算本级收入完成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107.1万元，为基数17万元的6.3倍，为年初预算41万元的2.61倍。分别是</w:t>
      </w:r>
      <w:r>
        <w:rPr>
          <w:rFonts w:hint="eastAsia" w:ascii="Times New Roman" w:hAnsi="Times New Roman" w:eastAsia="方正仿宋_GBK" w:cs="方正仿宋_GBK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税收收入完成103.09万元（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其中征收全镇所辖以前年度公路建设耕地占用税53.09万元），为基数13万元的7.93倍，为年初预算37万元的2.79倍。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非税收入完成4.01万元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(垃圾处置费2.51万元，安监罚款1万元，国有资产出租出借0.5万元），为基数4万元的100.25%，为年初预算4万元的100.25%。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一般公共预算上级补助收入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2799.44万元。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一般公共预算收入执行结果为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：本年收入合计2906.54万元（即本级收入107.1万元，上级补助收入2799.44万元），上年决算结转162.68万元，2020年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一般公共预算收入总计3069.22万元。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一般公共预算支出执行情况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年一般公共预算支出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本年合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计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（实际支出发生数）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2635.71万元，为调整预算3069.22万元的85.88%。分别是：</w:t>
      </w:r>
      <w:r>
        <w:rPr>
          <w:rStyle w:val="8"/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一般公共服务支出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513.15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，为调整预算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650.01万元的78.94%。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2.国防支出0.57万元，为调整预算2万元的28.5%。3.公共安全支出1.8万元，为调整预算1.8万元的100%。4.文化旅游体育与传媒支出42.4万元，为调整预算48.84万元的86.81%。5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887.86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，为调整预算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913.62万元的97.18%。6.卫生健康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支出60.11万元，为调整预算64.45万元的93.27%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.城乡社区支出0万元，为调整预算27.64万元的0%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.农林水支出820.45万元，为调整预算896.58万元的91.51%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9.交通运输支出260.3万元，为调整预算301.81万元的86.25%。10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.住房保障支出38.07万元，为调整预算38.07万元的100%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11.灾害防治及应急管理支出11万元，为调整预算124.4万元的8.84%。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一般公共预算支出执行结果为：本年支出合计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（实际支出发生数）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2635.71万元，年末决算结转下年预算使用433.51万元（即调整预算数3069.22万元减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实际支出发生数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2635.71万元。根据现行预算法之规定，因特殊情况，当年应支未支的款项，不能虚列支出进行往来核算，只能结转下年预算使用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），2020年一般公共预算支出总计3069.22万元。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（三）一般公共预算收支平衡情况。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960" w:firstLineChars="3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2020年，一般公共预算收入总计3069.22万元，一般公共预算支出总计3069.22万元，实现一般公共预算收支平衡。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10" w:leftChars="0" w:right="0" w:rightChars="0" w:firstLine="640" w:firstLineChars="0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政府性基金预算执行情况。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2020年政府性基金预算本级收入8.24万元（配套费），政府性基金预算上级补助收入523.31万元，收入总计531.55万元。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2020年政府性基金预算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本年合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计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（实际支出发生数）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212.63万元，为调整预算531.55万元的40%。分别是：1.城乡社区支出211.13万元（基本建设项目支出），为调整预算530.05万元的39.83%。2.其他支出1.5万元（体育彩票支出），为调整预算1.5万元的100%。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年末决算结转下年预算使用318.92万元（即调整预算数531.55万元减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实际支出发生数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212.63万元），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计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531.55万元。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2020年政府性基金预算收入总计531.55万元，政府性基金预算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总计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531.55万元，实现政府性基金预算收支平衡。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10" w:leftChars="0" w:right="0" w:rightChars="0" w:firstLine="640" w:firstLineChars="0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国有资本经营和社会保险基金预算执行情况。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2020年国有资本经营预算收入总计为0，支出总计为0，实现国有资本经营收支平衡.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2020年社会保险基金收入总计为0，支出总计为0，实现社会保障基金收支平衡。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位代表，2020年我镇财政工作，预算执行得到平稳推进，为服务全镇经济社会发展发挥了应有的职能作用，特别是在战疫战贫方面，为其工作顺利开展及时提供了资金保障。但我们也应该清醒地看到财政工作中存在的问题和不足。主要表现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1.收入方面：我镇稳定的骨干税源相对缺乏，从结构上看，目前主要税收是上级投入的基础设施建设领域的一次性税收，财政增收的基础尚不稳固，增收动力不足。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2.支出方面：从上级审计反馈存在的问题主要有：财政预算执行中，日常财政财务收支管理与法规要求尚有差距，依法理财观念有待加强。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二、财政工作开展情况及主要做法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认真贯彻执行《中共云阳县委云阳县人民政府关于调整乡镇财政管理体制的通知》（云阳委发〔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23号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）及相关配套文件精神，明确事权与支出责任，强化预算收支管理。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）深化体制改革，推动税收发展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按照“划分收支、核定基数、超收留用、短收自负、超支不补、自求平衡”的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新一轮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体制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改革要求，一是以脱贫攻坚、乡村振兴为契机，发展特色产业，培植新兴稳定的税源，促进收入增收后劲；二是做好协税护税工作，配合好税务部门的税收征管工作；三是确保非税收入依法应收尽收，有序推进场镇垃圾、排污费征收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）根据可供财力，合理安排支出。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一是优先安排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“保工资、保运转、保基本民生”支出，兜住“三保”底线；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二是坚持过“紧日子”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，严控“三公”经费；三是年初及时调度资金，为疫情防控应急提供资金保障。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债务管控，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严控新增债务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上级关于加强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政府债务管控目标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的系列文件精神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有序开展了存量债务的偿还（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2020年已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偿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还5万元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），年度无新增债务，截止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2020年12月31日，存量债务只剩“三金”利息5.92万元。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楷体_GBK" w:hAnsi="方正楷体_GBK" w:eastAsia="方正楷体_GBK" w:cs="方正楷体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）加强制度建设，完善财政管理。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以上级巡察、督查、审计、财务检查中指出存在问题的整改为契机，以内控建设工作为抓手，不断规范和完善各项财政资金的管理使用制度，确保了财政资金的安全使用及效益发挥；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以财政财务法规为准绳，认真开展了年度预决算编制编报工作，约束日常财政财务收支管理。。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三、2021年财政预算草案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是中国共产党成立100周年，是“十四五”开局之年，也是全面建设社会主义现代化国家新征程开启之年。在“两个一百年”的历史交汇点，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做好财政工作，意义重大，使命光荣。按照上级关于编制2021年财政预算的相关要求，结合我镇财政实际，2021年镇财政预算安排和工作的总体思路是：以习近平新时代中国特色社会主义思想为指导，坚持稳中求进总基调和新发展理念，坚持量力而行，尽力而为，有保有压，收支平衡的预算编制原则，聚焦问题补短板，加强财政精细化管理，强化绩效管理意识，助推全镇产业发展及提质增效，为全镇经济社会高质量发展，提供可供财力保障。根据上述指导思想，拟定2021年财政预算草案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（一）一般公共预算收入安排。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2021年，一般公共预算本级收入49万元，一般公共预算上级补助收入1748万元（常规性政策体制补助），2021年全镇一般公共预算收入预算1797万元。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-10" w:leftChars="0" w:right="0" w:rightChars="0" w:firstLine="640" w:firstLineChars="0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一般公共预算支出安排。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年一般公共预算支出总计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1797万元，具体支出预算情况是：</w:t>
      </w:r>
      <w:r>
        <w:rPr>
          <w:rStyle w:val="8"/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一般公共服务支出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431.6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2.国防支出1万元。3.文化旅游体育与传媒支出50.7万元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892.7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5.卫生健康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支出46万元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.城乡社区支出12.9万元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.农林水支出324.7万元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.住房保障支出37.4万元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9.无国有资本经营支出。10.无社会保险基金支出。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上收支预算中，一般公共预算本级收入49万元是县核定的必成数必须完成，否则就要短收短支；支出是“保工资、保运转、保基本民生”的经常性支出。用于社会发展、改善民生方面不属于常规性的项目支出，将由上级下达投资计划及资金预算追加年终调整预算，因无法预测，未在上述预算之列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四、2021年财政工作思路及重点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收入方面：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应收尽收，力争颗粒归仓。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利用综合治税协税护税信息平台，积极配合税务部门对建安行业的税收征管。严格执行非税收入政策，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应收尽收，及时入库。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支出方面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：一是一般公共预算支出，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坚持量力而行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，合理安排支出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，进一步增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强预算执行的严肃性，严格日常支出管理，牢固树立过紧日子的思想，做好财政开源节流。根据可供财力，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“三保”底线不动摇，“三公”经费不越线。二是专项支出，特别是项目资金支出，在坚持合规合法拨付资金的前提下，积极配合镇机关相关办公室（中心、站、所），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资金规范管理，提高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资金执行质量和效率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位代表，2021年全镇财政工作，要紧紧依靠镇党委、镇政府的坚强领导，主动接受镇人大的监督，积极争取上级财政部门的支持与指导，在坚持依法理财的前提下，正确处理过紧日子与发展的关系，立足做好利于财政工作向好发展的每一件事，为实现镇本次人代会确定的工作目标服好务，尽职责。以实实在在的业绩，迎接中国共产党百年华诞，在“第二个百年”奋进的征程中，迈好第一步，见到新气象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06A90"/>
    <w:multiLevelType w:val="singleLevel"/>
    <w:tmpl w:val="19706A90"/>
    <w:lvl w:ilvl="0" w:tentative="0">
      <w:start w:val="4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5E1A8B98"/>
    <w:multiLevelType w:val="singleLevel"/>
    <w:tmpl w:val="5E1A8B98"/>
    <w:lvl w:ilvl="0" w:tentative="0">
      <w:start w:val="2"/>
      <w:numFmt w:val="chineseCounting"/>
      <w:suff w:val="nothing"/>
      <w:lvlText w:val="（%1）"/>
      <w:lvlJc w:val="left"/>
      <w:pPr>
        <w:ind w:left="-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NGE0M2Q2ZjQ4Y2Q0ZTAzMTBhYThjZmM1NDAwM2YifQ=="/>
  </w:docVars>
  <w:rsids>
    <w:rsidRoot w:val="578920ED"/>
    <w:rsid w:val="002647B0"/>
    <w:rsid w:val="005A01A8"/>
    <w:rsid w:val="007672EA"/>
    <w:rsid w:val="00FB7E29"/>
    <w:rsid w:val="010A428D"/>
    <w:rsid w:val="01305925"/>
    <w:rsid w:val="01525C5E"/>
    <w:rsid w:val="01726CF0"/>
    <w:rsid w:val="01E23D2F"/>
    <w:rsid w:val="020036B0"/>
    <w:rsid w:val="02AA135D"/>
    <w:rsid w:val="02E27627"/>
    <w:rsid w:val="03074975"/>
    <w:rsid w:val="03254581"/>
    <w:rsid w:val="03327FC8"/>
    <w:rsid w:val="037D1219"/>
    <w:rsid w:val="03891EB4"/>
    <w:rsid w:val="03941C99"/>
    <w:rsid w:val="03984F16"/>
    <w:rsid w:val="03B629A7"/>
    <w:rsid w:val="04246248"/>
    <w:rsid w:val="042A0DDB"/>
    <w:rsid w:val="04733E0B"/>
    <w:rsid w:val="04AA5FF9"/>
    <w:rsid w:val="04AB3738"/>
    <w:rsid w:val="04B46AE7"/>
    <w:rsid w:val="04CD435D"/>
    <w:rsid w:val="04F04E58"/>
    <w:rsid w:val="04F46771"/>
    <w:rsid w:val="052C5552"/>
    <w:rsid w:val="053B23F8"/>
    <w:rsid w:val="053E3D19"/>
    <w:rsid w:val="05534E73"/>
    <w:rsid w:val="055948A8"/>
    <w:rsid w:val="057C06C6"/>
    <w:rsid w:val="05883ED0"/>
    <w:rsid w:val="05CB23DC"/>
    <w:rsid w:val="05FA6E0B"/>
    <w:rsid w:val="06431957"/>
    <w:rsid w:val="06A767BA"/>
    <w:rsid w:val="06B336B4"/>
    <w:rsid w:val="06B721CE"/>
    <w:rsid w:val="06F74D77"/>
    <w:rsid w:val="07115899"/>
    <w:rsid w:val="071F71BB"/>
    <w:rsid w:val="07C236A5"/>
    <w:rsid w:val="07CA2F4B"/>
    <w:rsid w:val="084E4B0A"/>
    <w:rsid w:val="08763576"/>
    <w:rsid w:val="08A1345D"/>
    <w:rsid w:val="08E72524"/>
    <w:rsid w:val="08F55290"/>
    <w:rsid w:val="0977366E"/>
    <w:rsid w:val="09A91F99"/>
    <w:rsid w:val="09B263AE"/>
    <w:rsid w:val="09BF21B2"/>
    <w:rsid w:val="0A1159C5"/>
    <w:rsid w:val="0A456E95"/>
    <w:rsid w:val="0A551A4F"/>
    <w:rsid w:val="0A614ACF"/>
    <w:rsid w:val="0A7D5E99"/>
    <w:rsid w:val="0AAC7894"/>
    <w:rsid w:val="0AFD6D2A"/>
    <w:rsid w:val="0B062B1A"/>
    <w:rsid w:val="0B8967B5"/>
    <w:rsid w:val="0BA90DDD"/>
    <w:rsid w:val="0C0807C3"/>
    <w:rsid w:val="0C224B01"/>
    <w:rsid w:val="0C6B1BEC"/>
    <w:rsid w:val="0CCA2C20"/>
    <w:rsid w:val="0CCF3FBD"/>
    <w:rsid w:val="0CE278DC"/>
    <w:rsid w:val="0CF76E71"/>
    <w:rsid w:val="0D1C3C02"/>
    <w:rsid w:val="0D221397"/>
    <w:rsid w:val="0D3B1D18"/>
    <w:rsid w:val="0DFB1C47"/>
    <w:rsid w:val="0E4A4E15"/>
    <w:rsid w:val="0E8D3373"/>
    <w:rsid w:val="0E940C35"/>
    <w:rsid w:val="0E9E202B"/>
    <w:rsid w:val="0F041876"/>
    <w:rsid w:val="0FC3545E"/>
    <w:rsid w:val="0FCD1FED"/>
    <w:rsid w:val="101F73E8"/>
    <w:rsid w:val="10245688"/>
    <w:rsid w:val="10637B99"/>
    <w:rsid w:val="106C25C7"/>
    <w:rsid w:val="10ED58BE"/>
    <w:rsid w:val="10FA721D"/>
    <w:rsid w:val="110740FF"/>
    <w:rsid w:val="11524B88"/>
    <w:rsid w:val="11DC6F26"/>
    <w:rsid w:val="12321348"/>
    <w:rsid w:val="12386BF9"/>
    <w:rsid w:val="12893DCC"/>
    <w:rsid w:val="129D75E4"/>
    <w:rsid w:val="12D152E4"/>
    <w:rsid w:val="12E71622"/>
    <w:rsid w:val="133A23A3"/>
    <w:rsid w:val="1389228F"/>
    <w:rsid w:val="1393296E"/>
    <w:rsid w:val="13DC2F3A"/>
    <w:rsid w:val="1436274F"/>
    <w:rsid w:val="15251DA0"/>
    <w:rsid w:val="153D393A"/>
    <w:rsid w:val="155C0C27"/>
    <w:rsid w:val="157362C8"/>
    <w:rsid w:val="157426CC"/>
    <w:rsid w:val="159571C1"/>
    <w:rsid w:val="15C40EDC"/>
    <w:rsid w:val="15CD0287"/>
    <w:rsid w:val="16030D3A"/>
    <w:rsid w:val="16481A9B"/>
    <w:rsid w:val="16AB2781"/>
    <w:rsid w:val="17384746"/>
    <w:rsid w:val="174D31CB"/>
    <w:rsid w:val="17552B97"/>
    <w:rsid w:val="17E27D85"/>
    <w:rsid w:val="18075128"/>
    <w:rsid w:val="18081A62"/>
    <w:rsid w:val="18141343"/>
    <w:rsid w:val="185A3254"/>
    <w:rsid w:val="19095160"/>
    <w:rsid w:val="197F1976"/>
    <w:rsid w:val="19AC475B"/>
    <w:rsid w:val="1A750A68"/>
    <w:rsid w:val="1A960E44"/>
    <w:rsid w:val="1ADB446B"/>
    <w:rsid w:val="1ADE763D"/>
    <w:rsid w:val="1B11763A"/>
    <w:rsid w:val="1BAC01B4"/>
    <w:rsid w:val="1BB756CE"/>
    <w:rsid w:val="1C2F7EAE"/>
    <w:rsid w:val="1C9D6289"/>
    <w:rsid w:val="1CAB0AB5"/>
    <w:rsid w:val="1CBB005F"/>
    <w:rsid w:val="1CC86458"/>
    <w:rsid w:val="1D30765D"/>
    <w:rsid w:val="1DF5324C"/>
    <w:rsid w:val="1E115AEA"/>
    <w:rsid w:val="1E874A26"/>
    <w:rsid w:val="1EBC201A"/>
    <w:rsid w:val="1EE8423D"/>
    <w:rsid w:val="1F736725"/>
    <w:rsid w:val="1F7D7247"/>
    <w:rsid w:val="1FD5732C"/>
    <w:rsid w:val="201A2FCB"/>
    <w:rsid w:val="208F0966"/>
    <w:rsid w:val="20B25F87"/>
    <w:rsid w:val="20E46448"/>
    <w:rsid w:val="21551225"/>
    <w:rsid w:val="21570073"/>
    <w:rsid w:val="217F197D"/>
    <w:rsid w:val="218A5BBD"/>
    <w:rsid w:val="21F90D5C"/>
    <w:rsid w:val="22DF5FF3"/>
    <w:rsid w:val="2313155F"/>
    <w:rsid w:val="23DD2174"/>
    <w:rsid w:val="23F3287F"/>
    <w:rsid w:val="240A77F4"/>
    <w:rsid w:val="24200247"/>
    <w:rsid w:val="244A0DE5"/>
    <w:rsid w:val="24703178"/>
    <w:rsid w:val="24C9331C"/>
    <w:rsid w:val="25894420"/>
    <w:rsid w:val="25F66B00"/>
    <w:rsid w:val="25F9170B"/>
    <w:rsid w:val="260A2454"/>
    <w:rsid w:val="264F3447"/>
    <w:rsid w:val="266E7D23"/>
    <w:rsid w:val="26A229D2"/>
    <w:rsid w:val="26A61E3A"/>
    <w:rsid w:val="26E13798"/>
    <w:rsid w:val="27AC518F"/>
    <w:rsid w:val="27AF13DE"/>
    <w:rsid w:val="27B9588B"/>
    <w:rsid w:val="280061CA"/>
    <w:rsid w:val="285C4602"/>
    <w:rsid w:val="288B32A4"/>
    <w:rsid w:val="28BB23D9"/>
    <w:rsid w:val="28C62365"/>
    <w:rsid w:val="28E414D5"/>
    <w:rsid w:val="293F02B1"/>
    <w:rsid w:val="29932356"/>
    <w:rsid w:val="29AB278F"/>
    <w:rsid w:val="29DA5817"/>
    <w:rsid w:val="29DC78B7"/>
    <w:rsid w:val="2A1D51D5"/>
    <w:rsid w:val="2A2004FF"/>
    <w:rsid w:val="2A390280"/>
    <w:rsid w:val="2A5B087E"/>
    <w:rsid w:val="2A7A360B"/>
    <w:rsid w:val="2A7E3758"/>
    <w:rsid w:val="2AD23BED"/>
    <w:rsid w:val="2ADE23C5"/>
    <w:rsid w:val="2AE4082D"/>
    <w:rsid w:val="2B023C24"/>
    <w:rsid w:val="2B753EA7"/>
    <w:rsid w:val="2BD82679"/>
    <w:rsid w:val="2C0D0D9F"/>
    <w:rsid w:val="2C3C218B"/>
    <w:rsid w:val="2C451CC9"/>
    <w:rsid w:val="2C775983"/>
    <w:rsid w:val="2C9A6DA6"/>
    <w:rsid w:val="2CC55548"/>
    <w:rsid w:val="2D424DF6"/>
    <w:rsid w:val="2D4C1702"/>
    <w:rsid w:val="2D5961CC"/>
    <w:rsid w:val="2D7D2813"/>
    <w:rsid w:val="2DF12285"/>
    <w:rsid w:val="2E2B0B07"/>
    <w:rsid w:val="2E8721A0"/>
    <w:rsid w:val="2E89796D"/>
    <w:rsid w:val="2E8A0DD7"/>
    <w:rsid w:val="2E972ECA"/>
    <w:rsid w:val="2EF43667"/>
    <w:rsid w:val="2FA82210"/>
    <w:rsid w:val="2FBC25B3"/>
    <w:rsid w:val="2FEC4F93"/>
    <w:rsid w:val="304E6BD4"/>
    <w:rsid w:val="309D7AB6"/>
    <w:rsid w:val="30BD46F3"/>
    <w:rsid w:val="30C40191"/>
    <w:rsid w:val="30D16766"/>
    <w:rsid w:val="31166E54"/>
    <w:rsid w:val="31541D9A"/>
    <w:rsid w:val="316567C4"/>
    <w:rsid w:val="318C1E4D"/>
    <w:rsid w:val="31971D80"/>
    <w:rsid w:val="32032BBE"/>
    <w:rsid w:val="324542C6"/>
    <w:rsid w:val="326F1DF0"/>
    <w:rsid w:val="32A20F95"/>
    <w:rsid w:val="32DB741F"/>
    <w:rsid w:val="32EE71A5"/>
    <w:rsid w:val="32F347CF"/>
    <w:rsid w:val="33060AB0"/>
    <w:rsid w:val="3329195B"/>
    <w:rsid w:val="33510914"/>
    <w:rsid w:val="336F0752"/>
    <w:rsid w:val="337B23BA"/>
    <w:rsid w:val="337C6D0F"/>
    <w:rsid w:val="33854158"/>
    <w:rsid w:val="33F82D79"/>
    <w:rsid w:val="34043289"/>
    <w:rsid w:val="3410746B"/>
    <w:rsid w:val="341E3ACD"/>
    <w:rsid w:val="342A779A"/>
    <w:rsid w:val="348A48A9"/>
    <w:rsid w:val="34AA710F"/>
    <w:rsid w:val="34BD0C5C"/>
    <w:rsid w:val="35187F3C"/>
    <w:rsid w:val="358C692D"/>
    <w:rsid w:val="35B017E0"/>
    <w:rsid w:val="35DF0B92"/>
    <w:rsid w:val="35E1459B"/>
    <w:rsid w:val="360E48B2"/>
    <w:rsid w:val="36464A90"/>
    <w:rsid w:val="365F0D35"/>
    <w:rsid w:val="36732A3B"/>
    <w:rsid w:val="36AC5587"/>
    <w:rsid w:val="36C95AFB"/>
    <w:rsid w:val="37383966"/>
    <w:rsid w:val="37397BE8"/>
    <w:rsid w:val="37704E0C"/>
    <w:rsid w:val="378B0638"/>
    <w:rsid w:val="37953F35"/>
    <w:rsid w:val="37A77EC7"/>
    <w:rsid w:val="37CD1A74"/>
    <w:rsid w:val="38337D12"/>
    <w:rsid w:val="383B0CF4"/>
    <w:rsid w:val="38872EE5"/>
    <w:rsid w:val="3891204B"/>
    <w:rsid w:val="38DF53F8"/>
    <w:rsid w:val="38E81AF6"/>
    <w:rsid w:val="392230B9"/>
    <w:rsid w:val="3955078F"/>
    <w:rsid w:val="39672689"/>
    <w:rsid w:val="39E40D64"/>
    <w:rsid w:val="3A5117D9"/>
    <w:rsid w:val="3A5B15C0"/>
    <w:rsid w:val="3A9F20DA"/>
    <w:rsid w:val="3B857462"/>
    <w:rsid w:val="3B9F438F"/>
    <w:rsid w:val="3BA845B6"/>
    <w:rsid w:val="3BF133FE"/>
    <w:rsid w:val="3C9C64EF"/>
    <w:rsid w:val="3CCA0D98"/>
    <w:rsid w:val="3D2A5291"/>
    <w:rsid w:val="3D616BE6"/>
    <w:rsid w:val="3DA67885"/>
    <w:rsid w:val="3DDA0F55"/>
    <w:rsid w:val="3DF026F8"/>
    <w:rsid w:val="3DF515C0"/>
    <w:rsid w:val="3E2A0A37"/>
    <w:rsid w:val="3E3A7639"/>
    <w:rsid w:val="3F45374D"/>
    <w:rsid w:val="3F5002A3"/>
    <w:rsid w:val="3F8C7A06"/>
    <w:rsid w:val="3F9A621F"/>
    <w:rsid w:val="40793D47"/>
    <w:rsid w:val="408C7B0A"/>
    <w:rsid w:val="409163A5"/>
    <w:rsid w:val="409B13CF"/>
    <w:rsid w:val="412806ED"/>
    <w:rsid w:val="414D17EB"/>
    <w:rsid w:val="41E30347"/>
    <w:rsid w:val="420C11F7"/>
    <w:rsid w:val="424C49A5"/>
    <w:rsid w:val="4258183C"/>
    <w:rsid w:val="42C17873"/>
    <w:rsid w:val="42C23C23"/>
    <w:rsid w:val="431F24E5"/>
    <w:rsid w:val="432F29A2"/>
    <w:rsid w:val="436239AB"/>
    <w:rsid w:val="437002A0"/>
    <w:rsid w:val="43727992"/>
    <w:rsid w:val="43EC0CCE"/>
    <w:rsid w:val="44403DCA"/>
    <w:rsid w:val="44552B85"/>
    <w:rsid w:val="446D1453"/>
    <w:rsid w:val="449327E7"/>
    <w:rsid w:val="44CB2902"/>
    <w:rsid w:val="44FE1CCC"/>
    <w:rsid w:val="452672A2"/>
    <w:rsid w:val="45586C6C"/>
    <w:rsid w:val="457C0715"/>
    <w:rsid w:val="45812914"/>
    <w:rsid w:val="45A002F6"/>
    <w:rsid w:val="460D2FCA"/>
    <w:rsid w:val="463B778C"/>
    <w:rsid w:val="46EB2109"/>
    <w:rsid w:val="47034280"/>
    <w:rsid w:val="47705186"/>
    <w:rsid w:val="47CC4292"/>
    <w:rsid w:val="47F71580"/>
    <w:rsid w:val="48200415"/>
    <w:rsid w:val="48802905"/>
    <w:rsid w:val="48B917D9"/>
    <w:rsid w:val="48BA2DCA"/>
    <w:rsid w:val="49462608"/>
    <w:rsid w:val="495677AE"/>
    <w:rsid w:val="4966614F"/>
    <w:rsid w:val="4976779E"/>
    <w:rsid w:val="49AA439E"/>
    <w:rsid w:val="49CA348B"/>
    <w:rsid w:val="4A05752C"/>
    <w:rsid w:val="4ACC0A75"/>
    <w:rsid w:val="4AD11E87"/>
    <w:rsid w:val="4ADF6660"/>
    <w:rsid w:val="4B5051B7"/>
    <w:rsid w:val="4BE162D0"/>
    <w:rsid w:val="4BEB60F4"/>
    <w:rsid w:val="4BF877A0"/>
    <w:rsid w:val="4BFD2A4D"/>
    <w:rsid w:val="4C160A23"/>
    <w:rsid w:val="4C256AB8"/>
    <w:rsid w:val="4C2B34BD"/>
    <w:rsid w:val="4C6533EC"/>
    <w:rsid w:val="4C7E2F19"/>
    <w:rsid w:val="4C7F247D"/>
    <w:rsid w:val="4C9C4A60"/>
    <w:rsid w:val="4CA464B6"/>
    <w:rsid w:val="4CD92D98"/>
    <w:rsid w:val="4CDA400D"/>
    <w:rsid w:val="4CDE5685"/>
    <w:rsid w:val="4CEE0034"/>
    <w:rsid w:val="4CF22A0C"/>
    <w:rsid w:val="4D172481"/>
    <w:rsid w:val="4D1A06BC"/>
    <w:rsid w:val="4D5F1D95"/>
    <w:rsid w:val="4D8261D3"/>
    <w:rsid w:val="4DE77F51"/>
    <w:rsid w:val="4DEF5A7F"/>
    <w:rsid w:val="4DFF71A7"/>
    <w:rsid w:val="4E0F1736"/>
    <w:rsid w:val="4E1D7D05"/>
    <w:rsid w:val="4E9E7A14"/>
    <w:rsid w:val="4EB95772"/>
    <w:rsid w:val="4EFD0CDE"/>
    <w:rsid w:val="4F7C071E"/>
    <w:rsid w:val="4F8F63CB"/>
    <w:rsid w:val="4FC562C3"/>
    <w:rsid w:val="50320D7A"/>
    <w:rsid w:val="505D545D"/>
    <w:rsid w:val="507976D7"/>
    <w:rsid w:val="513F3BE0"/>
    <w:rsid w:val="519B0CB0"/>
    <w:rsid w:val="51A503EB"/>
    <w:rsid w:val="51B6240A"/>
    <w:rsid w:val="51FF63E5"/>
    <w:rsid w:val="520B7939"/>
    <w:rsid w:val="5258229B"/>
    <w:rsid w:val="527C0300"/>
    <w:rsid w:val="52A87703"/>
    <w:rsid w:val="52A934E0"/>
    <w:rsid w:val="52B81DA7"/>
    <w:rsid w:val="52D269E1"/>
    <w:rsid w:val="52E15A41"/>
    <w:rsid w:val="52E76772"/>
    <w:rsid w:val="52EF7AC2"/>
    <w:rsid w:val="52FA4864"/>
    <w:rsid w:val="53191AE4"/>
    <w:rsid w:val="531C7534"/>
    <w:rsid w:val="535F03CA"/>
    <w:rsid w:val="53903FF2"/>
    <w:rsid w:val="53A32CEF"/>
    <w:rsid w:val="542C5AFE"/>
    <w:rsid w:val="54DF3FEE"/>
    <w:rsid w:val="54E90829"/>
    <w:rsid w:val="55174157"/>
    <w:rsid w:val="55460D4E"/>
    <w:rsid w:val="55727B8B"/>
    <w:rsid w:val="55776F11"/>
    <w:rsid w:val="55E66882"/>
    <w:rsid w:val="55FB41A1"/>
    <w:rsid w:val="56140694"/>
    <w:rsid w:val="569128E3"/>
    <w:rsid w:val="56E31967"/>
    <w:rsid w:val="57243E6F"/>
    <w:rsid w:val="57353F08"/>
    <w:rsid w:val="573A6CE8"/>
    <w:rsid w:val="574945B1"/>
    <w:rsid w:val="576B4A2D"/>
    <w:rsid w:val="578460DF"/>
    <w:rsid w:val="578920ED"/>
    <w:rsid w:val="57B83081"/>
    <w:rsid w:val="57EF6B2C"/>
    <w:rsid w:val="582C301A"/>
    <w:rsid w:val="58306050"/>
    <w:rsid w:val="586F22C2"/>
    <w:rsid w:val="589738E6"/>
    <w:rsid w:val="59380719"/>
    <w:rsid w:val="59467154"/>
    <w:rsid w:val="595632C9"/>
    <w:rsid w:val="59805FCF"/>
    <w:rsid w:val="59972E93"/>
    <w:rsid w:val="5ABE6B27"/>
    <w:rsid w:val="5AD36F88"/>
    <w:rsid w:val="5AE8428A"/>
    <w:rsid w:val="5B0E6C40"/>
    <w:rsid w:val="5B2D6766"/>
    <w:rsid w:val="5B424B62"/>
    <w:rsid w:val="5B5A16C9"/>
    <w:rsid w:val="5B5D7923"/>
    <w:rsid w:val="5B89100C"/>
    <w:rsid w:val="5C133A5A"/>
    <w:rsid w:val="5C1C0923"/>
    <w:rsid w:val="5C9D598B"/>
    <w:rsid w:val="5CA547EE"/>
    <w:rsid w:val="5D376856"/>
    <w:rsid w:val="5D734527"/>
    <w:rsid w:val="5D952973"/>
    <w:rsid w:val="5E2133C7"/>
    <w:rsid w:val="5E7757C3"/>
    <w:rsid w:val="5E940944"/>
    <w:rsid w:val="5EE46FFE"/>
    <w:rsid w:val="5F5E1EA9"/>
    <w:rsid w:val="5F726446"/>
    <w:rsid w:val="5F9C35EE"/>
    <w:rsid w:val="5FC24B23"/>
    <w:rsid w:val="5FC7032A"/>
    <w:rsid w:val="608B61A5"/>
    <w:rsid w:val="60C2301F"/>
    <w:rsid w:val="60D05777"/>
    <w:rsid w:val="60EE6CAB"/>
    <w:rsid w:val="61563192"/>
    <w:rsid w:val="617D2A58"/>
    <w:rsid w:val="61AF549F"/>
    <w:rsid w:val="61F9225D"/>
    <w:rsid w:val="623B6338"/>
    <w:rsid w:val="6264142C"/>
    <w:rsid w:val="626E230F"/>
    <w:rsid w:val="62A615FC"/>
    <w:rsid w:val="62DB7033"/>
    <w:rsid w:val="62FD5F0D"/>
    <w:rsid w:val="63080633"/>
    <w:rsid w:val="6315448C"/>
    <w:rsid w:val="633C4B4A"/>
    <w:rsid w:val="63A911C3"/>
    <w:rsid w:val="63BD6EDB"/>
    <w:rsid w:val="640642F6"/>
    <w:rsid w:val="640655D5"/>
    <w:rsid w:val="64294385"/>
    <w:rsid w:val="645739DC"/>
    <w:rsid w:val="64E165C9"/>
    <w:rsid w:val="652C1044"/>
    <w:rsid w:val="65571D1E"/>
    <w:rsid w:val="65703458"/>
    <w:rsid w:val="65BB10D0"/>
    <w:rsid w:val="65C42AF7"/>
    <w:rsid w:val="66532853"/>
    <w:rsid w:val="66A61FCD"/>
    <w:rsid w:val="66C37E0C"/>
    <w:rsid w:val="66EE09F2"/>
    <w:rsid w:val="66F94E4D"/>
    <w:rsid w:val="67200192"/>
    <w:rsid w:val="672527D6"/>
    <w:rsid w:val="6757420F"/>
    <w:rsid w:val="67641FC6"/>
    <w:rsid w:val="67A23A41"/>
    <w:rsid w:val="680D5840"/>
    <w:rsid w:val="681025F6"/>
    <w:rsid w:val="686F390E"/>
    <w:rsid w:val="68731525"/>
    <w:rsid w:val="687C1BE4"/>
    <w:rsid w:val="688B692B"/>
    <w:rsid w:val="68A15477"/>
    <w:rsid w:val="68CB2B85"/>
    <w:rsid w:val="691023B9"/>
    <w:rsid w:val="69321929"/>
    <w:rsid w:val="69636300"/>
    <w:rsid w:val="696F7947"/>
    <w:rsid w:val="6A737068"/>
    <w:rsid w:val="6A7B4EAD"/>
    <w:rsid w:val="6AB10BD6"/>
    <w:rsid w:val="6B064731"/>
    <w:rsid w:val="6B6F641B"/>
    <w:rsid w:val="6B86717A"/>
    <w:rsid w:val="6BAE297C"/>
    <w:rsid w:val="6C16625E"/>
    <w:rsid w:val="6C6C4451"/>
    <w:rsid w:val="6D6E4650"/>
    <w:rsid w:val="6D915835"/>
    <w:rsid w:val="6D9263B7"/>
    <w:rsid w:val="6DB97BEA"/>
    <w:rsid w:val="6E1E0114"/>
    <w:rsid w:val="6E5C69C0"/>
    <w:rsid w:val="6E654035"/>
    <w:rsid w:val="6FAD6B05"/>
    <w:rsid w:val="6FB755A5"/>
    <w:rsid w:val="701A1568"/>
    <w:rsid w:val="7077068A"/>
    <w:rsid w:val="708125BE"/>
    <w:rsid w:val="70C52C56"/>
    <w:rsid w:val="715B0D79"/>
    <w:rsid w:val="71AE196F"/>
    <w:rsid w:val="71C87E4C"/>
    <w:rsid w:val="71CD650F"/>
    <w:rsid w:val="71EC06DD"/>
    <w:rsid w:val="71F039CF"/>
    <w:rsid w:val="721441CA"/>
    <w:rsid w:val="721A77B8"/>
    <w:rsid w:val="722379C9"/>
    <w:rsid w:val="7254784F"/>
    <w:rsid w:val="72CD25D3"/>
    <w:rsid w:val="72DD06B2"/>
    <w:rsid w:val="73630806"/>
    <w:rsid w:val="737119B5"/>
    <w:rsid w:val="73F43C3B"/>
    <w:rsid w:val="741166DF"/>
    <w:rsid w:val="74164C9B"/>
    <w:rsid w:val="742949F1"/>
    <w:rsid w:val="745A5DE5"/>
    <w:rsid w:val="748E245B"/>
    <w:rsid w:val="758164C8"/>
    <w:rsid w:val="75C635D8"/>
    <w:rsid w:val="760A4564"/>
    <w:rsid w:val="76C31647"/>
    <w:rsid w:val="77B164F4"/>
    <w:rsid w:val="77C40845"/>
    <w:rsid w:val="77D03553"/>
    <w:rsid w:val="785009D4"/>
    <w:rsid w:val="78712B59"/>
    <w:rsid w:val="78822A4A"/>
    <w:rsid w:val="78FC305F"/>
    <w:rsid w:val="79037EEC"/>
    <w:rsid w:val="790A14F7"/>
    <w:rsid w:val="79752CF4"/>
    <w:rsid w:val="79AC02A0"/>
    <w:rsid w:val="7A3564D8"/>
    <w:rsid w:val="7A380B29"/>
    <w:rsid w:val="7A423507"/>
    <w:rsid w:val="7A5D1D7C"/>
    <w:rsid w:val="7A6B4A33"/>
    <w:rsid w:val="7A95124C"/>
    <w:rsid w:val="7B027EA0"/>
    <w:rsid w:val="7B597637"/>
    <w:rsid w:val="7B973ED3"/>
    <w:rsid w:val="7BEE0A2B"/>
    <w:rsid w:val="7BFA3AA5"/>
    <w:rsid w:val="7C053A9F"/>
    <w:rsid w:val="7C1933CD"/>
    <w:rsid w:val="7C24043C"/>
    <w:rsid w:val="7C604864"/>
    <w:rsid w:val="7CB20DD1"/>
    <w:rsid w:val="7CF80C46"/>
    <w:rsid w:val="7D243EC0"/>
    <w:rsid w:val="7D5B3198"/>
    <w:rsid w:val="7DAA760F"/>
    <w:rsid w:val="7DE10E5E"/>
    <w:rsid w:val="7DFB67C4"/>
    <w:rsid w:val="7E2573F3"/>
    <w:rsid w:val="7E703E2C"/>
    <w:rsid w:val="7E714BE8"/>
    <w:rsid w:val="7E89624F"/>
    <w:rsid w:val="7ED75033"/>
    <w:rsid w:val="7EF06D44"/>
    <w:rsid w:val="7F071C62"/>
    <w:rsid w:val="7F294A6A"/>
    <w:rsid w:val="7FC231A4"/>
    <w:rsid w:val="7FC5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ash6b63_65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dash6b63_6587__cha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3334</Words>
  <Characters>3842</Characters>
  <Lines>0</Lines>
  <Paragraphs>0</Paragraphs>
  <TotalTime>150</TotalTime>
  <ScaleCrop>false</ScaleCrop>
  <LinksUpToDate>false</LinksUpToDate>
  <CharactersWithSpaces>3842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2018-04-12T12:51:00Z</dcterms:created>
  <dc:creator>星辰</dc:creator>
  <cp:lastModifiedBy>Administrator</cp:lastModifiedBy>
  <cp:lastPrinted>2022-09-01T03:48:09Z</cp:lastPrinted>
  <dcterms:modified xsi:type="dcterms:W3CDTF">2022-09-01T03:48:27Z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EE353DD45D8746EE9395F021A398617E</vt:lpwstr>
  </property>
</Properties>
</file>