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bookmarkStart w:id="1" w:name="_GoBack"/>
      <w:bookmarkEnd w:id="1"/>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云阳县人民政府</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关于公布执行全县国有建设用地使用权</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土地级别和基准地价的通知</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云阳府规〔2022〕3号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topLinePunct w:val="0"/>
        <w:autoSpaceDE/>
        <w:autoSpaceDN/>
        <w:bidi w:val="0"/>
        <w:adjustRightInd/>
        <w:spacing w:beforeAutospacing="0" w:afterAutospacing="0" w:line="600" w:lineRule="exact"/>
        <w:textAlignment w:val="auto"/>
        <w:rPr>
          <w:rFonts w:eastAsia="方正仿宋_GBK"/>
          <w:sz w:val="32"/>
          <w:szCs w:val="32"/>
        </w:rPr>
      </w:pPr>
      <w:r>
        <w:rPr>
          <w:rFonts w:eastAsia="方正仿宋_GBK"/>
          <w:sz w:val="32"/>
          <w:szCs w:val="32"/>
        </w:rPr>
        <w:t>各乡镇人民政府、街道办事处，县政府各部门，有关单位：</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eastAsia="方正仿宋_GBK"/>
          <w:sz w:val="32"/>
          <w:szCs w:val="32"/>
        </w:rPr>
        <w:t>为进一步加强土地资产管理，完善科学的地价管理体系，规范土地市场秩序，发挥政府的指导调控作用，根据《中华人民共和国城市房地产管理法</w:t>
      </w:r>
      <w:r>
        <w:rPr>
          <w:rFonts w:hint="eastAsia" w:eastAsia="方正仿宋_GBK"/>
          <w:sz w:val="32"/>
          <w:szCs w:val="32"/>
          <w:lang w:eastAsia="zh-CN"/>
        </w:rPr>
        <w:t>》</w:t>
      </w:r>
      <w:r>
        <w:rPr>
          <w:rFonts w:eastAsia="方正仿宋_GBK"/>
          <w:sz w:val="32"/>
          <w:szCs w:val="32"/>
        </w:rPr>
        <w:t>《自然资源部办公厅关于做好2021年度自然资源评价评估有关工作的通知》</w:t>
      </w:r>
      <w:r>
        <w:rPr>
          <w:rFonts w:hint="eastAsia" w:eastAsia="方正仿宋_GBK"/>
          <w:sz w:val="32"/>
          <w:szCs w:val="32"/>
        </w:rPr>
        <w:t>（</w:t>
      </w:r>
      <w:r>
        <w:rPr>
          <w:rFonts w:eastAsia="方正仿宋_GBK"/>
          <w:sz w:val="32"/>
          <w:szCs w:val="32"/>
        </w:rPr>
        <w:t>自然资办发〔2021〕39号</w:t>
      </w:r>
      <w:r>
        <w:rPr>
          <w:rFonts w:hint="eastAsia" w:eastAsia="方正仿宋_GBK"/>
          <w:sz w:val="32"/>
          <w:szCs w:val="32"/>
        </w:rPr>
        <w:t>）</w:t>
      </w:r>
      <w:r>
        <w:rPr>
          <w:rFonts w:eastAsia="方正仿宋_GBK"/>
          <w:sz w:val="32"/>
          <w:szCs w:val="32"/>
        </w:rPr>
        <w:t>和《重庆市规划和自然资源局关于做好2021年度自然资源评价评估工作的通知》</w:t>
      </w:r>
      <w:r>
        <w:rPr>
          <w:rFonts w:hint="eastAsia" w:eastAsia="方正仿宋_GBK"/>
          <w:sz w:val="32"/>
          <w:szCs w:val="32"/>
        </w:rPr>
        <w:t>（</w:t>
      </w:r>
      <w:r>
        <w:rPr>
          <w:rFonts w:eastAsia="方正仿宋_GBK"/>
          <w:sz w:val="32"/>
          <w:szCs w:val="32"/>
        </w:rPr>
        <w:t>渝规资办〔2021〕384号</w:t>
      </w:r>
      <w:r>
        <w:rPr>
          <w:rFonts w:hint="eastAsia" w:eastAsia="方正仿宋_GBK"/>
          <w:sz w:val="32"/>
          <w:szCs w:val="32"/>
        </w:rPr>
        <w:t>）</w:t>
      </w:r>
      <w:r>
        <w:rPr>
          <w:rFonts w:eastAsia="方正仿宋_GBK"/>
          <w:sz w:val="32"/>
          <w:szCs w:val="32"/>
        </w:rPr>
        <w:t>精神，结合</w:t>
      </w:r>
      <w:r>
        <w:rPr>
          <w:rFonts w:hint="eastAsia" w:ascii="方正仿宋_GBK" w:hAnsi="方正仿宋_GBK" w:eastAsia="方正仿宋_GBK" w:cs="方正仿宋_GBK"/>
          <w:sz w:val="32"/>
          <w:szCs w:val="32"/>
        </w:rPr>
        <w:t>我县土地价格变化情况，经县第十八届人民政府第</w:t>
      </w:r>
      <w:r>
        <w:rPr>
          <w:rFonts w:hint="default"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rPr>
        <w:t>次常务会议审议通过，对全县城镇国有建设用地使用权土地级别和基准地价进行更新，请遵照执行，并就有关事宜通知如下：</w:t>
      </w:r>
    </w:p>
    <w:p>
      <w:pPr>
        <w:keepNext w:val="0"/>
        <w:keepLines w:val="0"/>
        <w:pageBreakBefore w:val="0"/>
        <w:widowControl w:val="0"/>
        <w:kinsoku/>
        <w:wordWrap/>
        <w:topLinePunct w:val="0"/>
        <w:autoSpaceDE/>
        <w:autoSpaceDN/>
        <w:bidi w:val="0"/>
        <w:adjustRightInd/>
        <w:spacing w:beforeAutospacing="0" w:afterAutospacing="0" w:line="600" w:lineRule="exact"/>
        <w:ind w:firstLine="640" w:firstLineChars="200"/>
        <w:textAlignment w:val="auto"/>
        <w:rPr>
          <w:rFonts w:eastAsia="方正仿宋_GBK"/>
          <w:sz w:val="32"/>
          <w:szCs w:val="32"/>
        </w:rPr>
      </w:pPr>
      <w:r>
        <w:rPr>
          <w:rFonts w:eastAsia="方正仿宋_GBK"/>
          <w:sz w:val="32"/>
          <w:szCs w:val="32"/>
        </w:rPr>
        <w:t>一、基准地价是城镇国有土地按不同区域和用途测算出的平均价格（含土地出让金），是政府管理和调控土地市场的基本手段，是制定土地税费、核算土地资产收益的主要依据，而不是具体的收费标准。</w:t>
      </w:r>
    </w:p>
    <w:p>
      <w:pPr>
        <w:keepNext w:val="0"/>
        <w:keepLines w:val="0"/>
        <w:pageBreakBefore w:val="0"/>
        <w:widowControl w:val="0"/>
        <w:kinsoku/>
        <w:wordWrap/>
        <w:topLinePunct w:val="0"/>
        <w:autoSpaceDE/>
        <w:autoSpaceDN/>
        <w:bidi w:val="0"/>
        <w:adjustRightInd/>
        <w:spacing w:beforeAutospacing="0" w:afterAutospacing="0" w:line="600" w:lineRule="exact"/>
        <w:ind w:firstLine="640" w:firstLineChars="200"/>
        <w:textAlignment w:val="auto"/>
        <w:rPr>
          <w:rFonts w:eastAsia="方正仿宋_GBK"/>
          <w:sz w:val="32"/>
          <w:szCs w:val="32"/>
        </w:rPr>
      </w:pPr>
      <w:r>
        <w:rPr>
          <w:rFonts w:eastAsia="方正仿宋_GBK"/>
          <w:sz w:val="32"/>
          <w:szCs w:val="32"/>
        </w:rPr>
        <w:t>二、土地级别是根据城镇土地自然和经济属性而划分出的土地等级序列。宗地级别不确定时，可参照级别图或宗地周围土地级别确定。</w:t>
      </w:r>
    </w:p>
    <w:p>
      <w:pPr>
        <w:keepNext w:val="0"/>
        <w:keepLines w:val="0"/>
        <w:pageBreakBefore w:val="0"/>
        <w:widowControl w:val="0"/>
        <w:kinsoku/>
        <w:wordWrap/>
        <w:topLinePunct w:val="0"/>
        <w:autoSpaceDE/>
        <w:autoSpaceDN/>
        <w:bidi w:val="0"/>
        <w:adjustRightInd/>
        <w:spacing w:beforeAutospacing="0" w:afterAutospacing="0" w:line="600" w:lineRule="exact"/>
        <w:ind w:firstLine="640" w:firstLineChars="200"/>
        <w:textAlignment w:val="auto"/>
        <w:rPr>
          <w:rFonts w:eastAsia="方正仿宋_GBK"/>
          <w:sz w:val="32"/>
          <w:szCs w:val="32"/>
        </w:rPr>
      </w:pPr>
      <w:r>
        <w:rPr>
          <w:rFonts w:eastAsia="方正仿宋_GBK"/>
          <w:sz w:val="32"/>
          <w:szCs w:val="32"/>
        </w:rPr>
        <w:t>三、本通知自2022年</w:t>
      </w:r>
      <w:r>
        <w:rPr>
          <w:rFonts w:hint="eastAsia" w:eastAsia="方正仿宋_GBK"/>
          <w:sz w:val="32"/>
          <w:szCs w:val="32"/>
          <w:lang w:val="en-US" w:eastAsia="zh-CN"/>
        </w:rPr>
        <w:t>8</w:t>
      </w:r>
      <w:r>
        <w:rPr>
          <w:rFonts w:eastAsia="方正仿宋_GBK"/>
          <w:sz w:val="32"/>
          <w:szCs w:val="32"/>
        </w:rPr>
        <w:t>月</w:t>
      </w:r>
      <w:r>
        <w:rPr>
          <w:rFonts w:hint="eastAsia" w:eastAsia="方正仿宋_GBK"/>
          <w:sz w:val="32"/>
          <w:szCs w:val="32"/>
          <w:lang w:val="en-US" w:eastAsia="zh-CN"/>
        </w:rPr>
        <w:t>21</w:t>
      </w:r>
      <w:r>
        <w:rPr>
          <w:rFonts w:eastAsia="方正仿宋_GBK"/>
          <w:sz w:val="32"/>
          <w:szCs w:val="32"/>
        </w:rPr>
        <w:t>日起施行，基准地价使用说明一并公布执行，原《云阳县人民政府关于公布执行全县国有建设用地使用权土地级别和基准地价的通知》（云阳府发〔2016〕38号）同时废止。</w:t>
      </w:r>
    </w:p>
    <w:p>
      <w:pPr>
        <w:keepNext w:val="0"/>
        <w:keepLines w:val="0"/>
        <w:pageBreakBefore w:val="0"/>
        <w:widowControl w:val="0"/>
        <w:kinsoku/>
        <w:wordWrap/>
        <w:topLinePunct w:val="0"/>
        <w:autoSpaceDE/>
        <w:autoSpaceDN/>
        <w:bidi w:val="0"/>
        <w:adjustRightInd/>
        <w:spacing w:beforeAutospacing="0" w:afterAutospacing="0" w:line="600" w:lineRule="exact"/>
        <w:ind w:firstLine="640" w:firstLineChars="200"/>
        <w:textAlignment w:val="auto"/>
        <w:rPr>
          <w:rFonts w:eastAsia="方正仿宋_GBK"/>
          <w:sz w:val="32"/>
          <w:szCs w:val="32"/>
        </w:rPr>
      </w:pPr>
      <w:r>
        <w:rPr>
          <w:rFonts w:eastAsia="方正仿宋_GBK"/>
          <w:sz w:val="32"/>
          <w:szCs w:val="32"/>
        </w:rPr>
        <w:t>四、土地级别和基准地价实施中的具体问题由云阳县人民政府负责解释。土地级别和基准地价将根据社会发展情况及市场需要适时调整更新。</w:t>
      </w:r>
    </w:p>
    <w:p>
      <w:pPr>
        <w:keepNext w:val="0"/>
        <w:keepLines w:val="0"/>
        <w:pageBreakBefore w:val="0"/>
        <w:widowControl w:val="0"/>
        <w:kinsoku/>
        <w:wordWrap/>
        <w:topLinePunct w:val="0"/>
        <w:autoSpaceDE/>
        <w:autoSpaceDN/>
        <w:bidi w:val="0"/>
        <w:adjustRightInd/>
        <w:spacing w:beforeAutospacing="0" w:afterAutospacing="0" w:line="600" w:lineRule="exact"/>
        <w:ind w:firstLine="640" w:firstLineChars="200"/>
        <w:textAlignment w:val="auto"/>
        <w:rPr>
          <w:rFonts w:eastAsia="方正仿宋_GBK"/>
          <w:sz w:val="32"/>
          <w:szCs w:val="32"/>
        </w:rPr>
      </w:pPr>
    </w:p>
    <w:p>
      <w:pPr>
        <w:pStyle w:val="12"/>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left="2046" w:leftChars="304" w:hanging="1408" w:hangingChars="440"/>
        <w:textAlignment w:val="auto"/>
        <w:rPr>
          <w:rFonts w:ascii="Times New Roman" w:hAnsi="Times New Roman" w:eastAsia="方正仿宋_GBK"/>
          <w:kern w:val="0"/>
        </w:rPr>
      </w:pPr>
      <w:r>
        <w:rPr>
          <w:rFonts w:ascii="Times New Roman" w:hAnsi="Times New Roman" w:eastAsia="方正仿宋_GBK"/>
        </w:rPr>
        <w:t>附件：</w:t>
      </w:r>
      <w:r>
        <w:rPr>
          <w:rFonts w:ascii="Times New Roman" w:hAnsi="Times New Roman" w:eastAsia="方正黑体_GBK"/>
          <w:snapToGrid w:val="0"/>
          <w:kern w:val="0"/>
        </w:rPr>
        <w:t>1．</w:t>
      </w:r>
      <w:r>
        <w:rPr>
          <w:rFonts w:ascii="Times New Roman" w:hAnsi="Times New Roman" w:eastAsia="方正仿宋_GBK"/>
          <w:kern w:val="0"/>
        </w:rPr>
        <w:t>云阳县国有建设用地使用权基准地价表</w:t>
      </w:r>
    </w:p>
    <w:p>
      <w:pPr>
        <w:pStyle w:val="12"/>
        <w:keepNext w:val="0"/>
        <w:keepLines w:val="0"/>
        <w:pageBreakBefore w:val="0"/>
        <w:widowControl w:val="0"/>
        <w:numPr>
          <w:ilvl w:val="0"/>
          <w:numId w:val="1"/>
        </w:numPr>
        <w:kinsoku/>
        <w:wordWrap/>
        <w:overflowPunct w:val="0"/>
        <w:topLinePunct w:val="0"/>
        <w:autoSpaceDE/>
        <w:autoSpaceDN/>
        <w:bidi w:val="0"/>
        <w:adjustRightInd/>
        <w:snapToGrid w:val="0"/>
        <w:spacing w:beforeAutospacing="0" w:afterAutospacing="0" w:line="600" w:lineRule="exact"/>
        <w:ind w:firstLineChars="0"/>
        <w:textAlignment w:val="auto"/>
        <w:rPr>
          <w:rFonts w:ascii="Times New Roman" w:hAnsi="Times New Roman" w:eastAsia="方正仿宋_GBK"/>
          <w:kern w:val="0"/>
        </w:rPr>
      </w:pPr>
      <w:r>
        <w:rPr>
          <w:rFonts w:ascii="Times New Roman" w:hAnsi="Times New Roman" w:eastAsia="方正仿宋_GBK"/>
          <w:kern w:val="0"/>
        </w:rPr>
        <w:t>云阳县国有建设用地土地级别册</w:t>
      </w:r>
    </w:p>
    <w:p>
      <w:pPr>
        <w:pStyle w:val="12"/>
        <w:keepNext w:val="0"/>
        <w:keepLines w:val="0"/>
        <w:pageBreakBefore w:val="0"/>
        <w:widowControl w:val="0"/>
        <w:numPr>
          <w:ilvl w:val="0"/>
          <w:numId w:val="1"/>
        </w:numPr>
        <w:kinsoku/>
        <w:wordWrap/>
        <w:overflowPunct w:val="0"/>
        <w:topLinePunct w:val="0"/>
        <w:autoSpaceDE/>
        <w:autoSpaceDN/>
        <w:bidi w:val="0"/>
        <w:adjustRightInd/>
        <w:snapToGrid w:val="0"/>
        <w:spacing w:beforeAutospacing="0" w:afterAutospacing="0" w:line="600" w:lineRule="exact"/>
        <w:ind w:firstLineChars="0"/>
        <w:textAlignment w:val="auto"/>
        <w:rPr>
          <w:rFonts w:ascii="Times New Roman" w:hAnsi="Times New Roman" w:eastAsia="方正仿宋_GBK"/>
          <w:kern w:val="0"/>
        </w:rPr>
      </w:pPr>
      <w:r>
        <w:rPr>
          <w:rFonts w:ascii="Times New Roman" w:hAnsi="Times New Roman" w:eastAsia="方正仿宋_GBK"/>
          <w:color w:val="000000"/>
          <w:kern w:val="0"/>
        </w:rPr>
        <w:t>云阳县</w:t>
      </w:r>
      <w:r>
        <w:rPr>
          <w:rFonts w:ascii="Times New Roman" w:hAnsi="Times New Roman" w:eastAsia="方正仿宋_GBK"/>
          <w:kern w:val="0"/>
        </w:rPr>
        <w:t>国有建设用</w:t>
      </w:r>
      <w:r>
        <w:rPr>
          <w:rFonts w:ascii="Times New Roman" w:hAnsi="Times New Roman" w:eastAsia="方正仿宋_GBK"/>
          <w:color w:val="000000"/>
          <w:kern w:val="0"/>
        </w:rPr>
        <w:t>地使用权基准地价</w:t>
      </w:r>
      <w:r>
        <w:rPr>
          <w:rFonts w:ascii="Times New Roman" w:hAnsi="Times New Roman" w:eastAsia="方正仿宋_GBK"/>
          <w:kern w:val="0"/>
        </w:rPr>
        <w:t>使用</w:t>
      </w:r>
      <w:r>
        <w:rPr>
          <w:rFonts w:ascii="Times New Roman" w:hAnsi="Times New Roman" w:eastAsia="方正仿宋_GBK"/>
          <w:color w:val="000000"/>
          <w:kern w:val="0"/>
        </w:rPr>
        <w:t>说明</w:t>
      </w:r>
    </w:p>
    <w:p>
      <w:pPr>
        <w:pStyle w:val="12"/>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0" w:firstLineChars="0"/>
        <w:jc w:val="left"/>
        <w:textAlignment w:val="auto"/>
        <w:rPr>
          <w:rFonts w:ascii="Times New Roman" w:hAnsi="Times New Roman" w:eastAsia="方正仿宋_GBK"/>
          <w:bCs/>
          <w:kern w:val="0"/>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420" w:rightChars="200" w:firstLine="0" w:firstLineChars="0"/>
        <w:jc w:val="right"/>
        <w:textAlignment w:val="auto"/>
        <w:rPr>
          <w:rFonts w:eastAsia="方正仿宋_GBK"/>
          <w:sz w:val="32"/>
          <w:szCs w:val="32"/>
        </w:rPr>
      </w:pPr>
      <w:r>
        <w:rPr>
          <w:rFonts w:eastAsia="方正仿宋_GBK"/>
          <w:sz w:val="32"/>
          <w:szCs w:val="32"/>
        </w:rPr>
        <w:t>云阳县人民政府</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315" w:rightChars="150" w:firstLine="0" w:firstLineChars="0"/>
        <w:jc w:val="right"/>
        <w:textAlignment w:val="auto"/>
        <w:rPr>
          <w:rFonts w:hint="eastAsia" w:ascii="黑体" w:hAnsi="黑体" w:eastAsia="黑体" w:cs="黑体"/>
          <w:i w:val="0"/>
          <w:caps w:val="0"/>
          <w:color w:val="333333"/>
          <w:spacing w:val="0"/>
          <w:sz w:val="32"/>
          <w:szCs w:val="32"/>
          <w:shd w:val="clear" w:fill="FFFFFF"/>
          <w:lang w:val="en-US" w:eastAsia="zh-CN"/>
        </w:rPr>
      </w:pPr>
      <w:r>
        <w:rPr>
          <w:rFonts w:eastAsia="方正仿宋_GBK"/>
          <w:sz w:val="32"/>
          <w:szCs w:val="32"/>
        </w:rPr>
        <w:t>2022年</w:t>
      </w:r>
      <w:r>
        <w:rPr>
          <w:rFonts w:hint="eastAsia" w:eastAsia="方正仿宋_GBK"/>
          <w:sz w:val="32"/>
          <w:szCs w:val="32"/>
          <w:lang w:val="en-US" w:eastAsia="zh-CN"/>
        </w:rPr>
        <w:t>7</w:t>
      </w:r>
      <w:r>
        <w:rPr>
          <w:rFonts w:eastAsia="方正仿宋_GBK"/>
          <w:sz w:val="32"/>
          <w:szCs w:val="32"/>
        </w:rPr>
        <w:t>月</w:t>
      </w:r>
      <w:r>
        <w:rPr>
          <w:rFonts w:hint="eastAsia" w:eastAsia="方正仿宋_GBK"/>
          <w:sz w:val="32"/>
          <w:szCs w:val="32"/>
          <w:lang w:val="en-US" w:eastAsia="zh-CN"/>
        </w:rPr>
        <w:t>19</w:t>
      </w:r>
      <w:r>
        <w:rPr>
          <w:rFonts w:eastAsia="方正仿宋_GBK"/>
          <w:sz w:val="32"/>
          <w:szCs w:val="32"/>
        </w:rPr>
        <w:t>日</w:t>
      </w:r>
    </w:p>
    <w:p>
      <w:pPr>
        <w:keepNext w:val="0"/>
        <w:keepLines w:val="0"/>
        <w:pageBreakBefore w:val="0"/>
        <w:widowControl w:val="0"/>
        <w:kinsoku/>
        <w:wordWrap/>
        <w:topLinePunct w:val="0"/>
        <w:autoSpaceDE/>
        <w:autoSpaceDN/>
        <w:bidi w:val="0"/>
        <w:adjustRightInd/>
        <w:spacing w:beforeAutospacing="0" w:afterAutospacing="0" w:line="600" w:lineRule="exact"/>
        <w:ind w:firstLine="640" w:firstLineChars="200"/>
        <w:textAlignment w:val="auto"/>
        <w:rPr>
          <w:rFonts w:eastAsia="方正仿宋_GBK"/>
          <w:sz w:val="32"/>
          <w:szCs w:val="32"/>
        </w:rPr>
      </w:pPr>
      <w:r>
        <w:rPr>
          <w:rFonts w:eastAsia="方正仿宋_GBK"/>
          <w:sz w:val="32"/>
          <w:szCs w:val="32"/>
        </w:rPr>
        <w:t>（此件公开发布）</w:t>
      </w:r>
    </w:p>
    <w:p>
      <w:pP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br w:type="page"/>
      </w:r>
    </w:p>
    <w:p>
      <w:pPr>
        <w:snapToGrid w:val="0"/>
        <w:spacing w:line="578" w:lineRule="exact"/>
        <w:outlineLvl w:val="0"/>
        <w:rPr>
          <w:rFonts w:eastAsia="方正黑体_GBK"/>
          <w:snapToGrid w:val="0"/>
          <w:kern w:val="0"/>
          <w:sz w:val="32"/>
          <w:szCs w:val="32"/>
        </w:rPr>
      </w:pPr>
      <w:r>
        <w:rPr>
          <w:rFonts w:eastAsia="方正黑体_GBK"/>
          <w:snapToGrid w:val="0"/>
          <w:kern w:val="0"/>
          <w:sz w:val="32"/>
          <w:szCs w:val="32"/>
        </w:rPr>
        <w:t>附件</w:t>
      </w:r>
      <w:r>
        <w:rPr>
          <w:rFonts w:hint="default" w:ascii="Times New Roman" w:hAnsi="Times New Roman" w:eastAsia="方正黑体_GBK" w:cs="Times New Roman"/>
          <w:snapToGrid w:val="0"/>
          <w:kern w:val="0"/>
          <w:sz w:val="32"/>
          <w:szCs w:val="32"/>
        </w:rPr>
        <w:t>1</w:t>
      </w:r>
    </w:p>
    <w:p>
      <w:pPr>
        <w:pStyle w:val="2"/>
        <w:spacing w:line="578" w:lineRule="exact"/>
      </w:pPr>
    </w:p>
    <w:p>
      <w:pPr>
        <w:pStyle w:val="2"/>
        <w:keepNext w:val="0"/>
        <w:keepLines w:val="0"/>
        <w:pageBreakBefore w:val="0"/>
        <w:widowControl/>
        <w:kinsoku/>
        <w:wordWrap/>
        <w:overflowPunct/>
        <w:topLinePunct w:val="0"/>
        <w:autoSpaceDE/>
        <w:autoSpaceDN/>
        <w:bidi w:val="0"/>
        <w:adjustRightInd/>
        <w:snapToGrid/>
        <w:spacing w:line="540" w:lineRule="exact"/>
        <w:jc w:val="center"/>
        <w:textAlignment w:val="baseline"/>
      </w:pPr>
      <w:r>
        <w:rPr>
          <w:rFonts w:eastAsia="方正小标宋_GBK"/>
          <w:sz w:val="44"/>
          <w:szCs w:val="44"/>
          <w:lang w:bidi="ar"/>
        </w:rPr>
        <w:t>云阳县国有建设用地使用权基准地价表</w:t>
      </w:r>
    </w:p>
    <w:p>
      <w:pPr>
        <w:pStyle w:val="2"/>
        <w:spacing w:line="578" w:lineRule="exact"/>
      </w:pPr>
    </w:p>
    <w:tbl>
      <w:tblPr>
        <w:tblStyle w:val="8"/>
        <w:tblW w:w="9840" w:type="dxa"/>
        <w:jc w:val="center"/>
        <w:tblLayout w:type="autofit"/>
        <w:tblCellMar>
          <w:top w:w="0" w:type="dxa"/>
          <w:left w:w="108" w:type="dxa"/>
          <w:bottom w:w="0" w:type="dxa"/>
          <w:right w:w="108" w:type="dxa"/>
        </w:tblCellMar>
      </w:tblPr>
      <w:tblGrid>
        <w:gridCol w:w="872"/>
        <w:gridCol w:w="2241"/>
        <w:gridCol w:w="2241"/>
        <w:gridCol w:w="2590"/>
        <w:gridCol w:w="1896"/>
      </w:tblGrid>
      <w:tr>
        <w:tblPrEx>
          <w:tblCellMar>
            <w:top w:w="0" w:type="dxa"/>
            <w:left w:w="108" w:type="dxa"/>
            <w:bottom w:w="0" w:type="dxa"/>
            <w:right w:w="108" w:type="dxa"/>
          </w:tblCellMar>
        </w:tblPrEx>
        <w:trPr>
          <w:trHeight w:val="686" w:hRule="atLeast"/>
          <w:jc w:val="center"/>
        </w:trPr>
        <w:tc>
          <w:tcPr>
            <w:tcW w:w="0" w:type="auto"/>
            <w:gridSpan w:val="5"/>
            <w:tcBorders>
              <w:top w:val="nil"/>
              <w:left w:val="nil"/>
              <w:bottom w:val="nil"/>
              <w:right w:val="nil"/>
            </w:tcBorders>
            <w:noWrap/>
            <w:vAlign w:val="center"/>
          </w:tcPr>
          <w:p>
            <w:pPr>
              <w:widowControl/>
              <w:spacing w:line="578" w:lineRule="exact"/>
              <w:jc w:val="right"/>
              <w:textAlignment w:val="center"/>
              <w:rPr>
                <w:rFonts w:eastAsia="方正仿宋_GBK"/>
                <w:color w:val="000000"/>
                <w:sz w:val="24"/>
              </w:rPr>
            </w:pPr>
            <w:r>
              <w:rPr>
                <w:rFonts w:hint="eastAsia" w:ascii="方正仿宋_GBK" w:hAnsi="方正仿宋_GBK" w:eastAsia="方正仿宋_GBK" w:cs="方正仿宋_GBK"/>
                <w:color w:val="000000"/>
                <w:kern w:val="0"/>
                <w:sz w:val="24"/>
                <w:lang w:bidi="ar"/>
              </w:rPr>
              <w:t>单位：元/平方米（建筑面积）</w:t>
            </w:r>
          </w:p>
        </w:tc>
      </w:tr>
      <w:tr>
        <w:tblPrEx>
          <w:tblCellMar>
            <w:top w:w="0" w:type="dxa"/>
            <w:left w:w="108" w:type="dxa"/>
            <w:bottom w:w="0" w:type="dxa"/>
            <w:right w:w="108" w:type="dxa"/>
          </w:tblCellMar>
        </w:tblPrEx>
        <w:trPr>
          <w:trHeight w:val="730" w:hRule="atLeast"/>
          <w:jc w:val="center"/>
        </w:trPr>
        <w:tc>
          <w:tcPr>
            <w:tcW w:w="872" w:type="dxa"/>
            <w:tcBorders>
              <w:top w:val="single" w:color="000000" w:sz="8" w:space="0"/>
              <w:left w:val="single" w:color="000000" w:sz="8" w:space="0"/>
              <w:bottom w:val="single" w:color="000000" w:sz="4" w:space="0"/>
              <w:right w:val="single" w:color="000000" w:sz="4" w:space="0"/>
            </w:tcBorders>
            <w:noWrap w:val="0"/>
            <w:vAlign w:val="center"/>
          </w:tcPr>
          <w:p>
            <w:pPr>
              <w:widowControl/>
              <w:spacing w:line="578" w:lineRule="exact"/>
              <w:jc w:val="center"/>
              <w:textAlignment w:val="center"/>
              <w:rPr>
                <w:rFonts w:eastAsia="方正黑体_GBK"/>
                <w:color w:val="000000"/>
                <w:sz w:val="24"/>
              </w:rPr>
            </w:pPr>
            <w:r>
              <w:rPr>
                <w:rFonts w:eastAsia="方正黑体_GBK"/>
                <w:color w:val="000000"/>
                <w:kern w:val="0"/>
                <w:sz w:val="24"/>
                <w:lang w:bidi="ar"/>
              </w:rPr>
              <w:t>级别</w:t>
            </w:r>
          </w:p>
        </w:tc>
        <w:tc>
          <w:tcPr>
            <w:tcW w:w="2241" w:type="dxa"/>
            <w:tcBorders>
              <w:top w:val="single" w:color="000000" w:sz="8" w:space="0"/>
              <w:left w:val="single" w:color="000000" w:sz="4" w:space="0"/>
              <w:bottom w:val="single" w:color="000000" w:sz="4" w:space="0"/>
              <w:right w:val="single" w:color="000000" w:sz="4" w:space="0"/>
            </w:tcBorders>
            <w:noWrap w:val="0"/>
            <w:vAlign w:val="center"/>
          </w:tcPr>
          <w:p>
            <w:pPr>
              <w:widowControl/>
              <w:spacing w:line="578" w:lineRule="exact"/>
              <w:jc w:val="center"/>
              <w:textAlignment w:val="center"/>
              <w:rPr>
                <w:rFonts w:eastAsia="方正黑体_GBK"/>
                <w:color w:val="000000"/>
                <w:sz w:val="24"/>
              </w:rPr>
            </w:pPr>
            <w:r>
              <w:rPr>
                <w:rFonts w:eastAsia="方正黑体_GBK"/>
                <w:color w:val="000000"/>
                <w:kern w:val="0"/>
                <w:sz w:val="24"/>
                <w:lang w:bidi="ar"/>
              </w:rPr>
              <w:t>商业</w:t>
            </w:r>
          </w:p>
        </w:tc>
        <w:tc>
          <w:tcPr>
            <w:tcW w:w="2241" w:type="dxa"/>
            <w:tcBorders>
              <w:top w:val="single" w:color="000000" w:sz="8" w:space="0"/>
              <w:left w:val="single" w:color="000000" w:sz="4" w:space="0"/>
              <w:bottom w:val="single" w:color="000000" w:sz="4" w:space="0"/>
              <w:right w:val="single" w:color="000000" w:sz="4" w:space="0"/>
            </w:tcBorders>
            <w:noWrap w:val="0"/>
            <w:vAlign w:val="center"/>
          </w:tcPr>
          <w:p>
            <w:pPr>
              <w:widowControl/>
              <w:spacing w:line="578" w:lineRule="exact"/>
              <w:jc w:val="center"/>
              <w:textAlignment w:val="center"/>
              <w:rPr>
                <w:rFonts w:eastAsia="方正黑体_GBK"/>
                <w:color w:val="000000"/>
                <w:sz w:val="24"/>
              </w:rPr>
            </w:pPr>
            <w:r>
              <w:rPr>
                <w:rFonts w:eastAsia="方正黑体_GBK"/>
                <w:color w:val="000000"/>
                <w:kern w:val="0"/>
                <w:sz w:val="24"/>
                <w:lang w:bidi="ar"/>
              </w:rPr>
              <w:t>住宅</w:t>
            </w:r>
          </w:p>
        </w:tc>
        <w:tc>
          <w:tcPr>
            <w:tcW w:w="2590" w:type="dxa"/>
            <w:tcBorders>
              <w:top w:val="single" w:color="000000" w:sz="8" w:space="0"/>
              <w:left w:val="single" w:color="000000" w:sz="4" w:space="0"/>
              <w:bottom w:val="single" w:color="000000" w:sz="4" w:space="0"/>
              <w:right w:val="single" w:color="000000" w:sz="4" w:space="0"/>
            </w:tcBorders>
            <w:noWrap w:val="0"/>
            <w:vAlign w:val="center"/>
          </w:tcPr>
          <w:p>
            <w:pPr>
              <w:widowControl/>
              <w:spacing w:line="578" w:lineRule="exact"/>
              <w:jc w:val="center"/>
              <w:textAlignment w:val="center"/>
              <w:rPr>
                <w:rFonts w:eastAsia="方正黑体_GBK"/>
                <w:color w:val="000000"/>
                <w:sz w:val="24"/>
              </w:rPr>
            </w:pPr>
            <w:r>
              <w:rPr>
                <w:rFonts w:eastAsia="方正黑体_GBK"/>
                <w:color w:val="000000"/>
                <w:kern w:val="0"/>
                <w:sz w:val="24"/>
                <w:lang w:bidi="ar"/>
              </w:rPr>
              <w:t>公共管理与公共服务</w:t>
            </w:r>
          </w:p>
        </w:tc>
        <w:tc>
          <w:tcPr>
            <w:tcW w:w="1896" w:type="dxa"/>
            <w:tcBorders>
              <w:top w:val="single" w:color="000000" w:sz="8" w:space="0"/>
              <w:left w:val="single" w:color="000000" w:sz="4" w:space="0"/>
              <w:bottom w:val="single" w:color="000000" w:sz="4" w:space="0"/>
              <w:right w:val="single" w:color="000000" w:sz="8" w:space="0"/>
            </w:tcBorders>
            <w:noWrap w:val="0"/>
            <w:vAlign w:val="center"/>
          </w:tcPr>
          <w:p>
            <w:pPr>
              <w:widowControl/>
              <w:spacing w:line="578" w:lineRule="exact"/>
              <w:jc w:val="center"/>
              <w:textAlignment w:val="center"/>
              <w:rPr>
                <w:rFonts w:eastAsia="方正黑体_GBK"/>
                <w:color w:val="000000"/>
                <w:sz w:val="24"/>
              </w:rPr>
            </w:pPr>
            <w:r>
              <w:rPr>
                <w:rFonts w:eastAsia="方正黑体_GBK"/>
                <w:color w:val="000000"/>
                <w:kern w:val="0"/>
                <w:sz w:val="24"/>
                <w:lang w:bidi="ar"/>
              </w:rPr>
              <w:t>工业仓储</w:t>
            </w:r>
          </w:p>
        </w:tc>
      </w:tr>
      <w:tr>
        <w:tblPrEx>
          <w:tblCellMar>
            <w:top w:w="0" w:type="dxa"/>
            <w:left w:w="108" w:type="dxa"/>
            <w:bottom w:w="0" w:type="dxa"/>
            <w:right w:w="108" w:type="dxa"/>
          </w:tblCellMar>
        </w:tblPrEx>
        <w:trPr>
          <w:trHeight w:val="708" w:hRule="atLeast"/>
          <w:jc w:val="center"/>
        </w:trPr>
        <w:tc>
          <w:tcPr>
            <w:tcW w:w="872"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1</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1800</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1650</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1050</w:t>
            </w:r>
          </w:p>
        </w:tc>
        <w:tc>
          <w:tcPr>
            <w:tcW w:w="1896" w:type="dxa"/>
            <w:tcBorders>
              <w:top w:val="single" w:color="000000" w:sz="4" w:space="0"/>
              <w:left w:val="single" w:color="000000" w:sz="4" w:space="0"/>
              <w:bottom w:val="single" w:color="000000" w:sz="4" w:space="0"/>
              <w:right w:val="single" w:color="000000" w:sz="8"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320</w:t>
            </w:r>
          </w:p>
        </w:tc>
      </w:tr>
      <w:tr>
        <w:tblPrEx>
          <w:tblCellMar>
            <w:top w:w="0" w:type="dxa"/>
            <w:left w:w="108" w:type="dxa"/>
            <w:bottom w:w="0" w:type="dxa"/>
            <w:right w:w="108" w:type="dxa"/>
          </w:tblCellMar>
        </w:tblPrEx>
        <w:trPr>
          <w:trHeight w:val="708" w:hRule="atLeast"/>
          <w:jc w:val="center"/>
        </w:trPr>
        <w:tc>
          <w:tcPr>
            <w:tcW w:w="872"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2</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1200</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1400</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850</w:t>
            </w:r>
          </w:p>
        </w:tc>
        <w:tc>
          <w:tcPr>
            <w:tcW w:w="1896" w:type="dxa"/>
            <w:tcBorders>
              <w:top w:val="single" w:color="000000" w:sz="4" w:space="0"/>
              <w:left w:val="single" w:color="000000" w:sz="4" w:space="0"/>
              <w:bottom w:val="single" w:color="000000" w:sz="4" w:space="0"/>
              <w:right w:val="single" w:color="000000" w:sz="8"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120</w:t>
            </w:r>
          </w:p>
        </w:tc>
      </w:tr>
      <w:tr>
        <w:tblPrEx>
          <w:tblCellMar>
            <w:top w:w="0" w:type="dxa"/>
            <w:left w:w="108" w:type="dxa"/>
            <w:bottom w:w="0" w:type="dxa"/>
            <w:right w:w="108" w:type="dxa"/>
          </w:tblCellMar>
        </w:tblPrEx>
        <w:trPr>
          <w:trHeight w:val="708" w:hRule="atLeast"/>
          <w:jc w:val="center"/>
        </w:trPr>
        <w:tc>
          <w:tcPr>
            <w:tcW w:w="872"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3</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750</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1120</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650</w:t>
            </w:r>
          </w:p>
        </w:tc>
        <w:tc>
          <w:tcPr>
            <w:tcW w:w="1896" w:type="dxa"/>
            <w:tcBorders>
              <w:top w:val="single" w:color="000000" w:sz="4" w:space="0"/>
              <w:left w:val="single" w:color="000000" w:sz="4" w:space="0"/>
              <w:bottom w:val="single" w:color="000000" w:sz="4" w:space="0"/>
              <w:right w:val="single" w:color="000000" w:sz="8"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110</w:t>
            </w:r>
          </w:p>
        </w:tc>
      </w:tr>
      <w:tr>
        <w:tblPrEx>
          <w:tblCellMar>
            <w:top w:w="0" w:type="dxa"/>
            <w:left w:w="108" w:type="dxa"/>
            <w:bottom w:w="0" w:type="dxa"/>
            <w:right w:w="108" w:type="dxa"/>
          </w:tblCellMar>
        </w:tblPrEx>
        <w:trPr>
          <w:trHeight w:val="708" w:hRule="atLeast"/>
          <w:jc w:val="center"/>
        </w:trPr>
        <w:tc>
          <w:tcPr>
            <w:tcW w:w="872"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4</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460</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600</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350</w:t>
            </w:r>
          </w:p>
        </w:tc>
        <w:tc>
          <w:tcPr>
            <w:tcW w:w="1896" w:type="dxa"/>
            <w:tcBorders>
              <w:top w:val="single" w:color="000000" w:sz="4" w:space="0"/>
              <w:left w:val="single" w:color="000000" w:sz="4" w:space="0"/>
              <w:bottom w:val="single" w:color="000000" w:sz="4" w:space="0"/>
              <w:right w:val="single" w:color="000000" w:sz="8" w:space="0"/>
            </w:tcBorders>
            <w:noWrap w:val="0"/>
            <w:vAlign w:val="center"/>
          </w:tcPr>
          <w:p>
            <w:pPr>
              <w:widowControl/>
              <w:spacing w:line="578" w:lineRule="exact"/>
              <w:jc w:val="center"/>
              <w:rPr>
                <w:rFonts w:eastAsia="方正仿宋_GBK"/>
                <w:color w:val="000000"/>
                <w:sz w:val="24"/>
              </w:rPr>
            </w:pPr>
          </w:p>
        </w:tc>
      </w:tr>
      <w:tr>
        <w:tblPrEx>
          <w:tblCellMar>
            <w:top w:w="0" w:type="dxa"/>
            <w:left w:w="108" w:type="dxa"/>
            <w:bottom w:w="0" w:type="dxa"/>
            <w:right w:w="108" w:type="dxa"/>
          </w:tblCellMar>
        </w:tblPrEx>
        <w:trPr>
          <w:trHeight w:val="708" w:hRule="atLeast"/>
          <w:jc w:val="center"/>
        </w:trPr>
        <w:tc>
          <w:tcPr>
            <w:tcW w:w="872"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5</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330</w:t>
            </w:r>
          </w:p>
        </w:tc>
        <w:tc>
          <w:tcPr>
            <w:tcW w:w="22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350</w:t>
            </w:r>
          </w:p>
        </w:tc>
        <w:tc>
          <w:tcPr>
            <w:tcW w:w="25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250</w:t>
            </w:r>
          </w:p>
        </w:tc>
        <w:tc>
          <w:tcPr>
            <w:tcW w:w="1896" w:type="dxa"/>
            <w:tcBorders>
              <w:top w:val="single" w:color="000000" w:sz="4" w:space="0"/>
              <w:left w:val="single" w:color="000000" w:sz="4" w:space="0"/>
              <w:bottom w:val="single" w:color="000000" w:sz="4" w:space="0"/>
              <w:right w:val="single" w:color="000000" w:sz="8" w:space="0"/>
            </w:tcBorders>
            <w:noWrap w:val="0"/>
            <w:vAlign w:val="center"/>
          </w:tcPr>
          <w:p>
            <w:pPr>
              <w:widowControl/>
              <w:spacing w:line="578" w:lineRule="exact"/>
              <w:jc w:val="center"/>
              <w:rPr>
                <w:rFonts w:eastAsia="方正仿宋_GBK"/>
                <w:color w:val="000000"/>
                <w:sz w:val="24"/>
              </w:rPr>
            </w:pPr>
          </w:p>
        </w:tc>
      </w:tr>
      <w:tr>
        <w:tblPrEx>
          <w:tblCellMar>
            <w:top w:w="0" w:type="dxa"/>
            <w:left w:w="108" w:type="dxa"/>
            <w:bottom w:w="0" w:type="dxa"/>
            <w:right w:w="108" w:type="dxa"/>
          </w:tblCellMar>
        </w:tblPrEx>
        <w:trPr>
          <w:trHeight w:val="708" w:hRule="atLeast"/>
          <w:jc w:val="center"/>
        </w:trPr>
        <w:tc>
          <w:tcPr>
            <w:tcW w:w="872" w:type="dxa"/>
            <w:tcBorders>
              <w:top w:val="single" w:color="000000" w:sz="4" w:space="0"/>
              <w:left w:val="single" w:color="000000" w:sz="8" w:space="0"/>
              <w:bottom w:val="single" w:color="000000" w:sz="8"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6</w:t>
            </w:r>
          </w:p>
        </w:tc>
        <w:tc>
          <w:tcPr>
            <w:tcW w:w="2241" w:type="dxa"/>
            <w:tcBorders>
              <w:top w:val="single" w:color="000000" w:sz="4" w:space="0"/>
              <w:left w:val="single" w:color="000000" w:sz="4" w:space="0"/>
              <w:bottom w:val="single" w:color="000000" w:sz="8" w:space="0"/>
              <w:right w:val="single" w:color="000000" w:sz="4" w:space="0"/>
            </w:tcBorders>
            <w:noWrap w:val="0"/>
            <w:vAlign w:val="center"/>
          </w:tcPr>
          <w:p>
            <w:pPr>
              <w:widowControl/>
              <w:spacing w:line="578" w:lineRule="exact"/>
              <w:jc w:val="center"/>
              <w:textAlignment w:val="center"/>
              <w:rPr>
                <w:rFonts w:eastAsia="方正仿宋_GBK"/>
                <w:color w:val="000000"/>
                <w:sz w:val="24"/>
              </w:rPr>
            </w:pPr>
            <w:r>
              <w:rPr>
                <w:rFonts w:eastAsia="方正仿宋_GBK"/>
                <w:color w:val="000000"/>
                <w:kern w:val="0"/>
                <w:sz w:val="24"/>
                <w:lang w:bidi="ar"/>
              </w:rPr>
              <w:t>200</w:t>
            </w:r>
          </w:p>
        </w:tc>
        <w:tc>
          <w:tcPr>
            <w:tcW w:w="2241" w:type="dxa"/>
            <w:tcBorders>
              <w:top w:val="single" w:color="000000" w:sz="4" w:space="0"/>
              <w:left w:val="single" w:color="000000" w:sz="4" w:space="0"/>
              <w:bottom w:val="single" w:color="000000" w:sz="8" w:space="0"/>
              <w:right w:val="single" w:color="000000" w:sz="4" w:space="0"/>
            </w:tcBorders>
            <w:noWrap w:val="0"/>
            <w:vAlign w:val="center"/>
          </w:tcPr>
          <w:p>
            <w:pPr>
              <w:widowControl/>
              <w:spacing w:line="578" w:lineRule="exact"/>
              <w:jc w:val="center"/>
              <w:rPr>
                <w:rFonts w:eastAsia="方正仿宋_GBK"/>
                <w:color w:val="000000"/>
                <w:sz w:val="24"/>
              </w:rPr>
            </w:pPr>
          </w:p>
        </w:tc>
        <w:tc>
          <w:tcPr>
            <w:tcW w:w="2590" w:type="dxa"/>
            <w:tcBorders>
              <w:top w:val="single" w:color="000000" w:sz="4" w:space="0"/>
              <w:left w:val="single" w:color="000000" w:sz="4" w:space="0"/>
              <w:bottom w:val="single" w:color="000000" w:sz="8" w:space="0"/>
              <w:right w:val="single" w:color="000000" w:sz="4" w:space="0"/>
            </w:tcBorders>
            <w:noWrap w:val="0"/>
            <w:vAlign w:val="center"/>
          </w:tcPr>
          <w:p>
            <w:pPr>
              <w:widowControl/>
              <w:spacing w:line="578" w:lineRule="exact"/>
              <w:jc w:val="center"/>
              <w:rPr>
                <w:rFonts w:eastAsia="方正仿宋_GBK"/>
                <w:color w:val="000000"/>
                <w:sz w:val="24"/>
              </w:rPr>
            </w:pPr>
          </w:p>
        </w:tc>
        <w:tc>
          <w:tcPr>
            <w:tcW w:w="1896" w:type="dxa"/>
            <w:tcBorders>
              <w:top w:val="single" w:color="000000" w:sz="4" w:space="0"/>
              <w:left w:val="single" w:color="000000" w:sz="4" w:space="0"/>
              <w:bottom w:val="single" w:color="000000" w:sz="8" w:space="0"/>
              <w:right w:val="single" w:color="000000" w:sz="8" w:space="0"/>
            </w:tcBorders>
            <w:noWrap w:val="0"/>
            <w:vAlign w:val="center"/>
          </w:tcPr>
          <w:p>
            <w:pPr>
              <w:widowControl/>
              <w:spacing w:line="578" w:lineRule="exact"/>
              <w:jc w:val="center"/>
              <w:rPr>
                <w:rFonts w:eastAsia="方正仿宋_GBK"/>
                <w:color w:val="000000"/>
                <w:sz w:val="24"/>
              </w:rPr>
            </w:pPr>
          </w:p>
        </w:tc>
      </w:tr>
      <w:tr>
        <w:tblPrEx>
          <w:tblCellMar>
            <w:top w:w="0" w:type="dxa"/>
            <w:left w:w="108" w:type="dxa"/>
            <w:bottom w:w="0" w:type="dxa"/>
            <w:right w:w="108" w:type="dxa"/>
          </w:tblCellMar>
        </w:tblPrEx>
        <w:trPr>
          <w:trHeight w:val="444" w:hRule="atLeast"/>
          <w:jc w:val="center"/>
        </w:trPr>
        <w:tc>
          <w:tcPr>
            <w:tcW w:w="9840" w:type="dxa"/>
            <w:gridSpan w:val="5"/>
            <w:tcBorders>
              <w:top w:val="nil"/>
              <w:left w:val="nil"/>
              <w:bottom w:val="nil"/>
              <w:right w:val="nil"/>
            </w:tcBorders>
            <w:noWrap w:val="0"/>
            <w:vAlign w:val="center"/>
          </w:tcPr>
          <w:p>
            <w:pPr>
              <w:widowControl/>
              <w:spacing w:line="400" w:lineRule="exact"/>
              <w:jc w:val="left"/>
              <w:textAlignment w:val="center"/>
              <w:rPr>
                <w:rFonts w:eastAsia="方正仿宋_GBK"/>
                <w:color w:val="000000"/>
                <w:kern w:val="0"/>
                <w:szCs w:val="21"/>
                <w:lang w:bidi="ar"/>
              </w:rPr>
            </w:pPr>
            <w:r>
              <w:rPr>
                <w:rFonts w:eastAsia="方正仿宋_GBK"/>
                <w:color w:val="000000"/>
                <w:kern w:val="0"/>
                <w:szCs w:val="21"/>
                <w:lang w:bidi="ar"/>
              </w:rPr>
              <w:t>地价内涵：</w:t>
            </w:r>
          </w:p>
          <w:p>
            <w:pPr>
              <w:widowControl/>
              <w:spacing w:line="400" w:lineRule="exact"/>
              <w:jc w:val="left"/>
              <w:textAlignment w:val="center"/>
              <w:rPr>
                <w:rFonts w:eastAsia="方正仿宋_GBK"/>
                <w:color w:val="000000"/>
                <w:kern w:val="0"/>
                <w:szCs w:val="21"/>
                <w:lang w:bidi="ar"/>
              </w:rPr>
            </w:pPr>
            <w:r>
              <w:rPr>
                <w:rFonts w:eastAsia="方正仿宋_GBK"/>
                <w:color w:val="000000"/>
                <w:kern w:val="0"/>
                <w:szCs w:val="21"/>
                <w:lang w:bidi="ar"/>
              </w:rPr>
              <w:t xml:space="preserve">    a.基准地价是城镇土地不同级别、不同用途、设定容积率和土地开发程度下，某一估价期日，某一年期内出让国有建设用地使用权的区域平均价格。</w:t>
            </w:r>
          </w:p>
          <w:p>
            <w:pPr>
              <w:widowControl/>
              <w:spacing w:line="400" w:lineRule="exact"/>
              <w:jc w:val="left"/>
              <w:textAlignment w:val="center"/>
              <w:rPr>
                <w:rFonts w:eastAsia="方正仿宋_GBK"/>
                <w:color w:val="000000"/>
                <w:kern w:val="0"/>
                <w:szCs w:val="21"/>
                <w:lang w:bidi="ar"/>
              </w:rPr>
            </w:pPr>
            <w:r>
              <w:rPr>
                <w:rFonts w:eastAsia="方正仿宋_GBK"/>
                <w:color w:val="000000"/>
                <w:kern w:val="0"/>
                <w:szCs w:val="21"/>
                <w:lang w:bidi="ar"/>
              </w:rPr>
              <w:t xml:space="preserve">    b.基准地价表现形式为楼面地价。</w:t>
            </w:r>
          </w:p>
          <w:p>
            <w:pPr>
              <w:widowControl/>
              <w:spacing w:line="400" w:lineRule="exact"/>
              <w:jc w:val="left"/>
              <w:textAlignment w:val="center"/>
              <w:rPr>
                <w:rFonts w:eastAsia="方正仿宋_GBK"/>
                <w:color w:val="000000"/>
                <w:kern w:val="0"/>
                <w:szCs w:val="21"/>
                <w:lang w:bidi="ar"/>
              </w:rPr>
            </w:pPr>
            <w:r>
              <w:rPr>
                <w:rFonts w:eastAsia="方正仿宋_GBK"/>
                <w:color w:val="000000"/>
                <w:kern w:val="0"/>
                <w:szCs w:val="21"/>
                <w:lang w:bidi="ar"/>
              </w:rPr>
              <w:t xml:space="preserve">    c.基准地价期日2021年1月1日。</w:t>
            </w:r>
          </w:p>
          <w:p>
            <w:pPr>
              <w:widowControl/>
              <w:spacing w:line="400" w:lineRule="exact"/>
              <w:jc w:val="left"/>
              <w:textAlignment w:val="center"/>
              <w:rPr>
                <w:rFonts w:eastAsia="方正仿宋_GBK"/>
                <w:color w:val="000000"/>
                <w:kern w:val="0"/>
                <w:szCs w:val="21"/>
                <w:lang w:bidi="ar"/>
              </w:rPr>
            </w:pPr>
            <w:r>
              <w:rPr>
                <w:rFonts w:eastAsia="方正仿宋_GBK"/>
                <w:color w:val="000000"/>
                <w:kern w:val="0"/>
                <w:szCs w:val="21"/>
                <w:lang w:bidi="ar"/>
              </w:rPr>
              <w:t xml:space="preserve">    d.基准地价对应的使用年限为商业</w:t>
            </w:r>
            <w:r>
              <w:rPr>
                <w:rFonts w:hint="eastAsia" w:eastAsia="方正仿宋_GBK"/>
                <w:color w:val="000000"/>
                <w:kern w:val="0"/>
                <w:szCs w:val="21"/>
                <w:lang w:val="en-US" w:eastAsia="zh-CN" w:bidi="ar"/>
              </w:rPr>
              <w:t>40</w:t>
            </w:r>
            <w:r>
              <w:rPr>
                <w:rFonts w:eastAsia="方正仿宋_GBK"/>
                <w:color w:val="000000"/>
                <w:kern w:val="0"/>
                <w:szCs w:val="21"/>
                <w:lang w:bidi="ar"/>
              </w:rPr>
              <w:t>年、住宅</w:t>
            </w:r>
            <w:r>
              <w:rPr>
                <w:rFonts w:hint="eastAsia" w:eastAsia="方正仿宋_GBK"/>
                <w:color w:val="000000"/>
                <w:kern w:val="0"/>
                <w:szCs w:val="21"/>
                <w:lang w:val="en-US" w:eastAsia="zh-CN" w:bidi="ar"/>
              </w:rPr>
              <w:t>70</w:t>
            </w:r>
            <w:r>
              <w:rPr>
                <w:rFonts w:eastAsia="方正仿宋_GBK"/>
                <w:color w:val="000000"/>
                <w:kern w:val="0"/>
                <w:szCs w:val="21"/>
                <w:lang w:bidi="ar"/>
              </w:rPr>
              <w:t>年、公服</w:t>
            </w:r>
            <w:r>
              <w:rPr>
                <w:rFonts w:hint="eastAsia" w:eastAsia="方正仿宋_GBK"/>
                <w:color w:val="000000"/>
                <w:kern w:val="0"/>
                <w:szCs w:val="21"/>
                <w:lang w:val="en-US" w:eastAsia="zh-CN" w:bidi="ar"/>
              </w:rPr>
              <w:t>50</w:t>
            </w:r>
            <w:r>
              <w:rPr>
                <w:rFonts w:eastAsia="方正仿宋_GBK"/>
                <w:color w:val="000000"/>
                <w:kern w:val="0"/>
                <w:szCs w:val="21"/>
                <w:lang w:bidi="ar"/>
              </w:rPr>
              <w:t>年、工业50年。</w:t>
            </w:r>
          </w:p>
          <w:p>
            <w:pPr>
              <w:widowControl/>
              <w:spacing w:line="400" w:lineRule="exact"/>
              <w:jc w:val="left"/>
              <w:textAlignment w:val="center"/>
              <w:rPr>
                <w:rFonts w:eastAsia="方正仿宋_GBK"/>
                <w:color w:val="000000"/>
                <w:kern w:val="0"/>
                <w:szCs w:val="21"/>
                <w:lang w:bidi="ar"/>
              </w:rPr>
            </w:pPr>
            <w:r>
              <w:rPr>
                <w:rFonts w:eastAsia="方正仿宋_GBK"/>
                <w:color w:val="000000"/>
                <w:kern w:val="0"/>
                <w:szCs w:val="21"/>
                <w:lang w:bidi="ar"/>
              </w:rPr>
              <w:t xml:space="preserve">    e.基准地价对应的容积率为商业2.5，住宅2.0，公服1</w:t>
            </w:r>
            <w:r>
              <w:rPr>
                <w:rFonts w:hint="eastAsia" w:eastAsia="方正仿宋_GBK"/>
                <w:color w:val="000000"/>
                <w:kern w:val="0"/>
                <w:szCs w:val="21"/>
                <w:lang w:bidi="ar"/>
              </w:rPr>
              <w:t>.</w:t>
            </w:r>
            <w:r>
              <w:rPr>
                <w:rFonts w:eastAsia="方正仿宋_GBK"/>
                <w:color w:val="000000"/>
                <w:kern w:val="0"/>
                <w:szCs w:val="21"/>
                <w:lang w:bidi="ar"/>
              </w:rPr>
              <w:t>5，工业1.0。</w:t>
            </w:r>
          </w:p>
          <w:p>
            <w:pPr>
              <w:widowControl/>
              <w:spacing w:line="400" w:lineRule="exact"/>
              <w:jc w:val="left"/>
              <w:textAlignment w:val="center"/>
              <w:rPr>
                <w:rFonts w:eastAsia="方正仿宋_GBK"/>
                <w:color w:val="000000"/>
                <w:szCs w:val="21"/>
              </w:rPr>
            </w:pPr>
            <w:r>
              <w:rPr>
                <w:rFonts w:eastAsia="方正仿宋_GBK"/>
                <w:color w:val="000000"/>
                <w:kern w:val="0"/>
                <w:szCs w:val="21"/>
                <w:lang w:bidi="ar"/>
              </w:rPr>
              <w:t xml:space="preserve">    f.商业、住宅用地为</w:t>
            </w:r>
            <w:r>
              <w:rPr>
                <w:rFonts w:hint="eastAsia" w:eastAsia="方正仿宋_GBK"/>
                <w:color w:val="000000"/>
                <w:kern w:val="0"/>
                <w:szCs w:val="21"/>
                <w:lang w:bidi="ar"/>
              </w:rPr>
              <w:t>“</w:t>
            </w:r>
            <w:r>
              <w:rPr>
                <w:rFonts w:eastAsia="方正仿宋_GBK"/>
                <w:color w:val="000000"/>
                <w:kern w:val="0"/>
                <w:szCs w:val="21"/>
                <w:lang w:bidi="ar"/>
              </w:rPr>
              <w:t>六通一平</w:t>
            </w:r>
            <w:r>
              <w:rPr>
                <w:rFonts w:hint="eastAsia" w:eastAsia="方正仿宋_GBK"/>
                <w:color w:val="000000"/>
                <w:kern w:val="0"/>
                <w:szCs w:val="21"/>
                <w:lang w:bidi="ar"/>
              </w:rPr>
              <w:t>”</w:t>
            </w:r>
            <w:r>
              <w:rPr>
                <w:rFonts w:eastAsia="方正仿宋_GBK"/>
                <w:color w:val="000000"/>
                <w:kern w:val="0"/>
                <w:szCs w:val="21"/>
                <w:lang w:bidi="ar"/>
              </w:rPr>
              <w:t>，</w:t>
            </w:r>
            <w:r>
              <w:rPr>
                <w:rFonts w:hint="eastAsia" w:eastAsia="方正仿宋_GBK"/>
                <w:color w:val="000000"/>
                <w:kern w:val="0"/>
                <w:szCs w:val="21"/>
                <w:lang w:bidi="ar"/>
              </w:rPr>
              <w:t>“</w:t>
            </w:r>
            <w:r>
              <w:rPr>
                <w:rFonts w:eastAsia="方正仿宋_GBK"/>
                <w:color w:val="000000"/>
                <w:kern w:val="0"/>
                <w:szCs w:val="21"/>
                <w:lang w:bidi="ar"/>
              </w:rPr>
              <w:t>六通一平</w:t>
            </w:r>
            <w:r>
              <w:rPr>
                <w:rFonts w:hint="eastAsia" w:eastAsia="方正仿宋_GBK"/>
                <w:color w:val="000000"/>
                <w:kern w:val="0"/>
                <w:szCs w:val="21"/>
                <w:lang w:bidi="ar"/>
              </w:rPr>
              <w:t>”</w:t>
            </w:r>
            <w:r>
              <w:rPr>
                <w:rFonts w:eastAsia="方正仿宋_GBK"/>
                <w:color w:val="000000"/>
                <w:kern w:val="0"/>
                <w:szCs w:val="21"/>
                <w:lang w:bidi="ar"/>
              </w:rPr>
              <w:t>指宗地外</w:t>
            </w:r>
            <w:r>
              <w:rPr>
                <w:rFonts w:hint="eastAsia" w:eastAsia="方正仿宋_GBK"/>
                <w:color w:val="000000"/>
                <w:kern w:val="0"/>
                <w:szCs w:val="21"/>
                <w:lang w:bidi="ar"/>
              </w:rPr>
              <w:t>“</w:t>
            </w:r>
            <w:r>
              <w:rPr>
                <w:rFonts w:eastAsia="方正仿宋_GBK"/>
                <w:color w:val="000000"/>
                <w:kern w:val="0"/>
                <w:szCs w:val="21"/>
                <w:lang w:bidi="ar"/>
              </w:rPr>
              <w:t>通路，通电，通讯，通上水，通下水，通天然气</w:t>
            </w:r>
            <w:r>
              <w:rPr>
                <w:rFonts w:hint="eastAsia" w:eastAsia="方正仿宋_GBK"/>
                <w:color w:val="000000"/>
                <w:kern w:val="0"/>
                <w:szCs w:val="21"/>
                <w:lang w:bidi="ar"/>
              </w:rPr>
              <w:t>”</w:t>
            </w:r>
            <w:r>
              <w:rPr>
                <w:rFonts w:eastAsia="方正仿宋_GBK"/>
                <w:color w:val="000000"/>
                <w:kern w:val="0"/>
                <w:szCs w:val="21"/>
                <w:lang w:bidi="ar"/>
              </w:rPr>
              <w:t>及宗地内</w:t>
            </w:r>
            <w:r>
              <w:rPr>
                <w:rFonts w:hint="eastAsia" w:eastAsia="方正仿宋_GBK"/>
                <w:color w:val="000000"/>
                <w:kern w:val="0"/>
                <w:szCs w:val="21"/>
                <w:lang w:bidi="ar"/>
              </w:rPr>
              <w:t>“</w:t>
            </w:r>
            <w:r>
              <w:rPr>
                <w:rFonts w:eastAsia="方正仿宋_GBK"/>
                <w:color w:val="000000"/>
                <w:kern w:val="0"/>
                <w:szCs w:val="21"/>
                <w:lang w:bidi="ar"/>
              </w:rPr>
              <w:t>场地平整</w:t>
            </w:r>
            <w:r>
              <w:rPr>
                <w:rFonts w:hint="eastAsia" w:eastAsia="方正仿宋_GBK"/>
                <w:color w:val="000000"/>
                <w:kern w:val="0"/>
                <w:szCs w:val="21"/>
                <w:lang w:bidi="ar"/>
              </w:rPr>
              <w:t>”</w:t>
            </w:r>
            <w:r>
              <w:rPr>
                <w:rFonts w:eastAsia="方正仿宋_GBK"/>
                <w:color w:val="000000"/>
                <w:kern w:val="0"/>
                <w:szCs w:val="21"/>
                <w:lang w:bidi="ar"/>
              </w:rPr>
              <w:t>；工业用地为</w:t>
            </w:r>
            <w:r>
              <w:rPr>
                <w:rFonts w:hint="eastAsia" w:eastAsia="方正仿宋_GBK"/>
                <w:color w:val="000000"/>
                <w:kern w:val="0"/>
                <w:szCs w:val="21"/>
                <w:lang w:bidi="ar"/>
              </w:rPr>
              <w:t>“</w:t>
            </w:r>
            <w:r>
              <w:rPr>
                <w:rFonts w:eastAsia="方正仿宋_GBK"/>
                <w:color w:val="000000"/>
                <w:kern w:val="0"/>
                <w:szCs w:val="21"/>
                <w:lang w:bidi="ar"/>
              </w:rPr>
              <w:t>五通一平</w:t>
            </w:r>
            <w:r>
              <w:rPr>
                <w:rFonts w:hint="eastAsia" w:eastAsia="方正仿宋_GBK"/>
                <w:color w:val="000000"/>
                <w:kern w:val="0"/>
                <w:szCs w:val="21"/>
                <w:lang w:bidi="ar"/>
              </w:rPr>
              <w:t>”</w:t>
            </w:r>
            <w:r>
              <w:rPr>
                <w:rFonts w:eastAsia="方正仿宋_GBK"/>
                <w:color w:val="000000"/>
                <w:kern w:val="0"/>
                <w:szCs w:val="21"/>
                <w:lang w:bidi="ar"/>
              </w:rPr>
              <w:t>，</w:t>
            </w:r>
            <w:r>
              <w:rPr>
                <w:rFonts w:hint="eastAsia" w:eastAsia="方正仿宋_GBK"/>
                <w:color w:val="000000"/>
                <w:kern w:val="0"/>
                <w:szCs w:val="21"/>
                <w:lang w:bidi="ar"/>
              </w:rPr>
              <w:t>“</w:t>
            </w:r>
            <w:r>
              <w:rPr>
                <w:rFonts w:eastAsia="方正仿宋_GBK"/>
                <w:color w:val="000000"/>
                <w:kern w:val="0"/>
                <w:szCs w:val="21"/>
                <w:lang w:bidi="ar"/>
              </w:rPr>
              <w:t>五通一平</w:t>
            </w:r>
            <w:r>
              <w:rPr>
                <w:rFonts w:hint="eastAsia" w:eastAsia="方正仿宋_GBK"/>
                <w:color w:val="000000"/>
                <w:kern w:val="0"/>
                <w:szCs w:val="21"/>
                <w:lang w:bidi="ar"/>
              </w:rPr>
              <w:t>”</w:t>
            </w:r>
            <w:r>
              <w:rPr>
                <w:rFonts w:eastAsia="方正仿宋_GBK"/>
                <w:color w:val="000000"/>
                <w:kern w:val="0"/>
                <w:szCs w:val="21"/>
                <w:lang w:bidi="ar"/>
              </w:rPr>
              <w:t>指宗地外</w:t>
            </w:r>
            <w:r>
              <w:rPr>
                <w:rFonts w:hint="eastAsia" w:eastAsia="方正仿宋_GBK"/>
                <w:color w:val="000000"/>
                <w:kern w:val="0"/>
                <w:szCs w:val="21"/>
                <w:lang w:bidi="ar"/>
              </w:rPr>
              <w:t>“</w:t>
            </w:r>
            <w:r>
              <w:rPr>
                <w:rFonts w:eastAsia="方正仿宋_GBK"/>
                <w:color w:val="000000"/>
                <w:kern w:val="0"/>
                <w:szCs w:val="21"/>
                <w:lang w:bidi="ar"/>
              </w:rPr>
              <w:t>通路，通电，通讯，通上水，通下水</w:t>
            </w:r>
            <w:r>
              <w:rPr>
                <w:rFonts w:hint="eastAsia" w:eastAsia="方正仿宋_GBK"/>
                <w:color w:val="000000"/>
                <w:kern w:val="0"/>
                <w:szCs w:val="21"/>
                <w:lang w:bidi="ar"/>
              </w:rPr>
              <w:t>”</w:t>
            </w:r>
            <w:r>
              <w:rPr>
                <w:rFonts w:eastAsia="方正仿宋_GBK"/>
                <w:color w:val="000000"/>
                <w:kern w:val="0"/>
                <w:szCs w:val="21"/>
                <w:lang w:bidi="ar"/>
              </w:rPr>
              <w:t>及宗地内</w:t>
            </w:r>
            <w:r>
              <w:rPr>
                <w:rFonts w:hint="eastAsia" w:eastAsia="方正仿宋_GBK"/>
                <w:color w:val="000000"/>
                <w:kern w:val="0"/>
                <w:szCs w:val="21"/>
                <w:lang w:bidi="ar"/>
              </w:rPr>
              <w:t>“</w:t>
            </w:r>
            <w:r>
              <w:rPr>
                <w:rFonts w:eastAsia="方正仿宋_GBK"/>
                <w:color w:val="000000"/>
                <w:kern w:val="0"/>
                <w:szCs w:val="21"/>
                <w:lang w:bidi="ar"/>
              </w:rPr>
              <w:t>场地平整</w:t>
            </w:r>
            <w:r>
              <w:rPr>
                <w:rFonts w:hint="eastAsia" w:eastAsia="方正仿宋_GBK"/>
                <w:color w:val="000000"/>
                <w:kern w:val="0"/>
                <w:szCs w:val="21"/>
                <w:lang w:bidi="ar"/>
              </w:rPr>
              <w:t>”</w:t>
            </w:r>
            <w:r>
              <w:rPr>
                <w:rFonts w:eastAsia="方正仿宋_GBK"/>
                <w:color w:val="000000"/>
                <w:kern w:val="0"/>
                <w:szCs w:val="21"/>
                <w:lang w:bidi="ar"/>
              </w:rPr>
              <w:t>。</w:t>
            </w:r>
          </w:p>
        </w:tc>
      </w:tr>
    </w:tbl>
    <w:p>
      <w:pPr>
        <w:snapToGrid w:val="0"/>
        <w:spacing w:line="578" w:lineRule="exact"/>
        <w:outlineLvl w:val="9"/>
        <w:rPr>
          <w:rFonts w:eastAsia="方正黑体_GBK"/>
          <w:snapToGrid w:val="0"/>
          <w:kern w:val="0"/>
          <w:sz w:val="32"/>
          <w:szCs w:val="32"/>
        </w:rPr>
      </w:pPr>
      <w:r>
        <w:rPr>
          <w:rFonts w:eastAsia="方正黑体_GBK"/>
          <w:snapToGrid w:val="0"/>
          <w:kern w:val="0"/>
          <w:sz w:val="32"/>
          <w:szCs w:val="32"/>
        </w:rPr>
        <w:t>附件2</w:t>
      </w:r>
    </w:p>
    <w:p>
      <w:pPr>
        <w:pStyle w:val="2"/>
        <w:widowControl w:val="0"/>
        <w:spacing w:line="578" w:lineRule="exact"/>
        <w:rPr>
          <w:rFonts w:hint="default" w:ascii="Times New Roman" w:hAnsi="Times New Roman" w:eastAsia="方正黑体_GBK" w:cs="Times New Roman"/>
          <w:sz w:val="24"/>
          <w:szCs w:val="24"/>
        </w:rPr>
      </w:pPr>
    </w:p>
    <w:p>
      <w:pPr>
        <w:pStyle w:val="2"/>
        <w:keepNext w:val="0"/>
        <w:keepLines w:val="0"/>
        <w:pageBreakBefore w:val="0"/>
        <w:widowControl/>
        <w:kinsoku/>
        <w:wordWrap/>
        <w:overflowPunct/>
        <w:topLinePunct w:val="0"/>
        <w:autoSpaceDE/>
        <w:autoSpaceDN/>
        <w:bidi w:val="0"/>
        <w:adjustRightInd/>
        <w:snapToGrid/>
        <w:spacing w:line="540" w:lineRule="exact"/>
        <w:jc w:val="center"/>
        <w:textAlignment w:val="baseline"/>
        <w:rPr>
          <w:rFonts w:hint="default" w:ascii="Times New Roman" w:hAnsi="Times New Roman" w:eastAsia="方正黑体_GBK" w:cs="Times New Roman"/>
          <w:sz w:val="44"/>
          <w:szCs w:val="44"/>
        </w:rPr>
      </w:pPr>
      <w:r>
        <w:rPr>
          <w:rFonts w:hint="default" w:ascii="Times New Roman" w:hAnsi="Times New Roman" w:eastAsia="方正小标宋_GBK" w:cs="Times New Roman"/>
          <w:sz w:val="44"/>
          <w:szCs w:val="44"/>
          <w:lang w:bidi="ar"/>
        </w:rPr>
        <w:t>云阳县国有建设用地土地级别册</w:t>
      </w:r>
    </w:p>
    <w:p>
      <w:pPr>
        <w:pStyle w:val="2"/>
        <w:spacing w:line="578" w:lineRule="exact"/>
        <w:rPr>
          <w:rFonts w:hint="default" w:ascii="Times New Roman" w:hAnsi="Times New Roman" w:eastAsia="方正黑体_GBK" w:cs="Times New Roman"/>
          <w:sz w:val="24"/>
          <w:szCs w:val="24"/>
        </w:rPr>
      </w:pPr>
    </w:p>
    <w:tbl>
      <w:tblPr>
        <w:tblStyle w:val="8"/>
        <w:tblW w:w="0" w:type="auto"/>
        <w:jc w:val="center"/>
        <w:tblLayout w:type="fixed"/>
        <w:tblCellMar>
          <w:top w:w="0" w:type="dxa"/>
          <w:left w:w="108" w:type="dxa"/>
          <w:bottom w:w="0" w:type="dxa"/>
          <w:right w:w="108" w:type="dxa"/>
        </w:tblCellMar>
      </w:tblPr>
      <w:tblGrid>
        <w:gridCol w:w="660"/>
        <w:gridCol w:w="1596"/>
        <w:gridCol w:w="1331"/>
        <w:gridCol w:w="1197"/>
        <w:gridCol w:w="2433"/>
        <w:gridCol w:w="455"/>
        <w:gridCol w:w="455"/>
        <w:gridCol w:w="455"/>
        <w:gridCol w:w="455"/>
      </w:tblGrid>
      <w:tr>
        <w:tblPrEx>
          <w:tblCellMar>
            <w:top w:w="0" w:type="dxa"/>
            <w:left w:w="108" w:type="dxa"/>
            <w:bottom w:w="0" w:type="dxa"/>
            <w:right w:w="108" w:type="dxa"/>
          </w:tblCellMar>
        </w:tblPrEx>
        <w:trPr>
          <w:trHeight w:val="37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lang w:bidi="ar"/>
              </w:rPr>
              <w:t>序号</w:t>
            </w:r>
          </w:p>
        </w:tc>
        <w:tc>
          <w:tcPr>
            <w:tcW w:w="1596" w:type="dxa"/>
            <w:vMerge w:val="restart"/>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黑体_GBK" w:cs="Times New Roman"/>
                <w:color w:val="000000"/>
                <w:kern w:val="0"/>
                <w:sz w:val="24"/>
                <w:szCs w:val="24"/>
                <w:lang w:eastAsia="zh-CN" w:bidi="ar"/>
              </w:rPr>
            </w:pPr>
            <w:r>
              <w:rPr>
                <w:rFonts w:hint="default" w:ascii="Times New Roman" w:hAnsi="Times New Roman" w:eastAsia="方正黑体_GBK" w:cs="Times New Roman"/>
                <w:color w:val="000000"/>
                <w:kern w:val="0"/>
                <w:sz w:val="24"/>
                <w:szCs w:val="24"/>
                <w:lang w:eastAsia="zh-CN" w:bidi="ar"/>
              </w:rPr>
              <w:t>片区</w:t>
            </w:r>
          </w:p>
        </w:tc>
        <w:tc>
          <w:tcPr>
            <w:tcW w:w="1331" w:type="dxa"/>
            <w:vMerge w:val="restart"/>
            <w:tcBorders>
              <w:top w:val="single" w:color="000000" w:sz="4" w:space="0"/>
              <w:left w:val="single" w:color="000000" w:sz="4" w:space="0"/>
              <w:right w:val="single" w:color="000000" w:sz="4" w:space="0"/>
            </w:tcBorders>
            <w:noWrap w:val="0"/>
            <w:vAlign w:val="center"/>
          </w:tcPr>
          <w:p>
            <w:pPr>
              <w:spacing w:line="360" w:lineRule="exact"/>
              <w:jc w:val="center"/>
              <w:textAlignment w:val="center"/>
              <w:rPr>
                <w:rFonts w:hint="default" w:ascii="Times New Roman" w:hAnsi="Times New Roman" w:eastAsia="方正黑体_GBK" w:cs="Times New Roman"/>
                <w:sz w:val="24"/>
                <w:lang w:val="en-US" w:eastAsia="zh-CN"/>
              </w:rPr>
            </w:pPr>
            <w:r>
              <w:rPr>
                <w:rFonts w:hint="default" w:ascii="Times New Roman" w:hAnsi="Times New Roman" w:eastAsia="方正黑体_GBK" w:cs="Times New Roman"/>
                <w:sz w:val="24"/>
                <w:lang w:val="en-US" w:eastAsia="zh-CN"/>
              </w:rPr>
              <w:t>乡镇</w:t>
            </w:r>
          </w:p>
          <w:p>
            <w:pPr>
              <w:spacing w:line="360" w:lineRule="exact"/>
              <w:jc w:val="center"/>
              <w:textAlignment w:val="center"/>
              <w:rPr>
                <w:rFonts w:hint="default" w:ascii="Times New Roman" w:hAnsi="Times New Roman" w:cs="Times New Roman"/>
                <w:sz w:val="24"/>
                <w:lang w:val="en-US" w:eastAsia="zh-CN"/>
              </w:rPr>
            </w:pPr>
            <w:r>
              <w:rPr>
                <w:rFonts w:hint="eastAsia" w:ascii="Times New Roman" w:hAnsi="Times New Roman" w:eastAsia="方正黑体_GBK" w:cs="Times New Roman"/>
                <w:color w:val="000000"/>
                <w:kern w:val="0"/>
                <w:sz w:val="24"/>
                <w:szCs w:val="24"/>
                <w:lang w:val="en-US" w:eastAsia="zh-CN" w:bidi="ar"/>
              </w:rPr>
              <w:t>（街道）</w:t>
            </w:r>
          </w:p>
        </w:tc>
        <w:tc>
          <w:tcPr>
            <w:tcW w:w="363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lang w:bidi="ar"/>
              </w:rPr>
              <w:t>区域</w:t>
            </w:r>
          </w:p>
        </w:tc>
        <w:tc>
          <w:tcPr>
            <w:tcW w:w="182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lang w:bidi="ar"/>
              </w:rPr>
              <w:t>级别</w:t>
            </w:r>
          </w:p>
        </w:tc>
      </w:tr>
      <w:tr>
        <w:tblPrEx>
          <w:tblCellMar>
            <w:top w:w="0" w:type="dxa"/>
            <w:left w:w="108" w:type="dxa"/>
            <w:bottom w:w="0" w:type="dxa"/>
            <w:right w:w="108" w:type="dxa"/>
          </w:tblCellMar>
        </w:tblPrEx>
        <w:trPr>
          <w:trHeight w:val="988" w:hRule="atLeast"/>
          <w:jc w:val="center"/>
        </w:trPr>
        <w:tc>
          <w:tcPr>
            <w:tcW w:w="660" w:type="dxa"/>
            <w:vMerge w:val="continue"/>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方正黑体_GBK" w:cs="Times New Roman"/>
                <w:color w:val="000000"/>
                <w:sz w:val="24"/>
                <w:szCs w:val="24"/>
              </w:rPr>
            </w:pPr>
          </w:p>
        </w:tc>
        <w:tc>
          <w:tcPr>
            <w:tcW w:w="1596" w:type="dxa"/>
            <w:vMerge w:val="continue"/>
            <w:tcBorders>
              <w:left w:val="single" w:color="000000"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方正黑体_GBK" w:cs="Times New Roman"/>
                <w:color w:val="000000"/>
                <w:sz w:val="24"/>
                <w:szCs w:val="24"/>
              </w:rPr>
            </w:pPr>
          </w:p>
        </w:tc>
        <w:tc>
          <w:tcPr>
            <w:tcW w:w="1331" w:type="dxa"/>
            <w:vMerge w:val="continue"/>
            <w:tcBorders>
              <w:left w:val="single" w:color="000000"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方正黑体_GBK" w:cs="Times New Roman"/>
                <w:color w:val="000000"/>
                <w:sz w:val="24"/>
                <w:szCs w:val="24"/>
              </w:rPr>
            </w:pPr>
          </w:p>
        </w:tc>
        <w:tc>
          <w:tcPr>
            <w:tcW w:w="3630" w:type="dxa"/>
            <w:gridSpan w:val="2"/>
            <w:vMerge w:val="continue"/>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center"/>
              <w:rPr>
                <w:rFonts w:hint="default" w:ascii="Times New Roman" w:hAnsi="Times New Roman" w:eastAsia="方正黑体_GBK" w:cs="Times New Roman"/>
                <w:color w:val="000000"/>
                <w:sz w:val="24"/>
                <w:szCs w:val="24"/>
              </w:rPr>
            </w:pPr>
          </w:p>
        </w:tc>
        <w:tc>
          <w:tcPr>
            <w:tcW w:w="45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lang w:bidi="ar"/>
              </w:rPr>
              <w:t>商业</w:t>
            </w:r>
          </w:p>
        </w:tc>
        <w:tc>
          <w:tcPr>
            <w:tcW w:w="45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lang w:bidi="ar"/>
              </w:rPr>
              <w:t>公服</w:t>
            </w:r>
          </w:p>
        </w:tc>
        <w:tc>
          <w:tcPr>
            <w:tcW w:w="45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lang w:bidi="ar"/>
              </w:rPr>
              <w:t>住宅</w:t>
            </w:r>
          </w:p>
        </w:tc>
        <w:tc>
          <w:tcPr>
            <w:tcW w:w="45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kern w:val="0"/>
                <w:sz w:val="24"/>
                <w:szCs w:val="24"/>
                <w:lang w:bidi="ar"/>
              </w:rPr>
              <w:t>工业</w:t>
            </w:r>
          </w:p>
        </w:tc>
      </w:tr>
      <w:tr>
        <w:tblPrEx>
          <w:tblCellMar>
            <w:top w:w="0" w:type="dxa"/>
            <w:left w:w="108" w:type="dxa"/>
            <w:bottom w:w="0" w:type="dxa"/>
            <w:right w:w="108" w:type="dxa"/>
          </w:tblCellMar>
        </w:tblPrEx>
        <w:trPr>
          <w:trHeight w:val="506"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w:t>
            </w:r>
          </w:p>
        </w:tc>
        <w:tc>
          <w:tcPr>
            <w:tcW w:w="1596"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r>
              <w:rPr>
                <w:rFonts w:hint="default" w:ascii="Times New Roman" w:hAnsi="Times New Roman" w:eastAsia="方正书宋_GBK" w:cs="Times New Roman"/>
                <w:kern w:val="2"/>
                <w:sz w:val="24"/>
                <w:szCs w:val="24"/>
                <w:shd w:val="clear"/>
                <w:lang w:eastAsia="zh-CN" w:bidi="ar"/>
              </w:rPr>
              <w:t>城市</w:t>
            </w:r>
            <w:r>
              <w:rPr>
                <w:rFonts w:hint="default" w:ascii="Times New Roman" w:hAnsi="Times New Roman" w:eastAsia="方正书宋_GBK" w:cs="Times New Roman"/>
                <w:kern w:val="2"/>
                <w:sz w:val="24"/>
                <w:szCs w:val="24"/>
                <w:shd w:val="clear"/>
                <w:lang w:bidi="ar"/>
              </w:rPr>
              <w:t>核心区</w:t>
            </w:r>
          </w:p>
        </w:tc>
        <w:tc>
          <w:tcPr>
            <w:tcW w:w="133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r>
              <w:rPr>
                <w:rFonts w:hint="default" w:ascii="Times New Roman" w:hAnsi="Times New Roman" w:eastAsia="方正书宋_GBK" w:cs="Times New Roman"/>
                <w:kern w:val="2"/>
                <w:sz w:val="24"/>
                <w:szCs w:val="24"/>
                <w:lang w:val="en-US" w:eastAsia="zh-CN" w:bidi="ar"/>
              </w:rPr>
              <w:t>巴阳镇</w:t>
            </w:r>
          </w:p>
        </w:tc>
        <w:tc>
          <w:tcPr>
            <w:tcW w:w="363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bidi="ar"/>
              </w:rPr>
            </w:pPr>
            <w:r>
              <w:rPr>
                <w:rFonts w:hint="default" w:ascii="Times New Roman" w:hAnsi="Times New Roman" w:eastAsia="方正书宋_GBK" w:cs="Times New Roman"/>
                <w:kern w:val="2"/>
                <w:sz w:val="24"/>
                <w:szCs w:val="24"/>
                <w:lang w:bidi="ar"/>
              </w:rPr>
              <w:t>毛开富私房至二级路边</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648" w:hRule="atLeast"/>
          <w:jc w:val="center"/>
        </w:trPr>
        <w:tc>
          <w:tcPr>
            <w:tcW w:w="66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2</w:t>
            </w:r>
          </w:p>
        </w:tc>
        <w:tc>
          <w:tcPr>
            <w:tcW w:w="1596"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p>
        </w:tc>
        <w:tc>
          <w:tcPr>
            <w:tcW w:w="1331" w:type="dxa"/>
            <w:vMerge w:val="continue"/>
            <w:tcBorders>
              <w:top w:val="single" w:color="auto" w:sz="4" w:space="0"/>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p>
        </w:tc>
        <w:tc>
          <w:tcPr>
            <w:tcW w:w="3630"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sz w:val="24"/>
                <w:szCs w:val="24"/>
                <w:lang w:bidi="ar"/>
              </w:rPr>
            </w:pPr>
            <w:r>
              <w:rPr>
                <w:rFonts w:hint="default" w:ascii="Times New Roman" w:hAnsi="Times New Roman" w:eastAsia="方正书宋_GBK" w:cs="Times New Roman"/>
                <w:kern w:val="2"/>
                <w:sz w:val="24"/>
                <w:szCs w:val="24"/>
                <w:lang w:bidi="ar"/>
              </w:rPr>
              <w:t>规划区内其他路段及零星国有地</w:t>
            </w:r>
          </w:p>
        </w:tc>
        <w:tc>
          <w:tcPr>
            <w:tcW w:w="45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5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5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5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46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c>
          <w:tcPr>
            <w:tcW w:w="1596"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p>
        </w:tc>
        <w:tc>
          <w:tcPr>
            <w:tcW w:w="1331" w:type="dxa"/>
            <w:vMerge w:val="restart"/>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r>
              <w:rPr>
                <w:rFonts w:hint="default" w:ascii="Times New Roman" w:hAnsi="Times New Roman" w:eastAsia="方正书宋_GBK" w:cs="Times New Roman"/>
                <w:kern w:val="2"/>
                <w:sz w:val="24"/>
                <w:szCs w:val="24"/>
                <w:lang w:bidi="ar"/>
              </w:rPr>
              <w:t>人和街道</w:t>
            </w:r>
          </w:p>
        </w:tc>
        <w:tc>
          <w:tcPr>
            <w:tcW w:w="3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r>
              <w:rPr>
                <w:rFonts w:hint="default" w:ascii="Times New Roman" w:hAnsi="Times New Roman" w:eastAsia="方正书宋_GBK" w:cs="Times New Roman"/>
                <w:kern w:val="2"/>
                <w:sz w:val="24"/>
                <w:szCs w:val="24"/>
                <w:lang w:eastAsia="zh-CN" w:bidi="ar"/>
              </w:rPr>
              <w:t>立新路</w:t>
            </w:r>
          </w:p>
        </w:tc>
        <w:tc>
          <w:tcPr>
            <w:tcW w:w="4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2</w:t>
            </w:r>
          </w:p>
        </w:tc>
        <w:tc>
          <w:tcPr>
            <w:tcW w:w="4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2</w:t>
            </w:r>
          </w:p>
        </w:tc>
      </w:tr>
      <w:tr>
        <w:tblPrEx>
          <w:tblCellMar>
            <w:top w:w="0" w:type="dxa"/>
            <w:left w:w="108" w:type="dxa"/>
            <w:bottom w:w="0" w:type="dxa"/>
            <w:right w:w="108" w:type="dxa"/>
          </w:tblCellMar>
        </w:tblPrEx>
        <w:trPr>
          <w:trHeight w:val="566"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1596"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p>
        </w:tc>
        <w:tc>
          <w:tcPr>
            <w:tcW w:w="1331" w:type="dxa"/>
            <w:vMerge w:val="continue"/>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p>
        </w:tc>
        <w:tc>
          <w:tcPr>
            <w:tcW w:w="36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bidi="ar"/>
              </w:rPr>
            </w:pPr>
            <w:r>
              <w:rPr>
                <w:rFonts w:hint="default" w:ascii="Times New Roman" w:hAnsi="Times New Roman" w:eastAsia="方正书宋_GBK" w:cs="Times New Roman"/>
                <w:kern w:val="2"/>
                <w:sz w:val="24"/>
                <w:szCs w:val="24"/>
                <w:lang w:bidi="ar"/>
              </w:rPr>
              <w:t>区域内其他未列路段</w:t>
            </w:r>
          </w:p>
        </w:tc>
        <w:tc>
          <w:tcPr>
            <w:tcW w:w="4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c>
          <w:tcPr>
            <w:tcW w:w="4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2</w:t>
            </w:r>
          </w:p>
        </w:tc>
      </w:tr>
      <w:tr>
        <w:tblPrEx>
          <w:tblCellMar>
            <w:top w:w="0" w:type="dxa"/>
            <w:left w:w="108" w:type="dxa"/>
            <w:bottom w:w="0" w:type="dxa"/>
            <w:right w:w="108" w:type="dxa"/>
          </w:tblCellMar>
        </w:tblPrEx>
        <w:trPr>
          <w:trHeight w:val="435" w:hRule="atLeast"/>
          <w:jc w:val="center"/>
        </w:trPr>
        <w:tc>
          <w:tcPr>
            <w:tcW w:w="66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1596" w:type="dxa"/>
            <w:vMerge w:val="continue"/>
            <w:tcBorders>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p>
        </w:tc>
        <w:tc>
          <w:tcPr>
            <w:tcW w:w="1331" w:type="dxa"/>
            <w:vMerge w:val="restart"/>
            <w:tcBorders>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r>
              <w:rPr>
                <w:rFonts w:hint="default" w:ascii="Times New Roman" w:hAnsi="Times New Roman" w:eastAsia="方正书宋_GBK" w:cs="Times New Roman"/>
                <w:kern w:val="2"/>
                <w:sz w:val="24"/>
                <w:szCs w:val="24"/>
                <w:lang w:eastAsia="zh-CN" w:bidi="ar"/>
              </w:rPr>
              <w:t>水口镇</w:t>
            </w:r>
          </w:p>
        </w:tc>
        <w:tc>
          <w:tcPr>
            <w:tcW w:w="3630"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bidi="ar"/>
              </w:rPr>
            </w:pPr>
            <w:r>
              <w:rPr>
                <w:rFonts w:hint="default" w:ascii="Times New Roman" w:hAnsi="Times New Roman" w:eastAsia="方正书宋_GBK" w:cs="Times New Roman"/>
                <w:kern w:val="2"/>
                <w:sz w:val="24"/>
                <w:szCs w:val="24"/>
                <w:lang w:eastAsia="zh-CN" w:bidi="ar"/>
              </w:rPr>
              <w:t>水口老街</w:t>
            </w:r>
          </w:p>
        </w:tc>
        <w:tc>
          <w:tcPr>
            <w:tcW w:w="45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c>
          <w:tcPr>
            <w:tcW w:w="45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c>
          <w:tcPr>
            <w:tcW w:w="45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c>
          <w:tcPr>
            <w:tcW w:w="45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602" w:hRule="atLeast"/>
          <w:jc w:val="center"/>
        </w:trPr>
        <w:tc>
          <w:tcPr>
            <w:tcW w:w="660" w:type="dxa"/>
            <w:tcBorders>
              <w:top w:val="single" w:color="auto" w:sz="4" w:space="0"/>
              <w:left w:val="single" w:color="auto" w:sz="4" w:space="0"/>
              <w:bottom w:val="nil"/>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1596" w:type="dxa"/>
            <w:vMerge w:val="continue"/>
            <w:tcBorders>
              <w:top w:val="single" w:color="auto" w:sz="4" w:space="0"/>
              <w:left w:val="single" w:color="auto" w:sz="4" w:space="0"/>
              <w:bottom w:val="nil"/>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p>
        </w:tc>
        <w:tc>
          <w:tcPr>
            <w:tcW w:w="1331" w:type="dxa"/>
            <w:vMerge w:val="continue"/>
            <w:tcBorders>
              <w:top w:val="single" w:color="auto" w:sz="4" w:space="0"/>
              <w:left w:val="single" w:color="auto" w:sz="4" w:space="0"/>
              <w:bottom w:val="nil"/>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p>
        </w:tc>
        <w:tc>
          <w:tcPr>
            <w:tcW w:w="3630" w:type="dxa"/>
            <w:gridSpan w:val="2"/>
            <w:tcBorders>
              <w:top w:val="single" w:color="auto" w:sz="4" w:space="0"/>
              <w:left w:val="single" w:color="auto" w:sz="4" w:space="0"/>
              <w:bottom w:val="nil"/>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bidi="ar"/>
              </w:rPr>
            </w:pPr>
            <w:r>
              <w:rPr>
                <w:rFonts w:hint="default" w:ascii="Times New Roman" w:hAnsi="Times New Roman" w:eastAsia="方正书宋_GBK" w:cs="Times New Roman"/>
                <w:kern w:val="2"/>
                <w:sz w:val="24"/>
                <w:szCs w:val="24"/>
                <w:lang w:bidi="ar"/>
              </w:rPr>
              <w:t>规划区内其他路段及零星国有地</w:t>
            </w:r>
          </w:p>
        </w:tc>
        <w:tc>
          <w:tcPr>
            <w:tcW w:w="455" w:type="dxa"/>
            <w:tcBorders>
              <w:top w:val="single" w:color="auto" w:sz="4" w:space="0"/>
              <w:left w:val="single" w:color="auto" w:sz="4" w:space="0"/>
              <w:bottom w:val="nil"/>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55" w:type="dxa"/>
            <w:tcBorders>
              <w:top w:val="single" w:color="auto" w:sz="4" w:space="0"/>
              <w:left w:val="single" w:color="auto" w:sz="4" w:space="0"/>
              <w:bottom w:val="nil"/>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55" w:type="dxa"/>
            <w:tcBorders>
              <w:top w:val="single" w:color="auto" w:sz="4" w:space="0"/>
              <w:left w:val="single" w:color="auto" w:sz="4" w:space="0"/>
              <w:bottom w:val="nil"/>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55" w:type="dxa"/>
            <w:tcBorders>
              <w:top w:val="single" w:color="auto" w:sz="4" w:space="0"/>
              <w:left w:val="single" w:color="auto" w:sz="4" w:space="0"/>
              <w:bottom w:val="nil"/>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920"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7</w:t>
            </w:r>
          </w:p>
        </w:tc>
        <w:tc>
          <w:tcPr>
            <w:tcW w:w="1596"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bidi="ar"/>
              </w:rPr>
            </w:pPr>
          </w:p>
        </w:tc>
        <w:tc>
          <w:tcPr>
            <w:tcW w:w="1331"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bidi="ar"/>
              </w:rPr>
            </w:pPr>
            <w:r>
              <w:rPr>
                <w:rFonts w:hint="default" w:ascii="Times New Roman" w:hAnsi="Times New Roman" w:eastAsia="方正书宋_GBK" w:cs="Times New Roman"/>
                <w:kern w:val="2"/>
                <w:sz w:val="24"/>
                <w:szCs w:val="24"/>
                <w:lang w:bidi="ar"/>
              </w:rPr>
              <w:t>青龙街道、双江街道</w:t>
            </w:r>
          </w:p>
        </w:tc>
        <w:tc>
          <w:tcPr>
            <w:tcW w:w="11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sz w:val="24"/>
                <w:szCs w:val="24"/>
                <w:lang w:bidi="ar"/>
              </w:rPr>
            </w:pPr>
            <w:r>
              <w:rPr>
                <w:rFonts w:hint="default" w:ascii="Times New Roman" w:hAnsi="Times New Roman" w:eastAsia="方正书宋_GBK" w:cs="Times New Roman"/>
                <w:kern w:val="2"/>
                <w:sz w:val="24"/>
                <w:szCs w:val="24"/>
                <w:lang w:bidi="ar"/>
              </w:rPr>
              <w:t>云江</w:t>
            </w:r>
            <w:r>
              <w:rPr>
                <w:rFonts w:hint="default" w:ascii="Times New Roman" w:hAnsi="Times New Roman" w:eastAsia="方正书宋_GBK" w:cs="Times New Roman"/>
                <w:kern w:val="2"/>
                <w:sz w:val="24"/>
                <w:szCs w:val="24"/>
                <w:lang w:eastAsia="zh-CN" w:bidi="ar"/>
              </w:rPr>
              <w:t>大</w:t>
            </w:r>
            <w:r>
              <w:rPr>
                <w:rFonts w:hint="default" w:ascii="Times New Roman" w:hAnsi="Times New Roman" w:eastAsia="方正书宋_GBK" w:cs="Times New Roman"/>
                <w:kern w:val="2"/>
                <w:sz w:val="24"/>
                <w:szCs w:val="24"/>
                <w:lang w:bidi="ar"/>
              </w:rPr>
              <w:t>道</w:t>
            </w:r>
          </w:p>
        </w:tc>
        <w:tc>
          <w:tcPr>
            <w:tcW w:w="2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sz w:val="24"/>
                <w:szCs w:val="24"/>
                <w:lang w:bidi="ar"/>
              </w:rPr>
            </w:pPr>
            <w:r>
              <w:rPr>
                <w:rFonts w:hint="default" w:ascii="Times New Roman" w:hAnsi="Times New Roman" w:eastAsia="方正书宋_GBK" w:cs="Times New Roman"/>
                <w:sz w:val="24"/>
                <w:szCs w:val="24"/>
                <w:lang w:bidi="ar"/>
              </w:rPr>
              <w:t>云江大道（大雁路口至群益路口）</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r>
      <w:tr>
        <w:tblPrEx>
          <w:tblCellMar>
            <w:top w:w="0" w:type="dxa"/>
            <w:left w:w="108" w:type="dxa"/>
            <w:bottom w:w="0" w:type="dxa"/>
            <w:right w:w="108" w:type="dxa"/>
          </w:tblCellMar>
        </w:tblPrEx>
        <w:trPr>
          <w:trHeight w:val="564" w:hRule="atLeast"/>
          <w:jc w:val="center"/>
        </w:trPr>
        <w:tc>
          <w:tcPr>
            <w:tcW w:w="66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8</w:t>
            </w:r>
          </w:p>
        </w:tc>
        <w:tc>
          <w:tcPr>
            <w:tcW w:w="1596"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p>
        </w:tc>
        <w:tc>
          <w:tcPr>
            <w:tcW w:w="1331"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p>
        </w:tc>
        <w:tc>
          <w:tcPr>
            <w:tcW w:w="1197" w:type="dxa"/>
            <w:vMerge w:val="continue"/>
            <w:tcBorders>
              <w:top w:val="single" w:color="auto" w:sz="4" w:space="0"/>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sz w:val="24"/>
                <w:szCs w:val="24"/>
                <w:lang w:bidi="ar"/>
              </w:rPr>
            </w:pPr>
          </w:p>
        </w:tc>
        <w:tc>
          <w:tcPr>
            <w:tcW w:w="2433"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sz w:val="24"/>
                <w:szCs w:val="24"/>
                <w:lang w:bidi="ar"/>
              </w:rPr>
            </w:pPr>
            <w:r>
              <w:rPr>
                <w:rFonts w:hint="default" w:ascii="Times New Roman" w:hAnsi="Times New Roman" w:eastAsia="方正书宋_GBK" w:cs="Times New Roman"/>
                <w:kern w:val="2"/>
                <w:sz w:val="24"/>
                <w:szCs w:val="24"/>
                <w:lang w:bidi="ar"/>
              </w:rPr>
              <w:t>云江大道其余路段</w:t>
            </w:r>
          </w:p>
        </w:tc>
        <w:tc>
          <w:tcPr>
            <w:tcW w:w="45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5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5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5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897" w:hRule="atLeast"/>
          <w:jc w:val="center"/>
        </w:trPr>
        <w:tc>
          <w:tcPr>
            <w:tcW w:w="66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9</w:t>
            </w:r>
          </w:p>
        </w:tc>
        <w:tc>
          <w:tcPr>
            <w:tcW w:w="1596"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p>
        </w:tc>
        <w:tc>
          <w:tcPr>
            <w:tcW w:w="1331"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p>
        </w:tc>
        <w:tc>
          <w:tcPr>
            <w:tcW w:w="1197"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r>
              <w:rPr>
                <w:rFonts w:hint="default" w:ascii="Times New Roman" w:hAnsi="Times New Roman" w:eastAsia="方正书宋_GBK" w:cs="Times New Roman"/>
                <w:kern w:val="2"/>
                <w:sz w:val="24"/>
                <w:szCs w:val="24"/>
                <w:lang w:bidi="ar"/>
              </w:rPr>
              <w:t>滨江大道</w:t>
            </w:r>
          </w:p>
        </w:tc>
        <w:tc>
          <w:tcPr>
            <w:tcW w:w="2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bidi="ar"/>
              </w:rPr>
            </w:pPr>
            <w:r>
              <w:rPr>
                <w:rFonts w:hint="default" w:ascii="Times New Roman" w:hAnsi="Times New Roman" w:eastAsia="方正书宋_GBK" w:cs="Times New Roman"/>
                <w:kern w:val="2"/>
                <w:sz w:val="24"/>
                <w:szCs w:val="24"/>
                <w:lang w:val="en-US" w:eastAsia="zh-CN" w:bidi="ar"/>
              </w:rPr>
              <w:t>滨江大道</w:t>
            </w:r>
            <w:r>
              <w:rPr>
                <w:rFonts w:hint="default" w:ascii="Times New Roman" w:hAnsi="Times New Roman" w:eastAsia="方正书宋_GBK" w:cs="Times New Roman"/>
                <w:kern w:val="2"/>
                <w:sz w:val="24"/>
                <w:szCs w:val="24"/>
                <w:lang w:bidi="ar"/>
              </w:rPr>
              <w:t>（滨江东路至外滩广场）</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w:t>
            </w:r>
          </w:p>
        </w:tc>
      </w:tr>
      <w:tr>
        <w:tblPrEx>
          <w:tblCellMar>
            <w:top w:w="0" w:type="dxa"/>
            <w:left w:w="108" w:type="dxa"/>
            <w:bottom w:w="0" w:type="dxa"/>
            <w:right w:w="108" w:type="dxa"/>
          </w:tblCellMar>
        </w:tblPrEx>
        <w:trPr>
          <w:trHeight w:val="897" w:hRule="atLeast"/>
          <w:jc w:val="center"/>
        </w:trPr>
        <w:tc>
          <w:tcPr>
            <w:tcW w:w="66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10</w:t>
            </w:r>
          </w:p>
        </w:tc>
        <w:tc>
          <w:tcPr>
            <w:tcW w:w="1596"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p>
        </w:tc>
        <w:tc>
          <w:tcPr>
            <w:tcW w:w="1331"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p>
        </w:tc>
        <w:tc>
          <w:tcPr>
            <w:tcW w:w="1197"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bidi="ar"/>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r>
              <w:rPr>
                <w:rFonts w:hint="default" w:ascii="Times New Roman" w:hAnsi="Times New Roman" w:eastAsia="方正书宋_GBK" w:cs="Times New Roman"/>
                <w:kern w:val="2"/>
                <w:sz w:val="24"/>
                <w:szCs w:val="24"/>
                <w:lang w:bidi="ar"/>
              </w:rPr>
              <w:t>滨江大道（外滩广场至双江大桥桥头）</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2</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2</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2</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2</w:t>
            </w:r>
          </w:p>
        </w:tc>
      </w:tr>
      <w:tr>
        <w:tblPrEx>
          <w:tblCellMar>
            <w:top w:w="0" w:type="dxa"/>
            <w:left w:w="108" w:type="dxa"/>
            <w:bottom w:w="0" w:type="dxa"/>
            <w:right w:w="108" w:type="dxa"/>
          </w:tblCellMar>
        </w:tblPrEx>
        <w:trPr>
          <w:trHeight w:val="540" w:hRule="atLeast"/>
          <w:jc w:val="center"/>
        </w:trPr>
        <w:tc>
          <w:tcPr>
            <w:tcW w:w="66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11</w:t>
            </w:r>
          </w:p>
        </w:tc>
        <w:tc>
          <w:tcPr>
            <w:tcW w:w="1596"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p>
        </w:tc>
        <w:tc>
          <w:tcPr>
            <w:tcW w:w="1331"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p>
        </w:tc>
        <w:tc>
          <w:tcPr>
            <w:tcW w:w="1197"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bidi="ar"/>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r>
              <w:rPr>
                <w:rFonts w:hint="default" w:ascii="Times New Roman" w:hAnsi="Times New Roman" w:eastAsia="方正书宋_GBK" w:cs="Times New Roman"/>
                <w:kern w:val="2"/>
                <w:sz w:val="24"/>
                <w:szCs w:val="24"/>
                <w:lang w:bidi="ar"/>
              </w:rPr>
              <w:t>滨江东路</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w:t>
            </w:r>
          </w:p>
        </w:tc>
      </w:tr>
      <w:tr>
        <w:tblPrEx>
          <w:tblCellMar>
            <w:top w:w="0" w:type="dxa"/>
            <w:left w:w="108" w:type="dxa"/>
            <w:bottom w:w="0" w:type="dxa"/>
            <w:right w:w="108" w:type="dxa"/>
          </w:tblCellMar>
        </w:tblPrEx>
        <w:trPr>
          <w:trHeight w:val="614" w:hRule="atLeast"/>
          <w:jc w:val="center"/>
        </w:trPr>
        <w:tc>
          <w:tcPr>
            <w:tcW w:w="66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12</w:t>
            </w:r>
          </w:p>
        </w:tc>
        <w:tc>
          <w:tcPr>
            <w:tcW w:w="1596"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p>
        </w:tc>
        <w:tc>
          <w:tcPr>
            <w:tcW w:w="1331"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p>
        </w:tc>
        <w:tc>
          <w:tcPr>
            <w:tcW w:w="1197"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bidi="ar"/>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r>
              <w:rPr>
                <w:rFonts w:hint="default" w:ascii="Times New Roman" w:hAnsi="Times New Roman" w:eastAsia="方正书宋_GBK" w:cs="Times New Roman"/>
                <w:kern w:val="2"/>
                <w:sz w:val="24"/>
                <w:szCs w:val="24"/>
                <w:lang w:bidi="ar"/>
              </w:rPr>
              <w:t>滨江大道其余路段</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2</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2</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2</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2</w:t>
            </w:r>
          </w:p>
        </w:tc>
      </w:tr>
      <w:tr>
        <w:tblPrEx>
          <w:tblCellMar>
            <w:top w:w="0" w:type="dxa"/>
            <w:left w:w="108" w:type="dxa"/>
            <w:bottom w:w="0" w:type="dxa"/>
            <w:right w:w="108" w:type="dxa"/>
          </w:tblCellMar>
        </w:tblPrEx>
        <w:trPr>
          <w:trHeight w:val="615" w:hRule="atLeast"/>
          <w:jc w:val="center"/>
        </w:trPr>
        <w:tc>
          <w:tcPr>
            <w:tcW w:w="66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13</w:t>
            </w:r>
          </w:p>
        </w:tc>
        <w:tc>
          <w:tcPr>
            <w:tcW w:w="1596" w:type="dxa"/>
            <w:vMerge w:val="continue"/>
            <w:tcBorders>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p>
        </w:tc>
        <w:tc>
          <w:tcPr>
            <w:tcW w:w="1331" w:type="dxa"/>
            <w:vMerge w:val="continue"/>
            <w:tcBorders>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p>
        </w:tc>
        <w:tc>
          <w:tcPr>
            <w:tcW w:w="1197" w:type="dxa"/>
            <w:vMerge w:val="continue"/>
            <w:tcBorders>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bidi="ar"/>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val="en-US" w:eastAsia="zh-CN" w:bidi="ar"/>
              </w:rPr>
            </w:pPr>
            <w:r>
              <w:rPr>
                <w:rFonts w:hint="default" w:ascii="Times New Roman" w:hAnsi="Times New Roman" w:eastAsia="方正书宋_GBK" w:cs="Times New Roman"/>
                <w:kern w:val="2"/>
                <w:sz w:val="24"/>
                <w:szCs w:val="24"/>
                <w:lang w:bidi="ar"/>
              </w:rPr>
              <w:t>移民大道</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w:t>
            </w:r>
          </w:p>
        </w:tc>
        <w:tc>
          <w:tcPr>
            <w:tcW w:w="4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w:t>
            </w:r>
          </w:p>
        </w:tc>
      </w:tr>
    </w:tbl>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tbl>
      <w:tblPr>
        <w:tblStyle w:val="8"/>
        <w:tblW w:w="9057" w:type="dxa"/>
        <w:jc w:val="center"/>
        <w:tblLayout w:type="autofit"/>
        <w:tblCellMar>
          <w:top w:w="0" w:type="dxa"/>
          <w:left w:w="108" w:type="dxa"/>
          <w:bottom w:w="0" w:type="dxa"/>
          <w:right w:w="108" w:type="dxa"/>
        </w:tblCellMar>
      </w:tblPr>
      <w:tblGrid>
        <w:gridCol w:w="662"/>
        <w:gridCol w:w="1589"/>
        <w:gridCol w:w="1356"/>
        <w:gridCol w:w="1189"/>
        <w:gridCol w:w="2433"/>
        <w:gridCol w:w="478"/>
        <w:gridCol w:w="469"/>
        <w:gridCol w:w="412"/>
        <w:gridCol w:w="469"/>
      </w:tblGrid>
      <w:tr>
        <w:tblPrEx>
          <w:tblCellMar>
            <w:top w:w="0" w:type="dxa"/>
            <w:left w:w="108" w:type="dxa"/>
            <w:bottom w:w="0" w:type="dxa"/>
            <w:right w:w="108" w:type="dxa"/>
          </w:tblCellMar>
        </w:tblPrEx>
        <w:trPr>
          <w:trHeight w:val="90"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14</w:t>
            </w:r>
          </w:p>
        </w:tc>
        <w:tc>
          <w:tcPr>
            <w:tcW w:w="1589" w:type="dxa"/>
            <w:vMerge w:val="restart"/>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书宋_GBK" w:cs="Times New Roman"/>
                <w:kern w:val="2"/>
                <w:sz w:val="24"/>
                <w:szCs w:val="24"/>
                <w:shd w:val="clear"/>
                <w:lang w:eastAsia="zh-CN" w:bidi="ar"/>
              </w:rPr>
              <w:t>城市</w:t>
            </w:r>
            <w:r>
              <w:rPr>
                <w:rFonts w:hint="default" w:ascii="Times New Roman" w:hAnsi="Times New Roman" w:eastAsia="方正书宋_GBK" w:cs="Times New Roman"/>
                <w:kern w:val="2"/>
                <w:sz w:val="24"/>
                <w:szCs w:val="24"/>
                <w:shd w:val="clear"/>
                <w:lang w:bidi="ar"/>
              </w:rPr>
              <w:t>核心区</w:t>
            </w:r>
          </w:p>
        </w:tc>
        <w:tc>
          <w:tcPr>
            <w:tcW w:w="1356" w:type="dxa"/>
            <w:vMerge w:val="restart"/>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青龙街道、双江街道</w:t>
            </w:r>
          </w:p>
        </w:tc>
        <w:tc>
          <w:tcPr>
            <w:tcW w:w="1189" w:type="dxa"/>
            <w:vMerge w:val="restart"/>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北部新区</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迎宾大道（高速路口至亿联建材）</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253"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15</w:t>
            </w:r>
          </w:p>
        </w:tc>
        <w:tc>
          <w:tcPr>
            <w:tcW w:w="1589"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迎宾大道（亿联建材至纱滨路口）</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280"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16</w:t>
            </w:r>
          </w:p>
        </w:tc>
        <w:tc>
          <w:tcPr>
            <w:tcW w:w="1589"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迎宾大道（双江大桥桥头至纱滨路口）</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270"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17</w:t>
            </w:r>
          </w:p>
        </w:tc>
        <w:tc>
          <w:tcPr>
            <w:tcW w:w="1589"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滨湖路以西</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rPr>
          <w:trHeight w:val="564"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18</w:t>
            </w:r>
          </w:p>
        </w:tc>
        <w:tc>
          <w:tcPr>
            <w:tcW w:w="1589"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滨湖路以东</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462"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19</w:t>
            </w:r>
          </w:p>
        </w:tc>
        <w:tc>
          <w:tcPr>
            <w:tcW w:w="1589"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纱滨路</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564"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color w:val="000000"/>
                <w:kern w:val="0"/>
                <w:sz w:val="24"/>
                <w:szCs w:val="24"/>
                <w:lang w:val="en-US" w:eastAsia="zh-CN" w:bidi="ar"/>
              </w:rPr>
              <w:t>20</w:t>
            </w:r>
          </w:p>
        </w:tc>
        <w:tc>
          <w:tcPr>
            <w:tcW w:w="1589"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bidi="ar"/>
              </w:rPr>
            </w:pPr>
            <w:r>
              <w:rPr>
                <w:rFonts w:hint="default" w:ascii="Times New Roman" w:hAnsi="Times New Roman" w:eastAsia="方正书宋_GBK" w:cs="Times New Roman"/>
                <w:kern w:val="2"/>
                <w:sz w:val="24"/>
                <w:szCs w:val="24"/>
                <w:lang w:bidi="ar"/>
              </w:rPr>
              <w:t>北城大道</w:t>
            </w:r>
          </w:p>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（中医院以南）</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270"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21</w:t>
            </w:r>
          </w:p>
        </w:tc>
        <w:tc>
          <w:tcPr>
            <w:tcW w:w="1589"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bidi="ar"/>
              </w:rPr>
            </w:pPr>
            <w:r>
              <w:rPr>
                <w:rFonts w:hint="default" w:ascii="Times New Roman" w:hAnsi="Times New Roman" w:eastAsia="方正书宋_GBK" w:cs="Times New Roman"/>
                <w:kern w:val="2"/>
                <w:sz w:val="24"/>
                <w:szCs w:val="24"/>
                <w:lang w:bidi="ar"/>
              </w:rPr>
              <w:t>北城大道</w:t>
            </w:r>
          </w:p>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（中医院以北）</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153"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22</w:t>
            </w:r>
          </w:p>
        </w:tc>
        <w:tc>
          <w:tcPr>
            <w:tcW w:w="1589"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区域内其他未列路段</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237"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23</w:t>
            </w:r>
          </w:p>
        </w:tc>
        <w:tc>
          <w:tcPr>
            <w:tcW w:w="1589"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spacing w:line="360" w:lineRule="exact"/>
              <w:jc w:val="center"/>
              <w:textAlignment w:val="center"/>
              <w:rPr>
                <w:rFonts w:hint="default" w:ascii="Times New Roman" w:hAnsi="Times New Roman" w:eastAsia="方正仿宋_GBK" w:cs="Times New Roman"/>
                <w:color w:val="000000"/>
                <w:sz w:val="24"/>
                <w:szCs w:val="24"/>
              </w:rPr>
            </w:pPr>
          </w:p>
        </w:tc>
        <w:tc>
          <w:tcPr>
            <w:tcW w:w="118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sz w:val="24"/>
                <w:lang w:bidi="ar"/>
              </w:rPr>
              <w:t>其</w:t>
            </w:r>
            <w:r>
              <w:rPr>
                <w:rFonts w:hint="default" w:ascii="Times New Roman" w:hAnsi="Times New Roman" w:eastAsia="方正书宋_GBK" w:cs="Times New Roman"/>
                <w:sz w:val="24"/>
                <w:lang w:eastAsia="zh-CN" w:bidi="ar"/>
              </w:rPr>
              <w:t>他</w:t>
            </w:r>
            <w:r>
              <w:rPr>
                <w:rFonts w:hint="default" w:ascii="Times New Roman" w:hAnsi="Times New Roman" w:eastAsia="方正书宋_GBK" w:cs="Times New Roman"/>
                <w:sz w:val="24"/>
                <w:lang w:bidi="ar"/>
              </w:rPr>
              <w:t>道路</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青龙路</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530"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24</w:t>
            </w:r>
          </w:p>
        </w:tc>
        <w:tc>
          <w:tcPr>
            <w:tcW w:w="1589"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杏湾路、杏花路</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410"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25</w:t>
            </w:r>
          </w:p>
        </w:tc>
        <w:tc>
          <w:tcPr>
            <w:tcW w:w="1589"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云双路</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283"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26</w:t>
            </w:r>
          </w:p>
        </w:tc>
        <w:tc>
          <w:tcPr>
            <w:tcW w:w="1589"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望江大道</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154"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27</w:t>
            </w:r>
          </w:p>
        </w:tc>
        <w:tc>
          <w:tcPr>
            <w:tcW w:w="1589"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eastAsia" w:ascii="方正仿宋_GBK" w:hAnsi="方正仿宋_GBK" w:eastAsia="方正仿宋_GBK" w:cs="方正仿宋_GBK"/>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lang w:eastAsia="zh-CN"/>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关坪路</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253"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28</w:t>
            </w:r>
          </w:p>
        </w:tc>
        <w:tc>
          <w:tcPr>
            <w:tcW w:w="1589"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大雁路</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320"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29</w:t>
            </w:r>
          </w:p>
        </w:tc>
        <w:tc>
          <w:tcPr>
            <w:tcW w:w="1589"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群益路（云江大道路口至群益广场）</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1</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270"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color w:val="000000"/>
                <w:kern w:val="0"/>
                <w:sz w:val="24"/>
                <w:szCs w:val="24"/>
                <w:lang w:val="en-US" w:eastAsia="zh-CN" w:bidi="ar"/>
              </w:rPr>
              <w:t>30</w:t>
            </w:r>
          </w:p>
        </w:tc>
        <w:tc>
          <w:tcPr>
            <w:tcW w:w="1589"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莲花路</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204"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color w:val="000000"/>
                <w:kern w:val="0"/>
                <w:sz w:val="24"/>
                <w:szCs w:val="24"/>
                <w:lang w:val="en-US" w:eastAsia="zh-CN" w:bidi="ar"/>
              </w:rPr>
              <w:t>31</w:t>
            </w:r>
          </w:p>
        </w:tc>
        <w:tc>
          <w:tcPr>
            <w:tcW w:w="1589"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桂花路</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204"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32</w:t>
            </w:r>
          </w:p>
        </w:tc>
        <w:tc>
          <w:tcPr>
            <w:tcW w:w="1589"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五同路</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54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33</w:t>
            </w:r>
          </w:p>
        </w:tc>
        <w:tc>
          <w:tcPr>
            <w:tcW w:w="1589"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三合路、天鹅路</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220"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34</w:t>
            </w:r>
          </w:p>
        </w:tc>
        <w:tc>
          <w:tcPr>
            <w:tcW w:w="1589"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体育路</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315"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35</w:t>
            </w:r>
          </w:p>
        </w:tc>
        <w:tc>
          <w:tcPr>
            <w:tcW w:w="1589"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顺通路</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137" w:hRule="atLeast"/>
          <w:jc w:val="center"/>
        </w:trPr>
        <w:tc>
          <w:tcPr>
            <w:tcW w:w="66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36</w:t>
            </w:r>
          </w:p>
        </w:tc>
        <w:tc>
          <w:tcPr>
            <w:tcW w:w="1589" w:type="dxa"/>
            <w:vMerge w:val="continue"/>
            <w:tcBorders>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1189"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2433"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白云路</w:t>
            </w:r>
          </w:p>
        </w:tc>
        <w:tc>
          <w:tcPr>
            <w:tcW w:w="47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1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185"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37</w:t>
            </w:r>
          </w:p>
        </w:tc>
        <w:tc>
          <w:tcPr>
            <w:tcW w:w="15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11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书宋_GBK" w:cs="Times New Roman"/>
                <w:kern w:val="2"/>
                <w:sz w:val="24"/>
                <w:szCs w:val="24"/>
                <w:lang w:bidi="ar"/>
              </w:rPr>
              <w:t>磨岭路</w:t>
            </w:r>
          </w:p>
        </w:tc>
        <w:tc>
          <w:tcPr>
            <w:tcW w:w="4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1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2</w:t>
            </w:r>
          </w:p>
        </w:tc>
      </w:tr>
    </w:tbl>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tbl>
      <w:tblPr>
        <w:tblStyle w:val="8"/>
        <w:tblW w:w="0" w:type="auto"/>
        <w:jc w:val="center"/>
        <w:tblLayout w:type="fixed"/>
        <w:tblCellMar>
          <w:top w:w="0" w:type="dxa"/>
          <w:left w:w="108" w:type="dxa"/>
          <w:bottom w:w="0" w:type="dxa"/>
          <w:right w:w="108" w:type="dxa"/>
        </w:tblCellMar>
      </w:tblPr>
      <w:tblGrid>
        <w:gridCol w:w="660"/>
        <w:gridCol w:w="1586"/>
        <w:gridCol w:w="1353"/>
        <w:gridCol w:w="1185"/>
        <w:gridCol w:w="2428"/>
        <w:gridCol w:w="477"/>
        <w:gridCol w:w="468"/>
        <w:gridCol w:w="411"/>
        <w:gridCol w:w="469"/>
      </w:tblGrid>
      <w:tr>
        <w:tblPrEx>
          <w:tblCellMar>
            <w:top w:w="0" w:type="dxa"/>
            <w:left w:w="108" w:type="dxa"/>
            <w:bottom w:w="0" w:type="dxa"/>
            <w:right w:w="108" w:type="dxa"/>
          </w:tblCellMar>
        </w:tblPrEx>
        <w:trPr>
          <w:trHeight w:val="468"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38</w:t>
            </w:r>
          </w:p>
        </w:tc>
        <w:tc>
          <w:tcPr>
            <w:tcW w:w="1586" w:type="dxa"/>
            <w:vMerge w:val="restart"/>
            <w:tcBorders>
              <w:top w:val="single" w:color="auto" w:sz="4" w:space="0"/>
              <w:left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r>
              <w:rPr>
                <w:rFonts w:hint="default" w:ascii="Times New Roman" w:hAnsi="Times New Roman" w:eastAsia="方正书宋_GBK" w:cs="Times New Roman"/>
                <w:kern w:val="2"/>
                <w:sz w:val="24"/>
                <w:szCs w:val="24"/>
                <w:shd w:val="clear" w:color="auto" w:fill="auto"/>
                <w:lang w:eastAsia="zh-CN" w:bidi="ar"/>
              </w:rPr>
              <w:t>城市</w:t>
            </w:r>
            <w:r>
              <w:rPr>
                <w:rFonts w:hint="default" w:ascii="Times New Roman" w:hAnsi="Times New Roman" w:eastAsia="方正书宋_GBK" w:cs="Times New Roman"/>
                <w:kern w:val="2"/>
                <w:sz w:val="24"/>
                <w:szCs w:val="24"/>
                <w:shd w:val="clear" w:color="auto" w:fill="auto"/>
                <w:lang w:bidi="ar"/>
              </w:rPr>
              <w:t>核心区</w:t>
            </w:r>
          </w:p>
        </w:tc>
        <w:tc>
          <w:tcPr>
            <w:tcW w:w="1353" w:type="dxa"/>
            <w:vMerge w:val="restart"/>
            <w:tcBorders>
              <w:top w:val="single" w:color="auto" w:sz="4" w:space="0"/>
              <w:left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r>
              <w:rPr>
                <w:rFonts w:hint="default" w:ascii="Times New Roman" w:hAnsi="Times New Roman" w:eastAsia="方正书宋_GBK" w:cs="Times New Roman"/>
                <w:color w:val="000000"/>
                <w:kern w:val="2"/>
                <w:sz w:val="24"/>
                <w:szCs w:val="24"/>
                <w:lang w:bidi="ar"/>
              </w:rPr>
              <w:t>青龙街道、双江街道</w:t>
            </w:r>
          </w:p>
        </w:tc>
        <w:tc>
          <w:tcPr>
            <w:tcW w:w="1185" w:type="dxa"/>
            <w:vMerge w:val="restart"/>
            <w:tcBorders>
              <w:top w:val="single" w:color="000000" w:sz="4" w:space="0"/>
              <w:left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r>
              <w:rPr>
                <w:rFonts w:hint="default" w:ascii="Times New Roman" w:hAnsi="Times New Roman" w:eastAsia="方正书宋_GBK" w:cs="Times New Roman"/>
                <w:sz w:val="24"/>
                <w:lang w:bidi="ar"/>
              </w:rPr>
              <w:t>其他道路</w:t>
            </w:r>
          </w:p>
        </w:tc>
        <w:tc>
          <w:tcPr>
            <w:tcW w:w="24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r>
              <w:rPr>
                <w:rFonts w:hint="default" w:ascii="Times New Roman" w:hAnsi="Times New Roman" w:eastAsia="方正书宋_GBK" w:cs="Times New Roman"/>
                <w:color w:val="000000"/>
                <w:kern w:val="2"/>
                <w:sz w:val="24"/>
                <w:szCs w:val="24"/>
                <w:lang w:bidi="ar"/>
              </w:rPr>
              <w:t>钓鱼湾路</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45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39</w:t>
            </w:r>
          </w:p>
        </w:tc>
        <w:tc>
          <w:tcPr>
            <w:tcW w:w="1586" w:type="dxa"/>
            <w:vMerge w:val="continue"/>
            <w:tcBorders>
              <w:left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3" w:type="dxa"/>
            <w:vMerge w:val="continue"/>
            <w:tcBorders>
              <w:left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p>
        </w:tc>
        <w:tc>
          <w:tcPr>
            <w:tcW w:w="1185" w:type="dxa"/>
            <w:vMerge w:val="continue"/>
            <w:tcBorders>
              <w:left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p>
        </w:tc>
        <w:tc>
          <w:tcPr>
            <w:tcW w:w="24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r>
              <w:rPr>
                <w:rFonts w:hint="default" w:ascii="Times New Roman" w:hAnsi="Times New Roman" w:eastAsia="方正书宋_GBK" w:cs="Times New Roman"/>
                <w:color w:val="000000"/>
                <w:kern w:val="2"/>
                <w:sz w:val="24"/>
                <w:szCs w:val="24"/>
                <w:lang w:bidi="ar"/>
              </w:rPr>
              <w:t>明德路</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474"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40</w:t>
            </w:r>
          </w:p>
        </w:tc>
        <w:tc>
          <w:tcPr>
            <w:tcW w:w="1586" w:type="dxa"/>
            <w:vMerge w:val="continue"/>
            <w:tcBorders>
              <w:left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3" w:type="dxa"/>
            <w:vMerge w:val="continue"/>
            <w:tcBorders>
              <w:left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p>
        </w:tc>
        <w:tc>
          <w:tcPr>
            <w:tcW w:w="1185" w:type="dxa"/>
            <w:vMerge w:val="continue"/>
            <w:tcBorders>
              <w:left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p>
        </w:tc>
        <w:tc>
          <w:tcPr>
            <w:tcW w:w="24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r>
              <w:rPr>
                <w:rFonts w:hint="default" w:ascii="Times New Roman" w:hAnsi="Times New Roman" w:eastAsia="方正书宋_GBK" w:cs="Times New Roman"/>
                <w:color w:val="000000"/>
                <w:kern w:val="2"/>
                <w:sz w:val="24"/>
                <w:szCs w:val="24"/>
                <w:lang w:bidi="ar"/>
              </w:rPr>
              <w:t>云安路</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446"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41</w:t>
            </w:r>
          </w:p>
        </w:tc>
        <w:tc>
          <w:tcPr>
            <w:tcW w:w="1586" w:type="dxa"/>
            <w:vMerge w:val="continue"/>
            <w:tcBorders>
              <w:left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3" w:type="dxa"/>
            <w:vMerge w:val="continue"/>
            <w:tcBorders>
              <w:left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p>
        </w:tc>
        <w:tc>
          <w:tcPr>
            <w:tcW w:w="1185" w:type="dxa"/>
            <w:vMerge w:val="continue"/>
            <w:tcBorders>
              <w:left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p>
        </w:tc>
        <w:tc>
          <w:tcPr>
            <w:tcW w:w="24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r>
              <w:rPr>
                <w:rFonts w:hint="default" w:ascii="Times New Roman" w:hAnsi="Times New Roman" w:eastAsia="方正书宋_GBK" w:cs="Times New Roman"/>
                <w:color w:val="000000"/>
                <w:kern w:val="2"/>
                <w:sz w:val="24"/>
                <w:szCs w:val="24"/>
                <w:lang w:bidi="ar"/>
              </w:rPr>
              <w:t>水库路</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407"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42</w:t>
            </w:r>
          </w:p>
        </w:tc>
        <w:tc>
          <w:tcPr>
            <w:tcW w:w="1586" w:type="dxa"/>
            <w:vMerge w:val="continue"/>
            <w:tcBorders>
              <w:left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3" w:type="dxa"/>
            <w:vMerge w:val="continue"/>
            <w:tcBorders>
              <w:left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p>
        </w:tc>
        <w:tc>
          <w:tcPr>
            <w:tcW w:w="1185" w:type="dxa"/>
            <w:vMerge w:val="continue"/>
            <w:tcBorders>
              <w:left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p>
        </w:tc>
        <w:tc>
          <w:tcPr>
            <w:tcW w:w="24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r>
              <w:rPr>
                <w:rFonts w:hint="default" w:ascii="Times New Roman" w:hAnsi="Times New Roman" w:eastAsia="方正书宋_GBK" w:cs="Times New Roman"/>
                <w:color w:val="000000"/>
                <w:kern w:val="2"/>
                <w:sz w:val="24"/>
                <w:szCs w:val="24"/>
                <w:lang w:bidi="ar"/>
              </w:rPr>
              <w:t>塘坊路</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816"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43</w:t>
            </w:r>
          </w:p>
        </w:tc>
        <w:tc>
          <w:tcPr>
            <w:tcW w:w="1586" w:type="dxa"/>
            <w:vMerge w:val="continue"/>
            <w:tcBorders>
              <w:left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3" w:type="dxa"/>
            <w:vMerge w:val="continue"/>
            <w:tcBorders>
              <w:left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p>
        </w:tc>
        <w:tc>
          <w:tcPr>
            <w:tcW w:w="1185" w:type="dxa"/>
            <w:vMerge w:val="continue"/>
            <w:tcBorders>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p>
        </w:tc>
        <w:tc>
          <w:tcPr>
            <w:tcW w:w="24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r>
              <w:rPr>
                <w:rFonts w:hint="default" w:ascii="Times New Roman" w:hAnsi="Times New Roman" w:eastAsia="方正书宋_GBK" w:cs="Times New Roman"/>
                <w:color w:val="000000"/>
                <w:kern w:val="2"/>
                <w:sz w:val="24"/>
                <w:szCs w:val="24"/>
                <w:lang w:bidi="ar"/>
              </w:rPr>
              <w:t>沪蓉高速以南县城内其他未列路段</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3</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830"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44</w:t>
            </w:r>
          </w:p>
        </w:tc>
        <w:tc>
          <w:tcPr>
            <w:tcW w:w="1586" w:type="dxa"/>
            <w:vMerge w:val="continue"/>
            <w:tcBorders>
              <w:left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3" w:type="dxa"/>
            <w:vMerge w:val="continue"/>
            <w:tcBorders>
              <w:left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p>
        </w:tc>
        <w:tc>
          <w:tcPr>
            <w:tcW w:w="1185"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r>
              <w:rPr>
                <w:rFonts w:hint="default" w:ascii="Times New Roman" w:hAnsi="Times New Roman" w:eastAsia="方正书宋_GBK" w:cs="Times New Roman"/>
                <w:color w:val="000000"/>
                <w:kern w:val="2"/>
                <w:sz w:val="24"/>
                <w:szCs w:val="24"/>
                <w:lang w:bidi="ar"/>
              </w:rPr>
              <w:t>杨沙组团</w:t>
            </w:r>
          </w:p>
        </w:tc>
        <w:tc>
          <w:tcPr>
            <w:tcW w:w="24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区域内所有路段</w:t>
            </w:r>
          </w:p>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r>
              <w:rPr>
                <w:rFonts w:hint="default" w:ascii="Times New Roman" w:hAnsi="Times New Roman" w:eastAsia="方正书宋_GBK" w:cs="Times New Roman"/>
                <w:color w:val="000000"/>
                <w:kern w:val="2"/>
                <w:sz w:val="24"/>
                <w:szCs w:val="24"/>
                <w:lang w:bidi="ar"/>
              </w:rPr>
              <w:t>（不含滨江路）</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3</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816"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45</w:t>
            </w:r>
          </w:p>
        </w:tc>
        <w:tc>
          <w:tcPr>
            <w:tcW w:w="1586" w:type="dxa"/>
            <w:vMerge w:val="continue"/>
            <w:tcBorders>
              <w:left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3" w:type="dxa"/>
            <w:vMerge w:val="continue"/>
            <w:tcBorders>
              <w:left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p>
        </w:tc>
        <w:tc>
          <w:tcPr>
            <w:tcW w:w="1185"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r>
              <w:rPr>
                <w:rFonts w:hint="default" w:ascii="Times New Roman" w:hAnsi="Times New Roman" w:eastAsia="方正书宋_GBK" w:cs="Times New Roman"/>
                <w:color w:val="000000"/>
                <w:kern w:val="2"/>
                <w:sz w:val="24"/>
                <w:szCs w:val="24"/>
                <w:lang w:bidi="ar"/>
              </w:rPr>
              <w:t>黄岭组团</w:t>
            </w:r>
          </w:p>
        </w:tc>
        <w:tc>
          <w:tcPr>
            <w:tcW w:w="24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区域内所有路段</w:t>
            </w:r>
          </w:p>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r>
              <w:rPr>
                <w:rFonts w:hint="default" w:ascii="Times New Roman" w:hAnsi="Times New Roman" w:eastAsia="方正书宋_GBK" w:cs="Times New Roman"/>
                <w:color w:val="000000"/>
                <w:kern w:val="2"/>
                <w:sz w:val="24"/>
                <w:szCs w:val="24"/>
                <w:lang w:bidi="ar"/>
              </w:rPr>
              <w:t>（不含滨江路）</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3</w:t>
            </w:r>
          </w:p>
        </w:tc>
        <w:tc>
          <w:tcPr>
            <w:tcW w:w="4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3</w:t>
            </w:r>
          </w:p>
        </w:tc>
        <w:tc>
          <w:tcPr>
            <w:tcW w:w="4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3</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lang w:bidi="ar"/>
              </w:rPr>
              <w:t>2</w:t>
            </w:r>
          </w:p>
        </w:tc>
      </w:tr>
      <w:tr>
        <w:tblPrEx>
          <w:tblCellMar>
            <w:top w:w="0" w:type="dxa"/>
            <w:left w:w="108" w:type="dxa"/>
            <w:bottom w:w="0" w:type="dxa"/>
            <w:right w:w="108" w:type="dxa"/>
          </w:tblCellMar>
        </w:tblPrEx>
        <w:trPr>
          <w:trHeight w:val="729"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46</w:t>
            </w:r>
          </w:p>
        </w:tc>
        <w:tc>
          <w:tcPr>
            <w:tcW w:w="1586"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r>
              <w:rPr>
                <w:rFonts w:hint="default" w:ascii="Times New Roman" w:hAnsi="Times New Roman" w:eastAsia="方正书宋_GBK" w:cs="Times New Roman"/>
                <w:color w:val="000000"/>
                <w:kern w:val="2"/>
                <w:sz w:val="24"/>
                <w:szCs w:val="24"/>
                <w:lang w:eastAsia="zh-CN" w:bidi="ar"/>
              </w:rPr>
              <w:t>凤鸣镇</w:t>
            </w:r>
          </w:p>
        </w:tc>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团结路、凤凰路、</w:t>
            </w:r>
          </w:p>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凤冠路、书院路</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4</w:t>
            </w:r>
          </w:p>
        </w:tc>
        <w:tc>
          <w:tcPr>
            <w:tcW w:w="4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4</w:t>
            </w:r>
          </w:p>
        </w:tc>
        <w:tc>
          <w:tcPr>
            <w:tcW w:w="4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4</w:t>
            </w:r>
          </w:p>
        </w:tc>
        <w:tc>
          <w:tcPr>
            <w:tcW w:w="4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67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47</w:t>
            </w:r>
          </w:p>
        </w:tc>
        <w:tc>
          <w:tcPr>
            <w:tcW w:w="1586"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3" w:type="dxa"/>
            <w:vMerge w:val="continue"/>
            <w:tcBorders>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p>
        </w:tc>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云利路、莲花路、</w:t>
            </w:r>
          </w:p>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宝华路、二墩路、沙马路</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5</w:t>
            </w:r>
          </w:p>
        </w:tc>
        <w:tc>
          <w:tcPr>
            <w:tcW w:w="4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4</w:t>
            </w:r>
          </w:p>
        </w:tc>
        <w:tc>
          <w:tcPr>
            <w:tcW w:w="4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4</w:t>
            </w:r>
          </w:p>
        </w:tc>
        <w:tc>
          <w:tcPr>
            <w:tcW w:w="4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846"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48</w:t>
            </w:r>
          </w:p>
        </w:tc>
        <w:tc>
          <w:tcPr>
            <w:tcW w:w="1586"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3" w:type="dxa"/>
            <w:vMerge w:val="continue"/>
            <w:tcBorders>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p>
        </w:tc>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原凤鸣镇规划区内</w:t>
            </w:r>
          </w:p>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其他路段及零星国有地</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5</w:t>
            </w:r>
          </w:p>
        </w:tc>
        <w:tc>
          <w:tcPr>
            <w:tcW w:w="4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4</w:t>
            </w:r>
          </w:p>
        </w:tc>
        <w:tc>
          <w:tcPr>
            <w:tcW w:w="4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4</w:t>
            </w:r>
          </w:p>
        </w:tc>
        <w:tc>
          <w:tcPr>
            <w:tcW w:w="4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411"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49</w:t>
            </w:r>
          </w:p>
        </w:tc>
        <w:tc>
          <w:tcPr>
            <w:tcW w:w="1586"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r>
              <w:rPr>
                <w:rFonts w:hint="default" w:ascii="Times New Roman" w:hAnsi="Times New Roman" w:eastAsia="方正书宋_GBK" w:cs="Times New Roman"/>
                <w:color w:val="000000"/>
                <w:kern w:val="2"/>
                <w:sz w:val="24"/>
                <w:szCs w:val="24"/>
                <w:lang w:bidi="ar"/>
              </w:rPr>
              <w:t>盘龙街道</w:t>
            </w:r>
          </w:p>
        </w:tc>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永安路、永昌路、长安路</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3</w:t>
            </w:r>
          </w:p>
        </w:tc>
        <w:tc>
          <w:tcPr>
            <w:tcW w:w="4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2</w:t>
            </w:r>
          </w:p>
        </w:tc>
        <w:tc>
          <w:tcPr>
            <w:tcW w:w="4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2</w:t>
            </w:r>
          </w:p>
        </w:tc>
        <w:tc>
          <w:tcPr>
            <w:tcW w:w="4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3</w:t>
            </w:r>
          </w:p>
        </w:tc>
      </w:tr>
      <w:tr>
        <w:tblPrEx>
          <w:tblCellMar>
            <w:top w:w="0" w:type="dxa"/>
            <w:left w:w="108" w:type="dxa"/>
            <w:bottom w:w="0" w:type="dxa"/>
            <w:right w:w="108" w:type="dxa"/>
          </w:tblCellMar>
        </w:tblPrEx>
        <w:trPr>
          <w:trHeight w:val="801"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50</w:t>
            </w:r>
          </w:p>
        </w:tc>
        <w:tc>
          <w:tcPr>
            <w:tcW w:w="1586"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p>
        </w:tc>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盘石街道规划区内</w:t>
            </w:r>
          </w:p>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其他路段及零星国有地</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3</w:t>
            </w:r>
          </w:p>
        </w:tc>
        <w:tc>
          <w:tcPr>
            <w:tcW w:w="4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3</w:t>
            </w:r>
          </w:p>
        </w:tc>
        <w:tc>
          <w:tcPr>
            <w:tcW w:w="4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3</w:t>
            </w:r>
          </w:p>
        </w:tc>
        <w:tc>
          <w:tcPr>
            <w:tcW w:w="4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3</w:t>
            </w:r>
          </w:p>
        </w:tc>
      </w:tr>
      <w:tr>
        <w:tblPrEx>
          <w:tblCellMar>
            <w:top w:w="0" w:type="dxa"/>
            <w:left w:w="108" w:type="dxa"/>
            <w:bottom w:w="0" w:type="dxa"/>
            <w:right w:w="108" w:type="dxa"/>
          </w:tblCellMar>
        </w:tblPrEx>
        <w:trPr>
          <w:trHeight w:val="535"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51</w:t>
            </w:r>
          </w:p>
        </w:tc>
        <w:tc>
          <w:tcPr>
            <w:tcW w:w="1586"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r>
              <w:rPr>
                <w:rFonts w:hint="default" w:ascii="Times New Roman" w:hAnsi="Times New Roman" w:eastAsia="方正书宋_GBK" w:cs="Times New Roman"/>
                <w:color w:val="000000"/>
                <w:kern w:val="2"/>
                <w:sz w:val="24"/>
                <w:szCs w:val="24"/>
                <w:lang w:bidi="ar"/>
              </w:rPr>
              <w:t>黄石镇</w:t>
            </w:r>
          </w:p>
        </w:tc>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平安街、兴隆街</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3</w:t>
            </w:r>
          </w:p>
        </w:tc>
        <w:tc>
          <w:tcPr>
            <w:tcW w:w="4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3</w:t>
            </w:r>
          </w:p>
        </w:tc>
        <w:tc>
          <w:tcPr>
            <w:tcW w:w="4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3</w:t>
            </w:r>
          </w:p>
        </w:tc>
        <w:tc>
          <w:tcPr>
            <w:tcW w:w="4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3</w:t>
            </w:r>
          </w:p>
        </w:tc>
      </w:tr>
      <w:tr>
        <w:tblPrEx>
          <w:tblCellMar>
            <w:top w:w="0" w:type="dxa"/>
            <w:left w:w="108" w:type="dxa"/>
            <w:bottom w:w="0" w:type="dxa"/>
            <w:right w:w="108" w:type="dxa"/>
          </w:tblCellMar>
        </w:tblPrEx>
        <w:trPr>
          <w:trHeight w:val="582"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52</w:t>
            </w:r>
          </w:p>
        </w:tc>
        <w:tc>
          <w:tcPr>
            <w:tcW w:w="1586" w:type="dxa"/>
            <w:vMerge w:val="continue"/>
            <w:tcBorders>
              <w:left w:val="single" w:color="auto"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3" w:type="dxa"/>
            <w:vMerge w:val="continue"/>
            <w:tcBorders>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p>
        </w:tc>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规划区内其他路段及零星国有地</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3</w:t>
            </w:r>
          </w:p>
        </w:tc>
        <w:tc>
          <w:tcPr>
            <w:tcW w:w="4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3</w:t>
            </w:r>
          </w:p>
        </w:tc>
        <w:tc>
          <w:tcPr>
            <w:tcW w:w="4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3</w:t>
            </w:r>
          </w:p>
        </w:tc>
        <w:tc>
          <w:tcPr>
            <w:tcW w:w="4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3</w:t>
            </w:r>
          </w:p>
        </w:tc>
      </w:tr>
      <w:tr>
        <w:tblPrEx>
          <w:tblCellMar>
            <w:top w:w="0" w:type="dxa"/>
            <w:left w:w="108" w:type="dxa"/>
            <w:bottom w:w="0" w:type="dxa"/>
            <w:right w:w="108" w:type="dxa"/>
          </w:tblCellMar>
        </w:tblPrEx>
        <w:trPr>
          <w:trHeight w:val="417"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53</w:t>
            </w:r>
          </w:p>
        </w:tc>
        <w:tc>
          <w:tcPr>
            <w:tcW w:w="15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r>
              <w:rPr>
                <w:rFonts w:hint="default" w:ascii="Times New Roman" w:hAnsi="Times New Roman" w:eastAsia="方正书宋_GBK" w:cs="Times New Roman"/>
                <w:kern w:val="2"/>
                <w:sz w:val="24"/>
                <w:szCs w:val="24"/>
                <w:shd w:val="clear" w:color="auto" w:fill="auto"/>
                <w:lang w:bidi="ar"/>
              </w:rPr>
              <w:t>“</w:t>
            </w:r>
            <w:r>
              <w:rPr>
                <w:rFonts w:hint="default" w:ascii="Times New Roman" w:hAnsi="Times New Roman" w:eastAsia="方正书宋_GBK" w:cs="Times New Roman"/>
                <w:kern w:val="2"/>
                <w:sz w:val="24"/>
                <w:szCs w:val="24"/>
                <w:shd w:val="clear" w:color="auto" w:fill="auto"/>
                <w:lang w:eastAsia="zh-CN" w:bidi="ar"/>
              </w:rPr>
              <w:t>普安—龙角</w:t>
            </w:r>
            <w:r>
              <w:rPr>
                <w:rFonts w:hint="default" w:ascii="Times New Roman" w:hAnsi="Times New Roman" w:eastAsia="方正书宋_GBK" w:cs="Times New Roman"/>
                <w:kern w:val="2"/>
                <w:sz w:val="24"/>
                <w:szCs w:val="24"/>
                <w:shd w:val="clear" w:color="auto" w:fill="auto"/>
                <w:lang w:bidi="ar"/>
              </w:rPr>
              <w:t>—</w:t>
            </w:r>
            <w:r>
              <w:rPr>
                <w:rFonts w:hint="default" w:ascii="Times New Roman" w:hAnsi="Times New Roman" w:eastAsia="方正书宋_GBK" w:cs="Times New Roman"/>
                <w:kern w:val="2"/>
                <w:sz w:val="24"/>
                <w:szCs w:val="24"/>
                <w:shd w:val="clear" w:color="auto" w:fill="auto"/>
                <w:lang w:eastAsia="zh-CN" w:bidi="ar"/>
              </w:rPr>
              <w:t>清水</w:t>
            </w:r>
            <w:r>
              <w:rPr>
                <w:rFonts w:hint="default" w:ascii="Times New Roman" w:hAnsi="Times New Roman" w:eastAsia="方正书宋_GBK" w:cs="Times New Roman"/>
                <w:kern w:val="2"/>
                <w:sz w:val="24"/>
                <w:szCs w:val="24"/>
                <w:shd w:val="clear" w:color="auto" w:fill="auto"/>
                <w:lang w:bidi="ar"/>
              </w:rPr>
              <w:t>”</w:t>
            </w:r>
            <w:r>
              <w:rPr>
                <w:rFonts w:hint="default" w:ascii="Times New Roman" w:hAnsi="Times New Roman" w:eastAsia="方正书宋_GBK" w:cs="Times New Roman"/>
                <w:sz w:val="24"/>
                <w:szCs w:val="24"/>
                <w:lang w:eastAsia="zh-CN" w:bidi="ar"/>
              </w:rPr>
              <w:t>文旅</w:t>
            </w:r>
            <w:r>
              <w:rPr>
                <w:rFonts w:hint="default" w:ascii="Times New Roman" w:hAnsi="Times New Roman" w:eastAsia="方正书宋_GBK" w:cs="Times New Roman"/>
                <w:sz w:val="24"/>
                <w:szCs w:val="24"/>
                <w:lang w:bidi="ar"/>
              </w:rPr>
              <w:t>融合发展</w:t>
            </w:r>
            <w:r>
              <w:rPr>
                <w:rFonts w:hint="default" w:ascii="Times New Roman" w:hAnsi="Times New Roman" w:eastAsia="方正书宋_GBK" w:cs="Times New Roman"/>
                <w:kern w:val="2"/>
                <w:sz w:val="24"/>
                <w:szCs w:val="24"/>
                <w:shd w:val="clear" w:color="auto" w:fill="auto"/>
                <w:lang w:bidi="ar"/>
              </w:rPr>
              <w:t>增长极</w:t>
            </w:r>
          </w:p>
        </w:tc>
        <w:tc>
          <w:tcPr>
            <w:tcW w:w="13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r>
              <w:rPr>
                <w:rFonts w:hint="default" w:ascii="Times New Roman" w:hAnsi="Times New Roman" w:eastAsia="方正书宋_GBK" w:cs="Times New Roman"/>
                <w:color w:val="000000"/>
                <w:kern w:val="2"/>
                <w:sz w:val="24"/>
                <w:szCs w:val="24"/>
                <w:lang w:bidi="ar"/>
              </w:rPr>
              <w:t>龙角镇</w:t>
            </w:r>
          </w:p>
        </w:tc>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五龙大道、文昌路</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5</w:t>
            </w:r>
          </w:p>
        </w:tc>
        <w:tc>
          <w:tcPr>
            <w:tcW w:w="4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4</w:t>
            </w:r>
          </w:p>
        </w:tc>
        <w:tc>
          <w:tcPr>
            <w:tcW w:w="4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4</w:t>
            </w:r>
          </w:p>
        </w:tc>
        <w:tc>
          <w:tcPr>
            <w:tcW w:w="4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592"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54</w:t>
            </w:r>
          </w:p>
        </w:tc>
        <w:tc>
          <w:tcPr>
            <w:tcW w:w="15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p>
        </w:tc>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规划区内其他路段及零星国有地</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6</w:t>
            </w:r>
          </w:p>
        </w:tc>
        <w:tc>
          <w:tcPr>
            <w:tcW w:w="4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5</w:t>
            </w:r>
          </w:p>
        </w:tc>
        <w:tc>
          <w:tcPr>
            <w:tcW w:w="4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667"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55</w:t>
            </w:r>
          </w:p>
        </w:tc>
        <w:tc>
          <w:tcPr>
            <w:tcW w:w="15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r>
              <w:rPr>
                <w:rFonts w:hint="default" w:ascii="Times New Roman" w:hAnsi="Times New Roman" w:eastAsia="方正书宋_GBK" w:cs="Times New Roman"/>
                <w:color w:val="000000"/>
                <w:kern w:val="2"/>
                <w:sz w:val="24"/>
                <w:szCs w:val="24"/>
                <w:lang w:bidi="ar"/>
              </w:rPr>
              <w:t>清水土家族乡</w:t>
            </w:r>
          </w:p>
        </w:tc>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清水乡规划区内</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5</w:t>
            </w:r>
          </w:p>
        </w:tc>
        <w:tc>
          <w:tcPr>
            <w:tcW w:w="4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5</w:t>
            </w:r>
          </w:p>
        </w:tc>
        <w:tc>
          <w:tcPr>
            <w:tcW w:w="4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470"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56</w:t>
            </w:r>
          </w:p>
        </w:tc>
        <w:tc>
          <w:tcPr>
            <w:tcW w:w="15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r>
              <w:rPr>
                <w:rFonts w:hint="default" w:ascii="Times New Roman" w:hAnsi="Times New Roman" w:eastAsia="方正书宋_GBK" w:cs="Times New Roman"/>
                <w:color w:val="000000"/>
                <w:kern w:val="2"/>
                <w:sz w:val="24"/>
                <w:szCs w:val="24"/>
                <w:lang w:bidi="ar"/>
              </w:rPr>
              <w:t>普安乡</w:t>
            </w:r>
          </w:p>
        </w:tc>
        <w:tc>
          <w:tcPr>
            <w:tcW w:w="36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普安乡规划区内</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6</w:t>
            </w:r>
          </w:p>
        </w:tc>
        <w:tc>
          <w:tcPr>
            <w:tcW w:w="4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5</w:t>
            </w:r>
          </w:p>
        </w:tc>
        <w:tc>
          <w:tcPr>
            <w:tcW w:w="41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3</w:t>
            </w:r>
          </w:p>
        </w:tc>
      </w:tr>
    </w:tbl>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tbl>
      <w:tblPr>
        <w:tblStyle w:val="8"/>
        <w:tblW w:w="9057" w:type="dxa"/>
        <w:jc w:val="center"/>
        <w:tblLayout w:type="autofit"/>
        <w:tblCellMar>
          <w:top w:w="0" w:type="dxa"/>
          <w:left w:w="108" w:type="dxa"/>
          <w:bottom w:w="0" w:type="dxa"/>
          <w:right w:w="108" w:type="dxa"/>
        </w:tblCellMar>
      </w:tblPr>
      <w:tblGrid>
        <w:gridCol w:w="662"/>
        <w:gridCol w:w="1589"/>
        <w:gridCol w:w="1356"/>
        <w:gridCol w:w="3622"/>
        <w:gridCol w:w="478"/>
        <w:gridCol w:w="469"/>
        <w:gridCol w:w="412"/>
        <w:gridCol w:w="469"/>
      </w:tblGrid>
      <w:tr>
        <w:tblPrEx>
          <w:tblCellMar>
            <w:top w:w="0" w:type="dxa"/>
            <w:left w:w="108" w:type="dxa"/>
            <w:bottom w:w="0" w:type="dxa"/>
            <w:right w:w="108" w:type="dxa"/>
          </w:tblCellMar>
        </w:tblPrEx>
        <w:trPr>
          <w:trHeight w:val="497" w:hRule="atLeast"/>
          <w:jc w:val="center"/>
        </w:trPr>
        <w:tc>
          <w:tcPr>
            <w:tcW w:w="66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57</w:t>
            </w:r>
          </w:p>
        </w:tc>
        <w:tc>
          <w:tcPr>
            <w:tcW w:w="158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书宋_GBK" w:cs="Times New Roman"/>
                <w:kern w:val="2"/>
                <w:sz w:val="24"/>
                <w:szCs w:val="24"/>
                <w:shd w:val="clear"/>
                <w:lang w:bidi="ar"/>
              </w:rPr>
              <w:t>“</w:t>
            </w:r>
            <w:r>
              <w:rPr>
                <w:rFonts w:hint="default" w:ascii="Times New Roman" w:hAnsi="Times New Roman" w:eastAsia="方正书宋_GBK" w:cs="Times New Roman"/>
                <w:kern w:val="2"/>
                <w:sz w:val="24"/>
                <w:szCs w:val="24"/>
                <w:shd w:val="clear"/>
                <w:lang w:eastAsia="zh-CN" w:bidi="ar"/>
              </w:rPr>
              <w:t>江口—南溪</w:t>
            </w:r>
            <w:r>
              <w:rPr>
                <w:rFonts w:hint="default" w:ascii="Times New Roman" w:hAnsi="Times New Roman" w:eastAsia="方正书宋_GBK" w:cs="Times New Roman"/>
                <w:kern w:val="2"/>
                <w:sz w:val="24"/>
                <w:szCs w:val="24"/>
                <w:shd w:val="clear"/>
                <w:lang w:bidi="ar"/>
              </w:rPr>
              <w:t>”</w:t>
            </w:r>
            <w:r>
              <w:rPr>
                <w:rFonts w:hint="default" w:ascii="Times New Roman" w:hAnsi="Times New Roman" w:eastAsia="方正书宋_GBK" w:cs="Times New Roman"/>
                <w:sz w:val="24"/>
                <w:szCs w:val="24"/>
                <w:lang w:eastAsia="zh-CN" w:bidi="ar"/>
              </w:rPr>
              <w:t>特色产业</w:t>
            </w:r>
            <w:r>
              <w:rPr>
                <w:rFonts w:hint="default" w:ascii="Times New Roman" w:hAnsi="Times New Roman" w:eastAsia="方正书宋_GBK" w:cs="Times New Roman"/>
                <w:sz w:val="24"/>
                <w:szCs w:val="24"/>
                <w:lang w:bidi="ar"/>
              </w:rPr>
              <w:t>融合发展</w:t>
            </w:r>
            <w:r>
              <w:rPr>
                <w:rFonts w:hint="default" w:ascii="Times New Roman" w:hAnsi="Times New Roman" w:eastAsia="方正书宋_GBK" w:cs="Times New Roman"/>
                <w:kern w:val="2"/>
                <w:sz w:val="24"/>
                <w:szCs w:val="24"/>
                <w:shd w:val="clear"/>
                <w:lang w:bidi="ar"/>
              </w:rPr>
              <w:t>增长极</w:t>
            </w:r>
          </w:p>
        </w:tc>
        <w:tc>
          <w:tcPr>
            <w:tcW w:w="1356" w:type="dxa"/>
            <w:vMerge w:val="restart"/>
            <w:tcBorders>
              <w:top w:val="single" w:color="000000" w:sz="4" w:space="0"/>
              <w:left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江口镇</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农贸市场</w:t>
            </w:r>
            <w:r>
              <w:rPr>
                <w:rFonts w:hint="default" w:ascii="Times New Roman" w:hAnsi="Times New Roman" w:eastAsia="方正书宋_GBK" w:cs="Times New Roman"/>
                <w:kern w:val="2"/>
                <w:sz w:val="24"/>
                <w:szCs w:val="24"/>
                <w:shd w:val="clear"/>
                <w:lang w:eastAsia="zh-CN" w:bidi="ar"/>
              </w:rPr>
              <w:t>—</w:t>
            </w:r>
            <w:r>
              <w:rPr>
                <w:rFonts w:hint="default" w:ascii="Times New Roman" w:hAnsi="Times New Roman" w:eastAsia="方正书宋_GBK" w:cs="Times New Roman"/>
                <w:kern w:val="2"/>
                <w:sz w:val="24"/>
                <w:szCs w:val="24"/>
                <w:lang w:bidi="ar"/>
              </w:rPr>
              <w:t>国税所</w:t>
            </w:r>
            <w:r>
              <w:rPr>
                <w:rFonts w:hint="default" w:ascii="Times New Roman" w:hAnsi="Times New Roman" w:eastAsia="方正书宋_GBK" w:cs="Times New Roman"/>
                <w:kern w:val="2"/>
                <w:sz w:val="24"/>
                <w:szCs w:val="24"/>
                <w:shd w:val="clear"/>
                <w:lang w:eastAsia="zh-CN" w:bidi="ar"/>
              </w:rPr>
              <w:t>—</w:t>
            </w:r>
            <w:r>
              <w:rPr>
                <w:rFonts w:hint="default" w:ascii="Times New Roman" w:hAnsi="Times New Roman" w:eastAsia="方正书宋_GBK" w:cs="Times New Roman"/>
                <w:kern w:val="2"/>
                <w:sz w:val="24"/>
                <w:szCs w:val="24"/>
                <w:lang w:bidi="ar"/>
              </w:rPr>
              <w:t>农行</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4</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3</w:t>
            </w:r>
          </w:p>
        </w:tc>
      </w:tr>
      <w:tr>
        <w:tblPrEx>
          <w:tblCellMar>
            <w:top w:w="0" w:type="dxa"/>
            <w:left w:w="108" w:type="dxa"/>
            <w:bottom w:w="0" w:type="dxa"/>
            <w:right w:w="108" w:type="dxa"/>
          </w:tblCellMar>
        </w:tblPrEx>
        <w:trPr>
          <w:trHeight w:val="707" w:hRule="atLeast"/>
          <w:jc w:val="center"/>
        </w:trPr>
        <w:tc>
          <w:tcPr>
            <w:tcW w:w="66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58</w:t>
            </w:r>
          </w:p>
        </w:tc>
        <w:tc>
          <w:tcPr>
            <w:tcW w:w="15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江口滨河路</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4</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3</w:t>
            </w:r>
          </w:p>
        </w:tc>
      </w:tr>
      <w:tr>
        <w:tblPrEx>
          <w:tblCellMar>
            <w:top w:w="0" w:type="dxa"/>
            <w:left w:w="108" w:type="dxa"/>
            <w:bottom w:w="0" w:type="dxa"/>
            <w:right w:w="108" w:type="dxa"/>
          </w:tblCellMar>
        </w:tblPrEx>
        <w:trPr>
          <w:trHeight w:val="455" w:hRule="atLeast"/>
          <w:jc w:val="center"/>
        </w:trPr>
        <w:tc>
          <w:tcPr>
            <w:tcW w:w="66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59</w:t>
            </w:r>
          </w:p>
        </w:tc>
        <w:tc>
          <w:tcPr>
            <w:tcW w:w="15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新农贸市场路口</w:t>
            </w:r>
            <w:r>
              <w:rPr>
                <w:rFonts w:hint="default" w:ascii="Times New Roman" w:hAnsi="Times New Roman" w:eastAsia="方正书宋_GBK" w:cs="Times New Roman"/>
                <w:kern w:val="2"/>
                <w:sz w:val="24"/>
                <w:szCs w:val="24"/>
                <w:shd w:val="clear"/>
                <w:lang w:eastAsia="zh-CN" w:bidi="ar"/>
              </w:rPr>
              <w:t>—</w:t>
            </w:r>
            <w:r>
              <w:rPr>
                <w:rFonts w:hint="default" w:ascii="Times New Roman" w:hAnsi="Times New Roman" w:eastAsia="方正书宋_GBK" w:cs="Times New Roman"/>
                <w:kern w:val="2"/>
                <w:sz w:val="24"/>
                <w:szCs w:val="24"/>
                <w:lang w:bidi="ar"/>
              </w:rPr>
              <w:t>原电影院路口</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4</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3</w:t>
            </w:r>
          </w:p>
        </w:tc>
      </w:tr>
      <w:tr>
        <w:tblPrEx>
          <w:tblCellMar>
            <w:top w:w="0" w:type="dxa"/>
            <w:left w:w="108" w:type="dxa"/>
            <w:bottom w:w="0" w:type="dxa"/>
            <w:right w:w="108" w:type="dxa"/>
          </w:tblCellMar>
        </w:tblPrEx>
        <w:trPr>
          <w:trHeight w:val="813"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60</w:t>
            </w:r>
          </w:p>
        </w:tc>
        <w:tc>
          <w:tcPr>
            <w:tcW w:w="1589" w:type="dxa"/>
            <w:vMerge w:val="continue"/>
            <w:tcBorders>
              <w:top w:val="single" w:color="auto" w:sz="4" w:space="0"/>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Style w:val="14"/>
                <w:rFonts w:hint="default" w:ascii="Times New Roman" w:hAnsi="Times New Roman" w:eastAsia="方正仿宋_GBK" w:cs="Times New Roman"/>
                <w:sz w:val="24"/>
                <w:szCs w:val="24"/>
                <w:lang w:bidi="ar"/>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bidi="ar"/>
              </w:rPr>
            </w:pPr>
            <w:r>
              <w:rPr>
                <w:rFonts w:hint="default" w:ascii="Times New Roman" w:hAnsi="Times New Roman" w:eastAsia="方正书宋_GBK" w:cs="Times New Roman"/>
                <w:kern w:val="2"/>
                <w:sz w:val="24"/>
                <w:szCs w:val="24"/>
                <w:lang w:bidi="ar"/>
              </w:rPr>
              <w:t>江口镇规划区内</w:t>
            </w:r>
          </w:p>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其他路段及零星国有地</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3</w:t>
            </w:r>
          </w:p>
        </w:tc>
      </w:tr>
      <w:tr>
        <w:tblPrEx>
          <w:tblCellMar>
            <w:top w:w="0" w:type="dxa"/>
            <w:left w:w="108" w:type="dxa"/>
            <w:bottom w:w="0" w:type="dxa"/>
            <w:right w:w="108" w:type="dxa"/>
          </w:tblCellMar>
        </w:tblPrEx>
        <w:trPr>
          <w:trHeight w:val="90"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61</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restart"/>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南溪镇</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sz w:val="24"/>
                <w:szCs w:val="24"/>
                <w:lang w:bidi="ar"/>
              </w:rPr>
            </w:pPr>
            <w:r>
              <w:rPr>
                <w:rFonts w:hint="default" w:ascii="Times New Roman" w:hAnsi="Times New Roman" w:eastAsia="方正书宋_GBK" w:cs="Times New Roman"/>
                <w:sz w:val="24"/>
                <w:szCs w:val="24"/>
                <w:lang w:bidi="ar"/>
              </w:rPr>
              <w:t>南溪大道</w:t>
            </w:r>
          </w:p>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sz w:val="24"/>
                <w:szCs w:val="24"/>
                <w:lang w:bidi="ar"/>
              </w:rPr>
              <w:t>（天景中学</w:t>
            </w:r>
            <w:r>
              <w:rPr>
                <w:rFonts w:hint="default" w:ascii="Times New Roman" w:hAnsi="Times New Roman" w:eastAsia="方正书宋_GBK" w:cs="Times New Roman"/>
                <w:kern w:val="2"/>
                <w:sz w:val="24"/>
                <w:szCs w:val="24"/>
                <w:shd w:val="clear"/>
                <w:lang w:eastAsia="zh-CN" w:bidi="ar"/>
              </w:rPr>
              <w:t>—</w:t>
            </w:r>
            <w:r>
              <w:rPr>
                <w:rFonts w:hint="default" w:ascii="Times New Roman" w:hAnsi="Times New Roman" w:eastAsia="方正书宋_GBK" w:cs="Times New Roman"/>
                <w:sz w:val="24"/>
                <w:szCs w:val="24"/>
                <w:lang w:bidi="ar"/>
              </w:rPr>
              <w:t>卫生院</w:t>
            </w:r>
            <w:r>
              <w:rPr>
                <w:rFonts w:hint="default" w:ascii="Times New Roman" w:hAnsi="Times New Roman" w:eastAsia="方正书宋_GBK" w:cs="Times New Roman"/>
                <w:kern w:val="2"/>
                <w:sz w:val="24"/>
                <w:szCs w:val="24"/>
                <w:shd w:val="clear"/>
                <w:lang w:eastAsia="zh-CN" w:bidi="ar"/>
              </w:rPr>
              <w:t>—</w:t>
            </w:r>
            <w:r>
              <w:rPr>
                <w:rFonts w:hint="default" w:ascii="Times New Roman" w:hAnsi="Times New Roman" w:eastAsia="方正书宋_GBK" w:cs="Times New Roman"/>
                <w:sz w:val="24"/>
                <w:szCs w:val="24"/>
                <w:lang w:bidi="ar"/>
              </w:rPr>
              <w:t>农行）</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4</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3</w:t>
            </w:r>
          </w:p>
        </w:tc>
      </w:tr>
      <w:tr>
        <w:tblPrEx>
          <w:tblCellMar>
            <w:top w:w="0" w:type="dxa"/>
            <w:left w:w="108" w:type="dxa"/>
            <w:bottom w:w="0" w:type="dxa"/>
            <w:right w:w="108" w:type="dxa"/>
          </w:tblCellMar>
        </w:tblPrEx>
        <w:trPr>
          <w:trHeight w:val="788"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62</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bidi="ar"/>
              </w:rPr>
            </w:pPr>
            <w:r>
              <w:rPr>
                <w:rFonts w:hint="default" w:ascii="Times New Roman" w:hAnsi="Times New Roman" w:eastAsia="方正书宋_GBK" w:cs="Times New Roman"/>
                <w:kern w:val="2"/>
                <w:sz w:val="24"/>
                <w:szCs w:val="24"/>
                <w:lang w:bidi="ar"/>
              </w:rPr>
              <w:t>南溪镇规划区内</w:t>
            </w:r>
          </w:p>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其他路段及零星国有地</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4</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3</w:t>
            </w:r>
          </w:p>
        </w:tc>
      </w:tr>
      <w:tr>
        <w:tblPrEx>
          <w:tblCellMar>
            <w:top w:w="0" w:type="dxa"/>
            <w:left w:w="108" w:type="dxa"/>
            <w:bottom w:w="0" w:type="dxa"/>
            <w:right w:w="108" w:type="dxa"/>
          </w:tblCellMar>
        </w:tblPrEx>
        <w:trPr>
          <w:trHeight w:val="483"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63</w:t>
            </w:r>
          </w:p>
        </w:tc>
        <w:tc>
          <w:tcPr>
            <w:tcW w:w="1589"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eastAsia="zh-CN" w:bidi="ar"/>
              </w:rPr>
            </w:pPr>
            <w:r>
              <w:rPr>
                <w:rFonts w:hint="default" w:ascii="Times New Roman" w:hAnsi="Times New Roman" w:eastAsia="方正书宋_GBK" w:cs="Times New Roman"/>
                <w:kern w:val="2"/>
                <w:sz w:val="24"/>
                <w:szCs w:val="24"/>
                <w:lang w:eastAsia="zh-CN" w:bidi="ar"/>
              </w:rPr>
              <w:t>东北绿色</w:t>
            </w:r>
          </w:p>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书宋_GBK" w:cs="Times New Roman"/>
                <w:kern w:val="2"/>
                <w:sz w:val="24"/>
                <w:szCs w:val="24"/>
                <w:lang w:eastAsia="zh-CN" w:bidi="ar"/>
              </w:rPr>
              <w:t>发展片区</w:t>
            </w:r>
          </w:p>
        </w:tc>
        <w:tc>
          <w:tcPr>
            <w:tcW w:w="1356" w:type="dxa"/>
            <w:vMerge w:val="restart"/>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Style w:val="14"/>
                <w:rFonts w:hint="default" w:ascii="Times New Roman" w:hAnsi="Times New Roman" w:eastAsia="方正仿宋_GBK" w:cs="Times New Roman"/>
                <w:sz w:val="24"/>
                <w:szCs w:val="24"/>
                <w:lang w:bidi="ar"/>
              </w:rPr>
            </w:pPr>
            <w:r>
              <w:rPr>
                <w:rFonts w:hint="default" w:ascii="Times New Roman" w:hAnsi="Times New Roman" w:eastAsia="方正书宋_GBK" w:cs="Times New Roman"/>
                <w:kern w:val="2"/>
                <w:sz w:val="24"/>
                <w:szCs w:val="24"/>
                <w:lang w:bidi="ar"/>
              </w:rPr>
              <w:t>红狮镇</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保险所至供销社</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788"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64</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规划区内其</w:t>
            </w:r>
            <w:r>
              <w:rPr>
                <w:rFonts w:hint="default" w:ascii="Times New Roman" w:hAnsi="Times New Roman" w:eastAsia="方正书宋_GBK" w:cs="Times New Roman"/>
                <w:kern w:val="2"/>
                <w:sz w:val="24"/>
                <w:szCs w:val="24"/>
                <w:lang w:val="en-US" w:eastAsia="zh-CN" w:bidi="ar"/>
              </w:rPr>
              <w:t>他</w:t>
            </w:r>
            <w:r>
              <w:rPr>
                <w:rFonts w:hint="default" w:ascii="Times New Roman" w:hAnsi="Times New Roman" w:eastAsia="方正书宋_GBK" w:cs="Times New Roman"/>
                <w:kern w:val="2"/>
                <w:sz w:val="24"/>
                <w:szCs w:val="24"/>
                <w:lang w:bidi="ar"/>
              </w:rPr>
              <w:t>路段及零星国有地</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462"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65</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云阳镇</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云阳镇规划区域内</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575"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66</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云安镇</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云安镇规划区内</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603"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67</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restart"/>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双土镇</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信用社至彭念达（河沟）</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606"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68</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kern w:val="2"/>
                <w:sz w:val="24"/>
                <w:szCs w:val="24"/>
                <w:lang w:bidi="ar"/>
              </w:rPr>
            </w:pPr>
            <w:r>
              <w:rPr>
                <w:rFonts w:hint="default" w:ascii="Times New Roman" w:hAnsi="Times New Roman" w:eastAsia="方正书宋_GBK" w:cs="Times New Roman"/>
                <w:kern w:val="2"/>
                <w:sz w:val="24"/>
                <w:szCs w:val="24"/>
                <w:lang w:bidi="ar"/>
              </w:rPr>
              <w:t>双土镇规划区内</w:t>
            </w:r>
          </w:p>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其他路段及零星国有地</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532"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69</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石门乡</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石门乡规划区内</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491"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70</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restart"/>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栖霞镇</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邮政局转盘至镇政府</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595"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71</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规划区内其他路段及零星国有地</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472"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72</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洞鹿乡</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洞鹿乡规划区内</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574" w:hRule="atLeast"/>
          <w:jc w:val="center"/>
        </w:trPr>
        <w:tc>
          <w:tcPr>
            <w:tcW w:w="66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73</w:t>
            </w:r>
          </w:p>
        </w:tc>
        <w:tc>
          <w:tcPr>
            <w:tcW w:w="1589" w:type="dxa"/>
            <w:vMerge w:val="continue"/>
            <w:tcBorders>
              <w:top w:val="single" w:color="auto" w:sz="4" w:space="0"/>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restart"/>
            <w:tcBorders>
              <w:top w:val="single" w:color="000000" w:sz="4" w:space="0"/>
              <w:left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鱼泉镇</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农贸市场至信用社</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627" w:hRule="atLeast"/>
          <w:jc w:val="center"/>
        </w:trPr>
        <w:tc>
          <w:tcPr>
            <w:tcW w:w="662" w:type="dxa"/>
            <w:tcBorders>
              <w:top w:val="single" w:color="000000" w:sz="4" w:space="0"/>
              <w:left w:val="single" w:color="000000"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74</w:t>
            </w:r>
          </w:p>
        </w:tc>
        <w:tc>
          <w:tcPr>
            <w:tcW w:w="1589"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auto"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p>
        </w:tc>
        <w:tc>
          <w:tcPr>
            <w:tcW w:w="362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规划区内其他路段及零星国有地</w:t>
            </w:r>
          </w:p>
        </w:tc>
        <w:tc>
          <w:tcPr>
            <w:tcW w:w="47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627"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75</w:t>
            </w:r>
          </w:p>
        </w:tc>
        <w:tc>
          <w:tcPr>
            <w:tcW w:w="1589" w:type="dxa"/>
            <w:vMerge w:val="continue"/>
            <w:tcBorders>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龙洞镇</w:t>
            </w:r>
          </w:p>
        </w:tc>
        <w:tc>
          <w:tcPr>
            <w:tcW w:w="36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kern w:val="2"/>
                <w:sz w:val="24"/>
                <w:szCs w:val="24"/>
                <w:lang w:bidi="ar"/>
              </w:rPr>
              <w:t>龙洞镇规划区内</w:t>
            </w:r>
          </w:p>
        </w:tc>
        <w:tc>
          <w:tcPr>
            <w:tcW w:w="4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bl>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tbl>
      <w:tblPr>
        <w:tblStyle w:val="8"/>
        <w:tblW w:w="0" w:type="auto"/>
        <w:jc w:val="center"/>
        <w:tblLayout w:type="fixed"/>
        <w:tblCellMar>
          <w:top w:w="0" w:type="dxa"/>
          <w:left w:w="108" w:type="dxa"/>
          <w:bottom w:w="0" w:type="dxa"/>
          <w:right w:w="108" w:type="dxa"/>
        </w:tblCellMar>
      </w:tblPr>
      <w:tblGrid>
        <w:gridCol w:w="662"/>
        <w:gridCol w:w="1589"/>
        <w:gridCol w:w="1356"/>
        <w:gridCol w:w="3622"/>
        <w:gridCol w:w="478"/>
        <w:gridCol w:w="469"/>
        <w:gridCol w:w="412"/>
        <w:gridCol w:w="469"/>
      </w:tblGrid>
      <w:tr>
        <w:tblPrEx>
          <w:tblCellMar>
            <w:top w:w="0" w:type="dxa"/>
            <w:left w:w="108" w:type="dxa"/>
            <w:bottom w:w="0" w:type="dxa"/>
            <w:right w:w="108" w:type="dxa"/>
          </w:tblCellMar>
        </w:tblPrEx>
        <w:trPr>
          <w:trHeight w:val="590" w:hRule="atLeast"/>
          <w:jc w:val="center"/>
        </w:trPr>
        <w:tc>
          <w:tcPr>
            <w:tcW w:w="662" w:type="dxa"/>
            <w:tcBorders>
              <w:top w:val="single" w:color="auto" w:sz="4" w:space="0"/>
              <w:left w:val="single" w:color="000000" w:sz="4" w:space="0"/>
              <w:bottom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76</w:t>
            </w:r>
          </w:p>
        </w:tc>
        <w:tc>
          <w:tcPr>
            <w:tcW w:w="1589"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eastAsia="zh-CN" w:bidi="ar"/>
              </w:rPr>
            </w:pPr>
            <w:r>
              <w:rPr>
                <w:rFonts w:hint="default" w:ascii="Times New Roman" w:hAnsi="Times New Roman" w:eastAsia="方正书宋_GBK" w:cs="Times New Roman"/>
                <w:color w:val="000000"/>
                <w:kern w:val="2"/>
                <w:sz w:val="24"/>
                <w:szCs w:val="24"/>
                <w:lang w:eastAsia="zh-CN" w:bidi="ar"/>
              </w:rPr>
              <w:t>东北绿色</w:t>
            </w:r>
          </w:p>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eastAsia="zh-CN" w:bidi="ar"/>
              </w:rPr>
              <w:t>发展片区</w:t>
            </w:r>
          </w:p>
        </w:tc>
        <w:tc>
          <w:tcPr>
            <w:tcW w:w="1356" w:type="dxa"/>
            <w:vMerge w:val="restart"/>
            <w:tcBorders>
              <w:top w:val="single" w:color="auto" w:sz="4" w:space="0"/>
              <w:left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val="en-US" w:bidi="ar"/>
              </w:rPr>
              <w:t>桑坪镇</w:t>
            </w:r>
          </w:p>
        </w:tc>
        <w:tc>
          <w:tcPr>
            <w:tcW w:w="3622"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信用社至农贸市场第二街口</w:t>
            </w:r>
          </w:p>
        </w:tc>
        <w:tc>
          <w:tcPr>
            <w:tcW w:w="478"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12"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6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775" w:hRule="atLeast"/>
          <w:jc w:val="center"/>
        </w:trPr>
        <w:tc>
          <w:tcPr>
            <w:tcW w:w="662" w:type="dxa"/>
            <w:tcBorders>
              <w:top w:val="single" w:color="auto" w:sz="4" w:space="0"/>
              <w:left w:val="single" w:color="000000" w:sz="4" w:space="0"/>
              <w:bottom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77</w:t>
            </w:r>
          </w:p>
        </w:tc>
        <w:tc>
          <w:tcPr>
            <w:tcW w:w="1589"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p>
        </w:tc>
        <w:tc>
          <w:tcPr>
            <w:tcW w:w="1356" w:type="dxa"/>
            <w:vMerge w:val="continue"/>
            <w:tcBorders>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p>
        </w:tc>
        <w:tc>
          <w:tcPr>
            <w:tcW w:w="3622"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桑坪镇规划区内</w:t>
            </w:r>
          </w:p>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其他路段及零星国有地</w:t>
            </w:r>
          </w:p>
        </w:tc>
        <w:tc>
          <w:tcPr>
            <w:tcW w:w="478"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450" w:hRule="atLeast"/>
          <w:jc w:val="center"/>
        </w:trPr>
        <w:tc>
          <w:tcPr>
            <w:tcW w:w="662" w:type="dxa"/>
            <w:tcBorders>
              <w:top w:val="single" w:color="auto" w:sz="4" w:space="0"/>
              <w:left w:val="single" w:color="000000" w:sz="4" w:space="0"/>
              <w:bottom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78</w:t>
            </w:r>
          </w:p>
        </w:tc>
        <w:tc>
          <w:tcPr>
            <w:tcW w:w="1589"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p>
        </w:tc>
        <w:tc>
          <w:tcPr>
            <w:tcW w:w="1356" w:type="dxa"/>
            <w:tcBorders>
              <w:top w:val="single" w:color="auto"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大阳镇</w:t>
            </w:r>
          </w:p>
        </w:tc>
        <w:tc>
          <w:tcPr>
            <w:tcW w:w="3622"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大阳镇规划区内</w:t>
            </w:r>
          </w:p>
        </w:tc>
        <w:tc>
          <w:tcPr>
            <w:tcW w:w="478"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451" w:hRule="atLeast"/>
          <w:jc w:val="center"/>
        </w:trPr>
        <w:tc>
          <w:tcPr>
            <w:tcW w:w="66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79</w:t>
            </w:r>
          </w:p>
        </w:tc>
        <w:tc>
          <w:tcPr>
            <w:tcW w:w="1589"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p>
        </w:tc>
        <w:tc>
          <w:tcPr>
            <w:tcW w:w="1356" w:type="dxa"/>
            <w:tcBorders>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上坝乡</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上坝乡规划区内</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345" w:hRule="atLeast"/>
          <w:jc w:val="center"/>
        </w:trPr>
        <w:tc>
          <w:tcPr>
            <w:tcW w:w="662"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80</w:t>
            </w:r>
          </w:p>
        </w:tc>
        <w:tc>
          <w:tcPr>
            <w:tcW w:w="1589" w:type="dxa"/>
            <w:vMerge w:val="continue"/>
            <w:tcBorders>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p>
        </w:tc>
        <w:tc>
          <w:tcPr>
            <w:tcW w:w="1356" w:type="dxa"/>
            <w:vMerge w:val="restart"/>
            <w:tcBorders>
              <w:left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沙市镇</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农业银行至农贸市场</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4</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570" w:hRule="atLeast"/>
          <w:jc w:val="center"/>
        </w:trPr>
        <w:tc>
          <w:tcPr>
            <w:tcW w:w="662" w:type="dxa"/>
            <w:tcBorders>
              <w:top w:val="single" w:color="000000" w:sz="4" w:space="0"/>
              <w:left w:val="single" w:color="000000" w:sz="4" w:space="0"/>
              <w:bottom w:val="nil"/>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81</w:t>
            </w:r>
          </w:p>
        </w:tc>
        <w:tc>
          <w:tcPr>
            <w:tcW w:w="1589" w:type="dxa"/>
            <w:vMerge w:val="continue"/>
            <w:tcBorders>
              <w:left w:val="single" w:color="auto" w:sz="4" w:space="0"/>
              <w:bottom w:val="nil"/>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p>
        </w:tc>
        <w:tc>
          <w:tcPr>
            <w:tcW w:w="1356" w:type="dxa"/>
            <w:vMerge w:val="continue"/>
            <w:tcBorders>
              <w:left w:val="single" w:color="auto" w:sz="4" w:space="0"/>
              <w:bottom w:val="nil"/>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p>
        </w:tc>
        <w:tc>
          <w:tcPr>
            <w:tcW w:w="3622" w:type="dxa"/>
            <w:tcBorders>
              <w:top w:val="single" w:color="000000" w:sz="4" w:space="0"/>
              <w:left w:val="single" w:color="000000" w:sz="4" w:space="0"/>
              <w:bottom w:val="nil"/>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规划区内其他路段及零星国有地</w:t>
            </w:r>
          </w:p>
        </w:tc>
        <w:tc>
          <w:tcPr>
            <w:tcW w:w="478" w:type="dxa"/>
            <w:tcBorders>
              <w:top w:val="single" w:color="000000" w:sz="4" w:space="0"/>
              <w:left w:val="single" w:color="000000" w:sz="4" w:space="0"/>
              <w:bottom w:val="nil"/>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nil"/>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nil"/>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nil"/>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948"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82</w:t>
            </w:r>
          </w:p>
        </w:tc>
        <w:tc>
          <w:tcPr>
            <w:tcW w:w="1589" w:type="dxa"/>
            <w:vMerge w:val="restart"/>
            <w:tcBorders>
              <w:top w:val="single" w:color="auto" w:sz="4" w:space="0"/>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r>
              <w:rPr>
                <w:rFonts w:hint="default" w:ascii="Times New Roman" w:hAnsi="Times New Roman" w:eastAsia="方正书宋_GBK" w:cs="Times New Roman"/>
                <w:color w:val="000000"/>
                <w:kern w:val="2"/>
                <w:sz w:val="24"/>
                <w:szCs w:val="24"/>
                <w:lang w:val="en-US" w:eastAsia="zh-CN" w:bidi="ar"/>
              </w:rPr>
              <w:t>西北协同</w:t>
            </w:r>
          </w:p>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r>
              <w:rPr>
                <w:rFonts w:hint="default" w:ascii="Times New Roman" w:hAnsi="Times New Roman" w:eastAsia="方正书宋_GBK" w:cs="Times New Roman"/>
                <w:color w:val="000000"/>
                <w:kern w:val="2"/>
                <w:sz w:val="24"/>
                <w:szCs w:val="24"/>
                <w:lang w:val="en-US" w:eastAsia="zh-CN" w:bidi="ar"/>
              </w:rPr>
              <w:t>发展片区</w:t>
            </w:r>
          </w:p>
        </w:tc>
        <w:tc>
          <w:tcPr>
            <w:tcW w:w="1356" w:type="dxa"/>
            <w:vMerge w:val="restart"/>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Style w:val="14"/>
                <w:rFonts w:hint="default" w:ascii="Times New Roman" w:hAnsi="Times New Roman" w:eastAsia="方正书宋_GBK" w:cs="Times New Roman"/>
                <w:sz w:val="24"/>
                <w:szCs w:val="24"/>
                <w:lang w:bidi="ar"/>
              </w:rPr>
            </w:pPr>
            <w:r>
              <w:rPr>
                <w:rFonts w:hint="default" w:ascii="Times New Roman" w:hAnsi="Times New Roman" w:eastAsia="方正书宋_GBK" w:cs="Times New Roman"/>
                <w:color w:val="000000"/>
                <w:kern w:val="2"/>
                <w:sz w:val="24"/>
                <w:szCs w:val="24"/>
                <w:lang w:bidi="ar"/>
              </w:rPr>
              <w:t>高阳镇</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Style w:val="14"/>
                <w:rFonts w:hint="default" w:ascii="Times New Roman" w:hAnsi="Times New Roman" w:eastAsia="方正书宋_GBK" w:cs="Times New Roman"/>
                <w:sz w:val="24"/>
                <w:szCs w:val="24"/>
                <w:lang w:bidi="ar"/>
              </w:rPr>
              <w:t>青龙路（青龙路与大岭路交汇处转盘</w:t>
            </w:r>
            <w:r>
              <w:rPr>
                <w:rFonts w:hint="default" w:ascii="Times New Roman" w:hAnsi="Times New Roman" w:eastAsia="方正书宋_GBK" w:cs="Times New Roman"/>
                <w:kern w:val="2"/>
                <w:sz w:val="24"/>
                <w:szCs w:val="24"/>
                <w:shd w:val="clear" w:color="auto" w:fill="auto"/>
                <w:lang w:eastAsia="zh-CN" w:bidi="ar"/>
              </w:rPr>
              <w:t>—</w:t>
            </w:r>
            <w:r>
              <w:rPr>
                <w:rStyle w:val="14"/>
                <w:rFonts w:hint="default" w:ascii="Times New Roman" w:hAnsi="Times New Roman" w:eastAsia="方正书宋_GBK" w:cs="Times New Roman"/>
                <w:sz w:val="24"/>
                <w:szCs w:val="24"/>
                <w:lang w:bidi="ar"/>
              </w:rPr>
              <w:t>青龙路与月亮街交汇处）</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90"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83</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6" w:type="dxa"/>
            <w:vMerge w:val="continue"/>
            <w:tcBorders>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高阳路、平湖路、</w:t>
            </w:r>
          </w:p>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荣华路、月亮街</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893"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84</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6" w:type="dxa"/>
            <w:vMerge w:val="continue"/>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高阳镇规划区内</w:t>
            </w:r>
          </w:p>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其他路段及零星国有地</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459"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85</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restart"/>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Style w:val="14"/>
                <w:rFonts w:hint="default" w:ascii="Times New Roman" w:hAnsi="Times New Roman" w:eastAsia="方正书宋_GBK" w:cs="Times New Roman"/>
                <w:sz w:val="24"/>
                <w:szCs w:val="24"/>
                <w:lang w:bidi="ar"/>
              </w:rPr>
            </w:pPr>
            <w:r>
              <w:rPr>
                <w:rFonts w:hint="default" w:ascii="Times New Roman" w:hAnsi="Times New Roman" w:eastAsia="方正书宋_GBK" w:cs="Times New Roman"/>
                <w:color w:val="000000"/>
                <w:kern w:val="2"/>
                <w:sz w:val="24"/>
                <w:szCs w:val="24"/>
                <w:lang w:bidi="ar"/>
              </w:rPr>
              <w:t>平安镇</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Style w:val="14"/>
                <w:rFonts w:hint="default" w:ascii="Times New Roman" w:hAnsi="Times New Roman" w:eastAsia="方正书宋_GBK" w:cs="Times New Roman"/>
                <w:sz w:val="24"/>
                <w:szCs w:val="24"/>
                <w:lang w:bidi="ar-SA"/>
              </w:rPr>
              <w:t>关市小学</w:t>
            </w:r>
            <w:r>
              <w:rPr>
                <w:rFonts w:hint="default" w:ascii="Times New Roman" w:hAnsi="Times New Roman" w:eastAsia="方正书宋_GBK" w:cs="Times New Roman"/>
                <w:kern w:val="2"/>
                <w:sz w:val="24"/>
                <w:szCs w:val="24"/>
                <w:shd w:val="clear" w:color="auto" w:fill="auto"/>
                <w:lang w:eastAsia="zh-CN"/>
              </w:rPr>
              <w:t>—</w:t>
            </w:r>
            <w:r>
              <w:rPr>
                <w:rStyle w:val="14"/>
                <w:rFonts w:hint="default" w:ascii="Times New Roman" w:hAnsi="Times New Roman" w:eastAsia="方正书宋_GBK" w:cs="Times New Roman"/>
                <w:sz w:val="24"/>
                <w:szCs w:val="24"/>
                <w:lang w:bidi="ar-SA"/>
              </w:rPr>
              <w:t>政府</w:t>
            </w:r>
            <w:r>
              <w:rPr>
                <w:rFonts w:hint="default" w:ascii="Times New Roman" w:hAnsi="Times New Roman" w:eastAsia="方正书宋_GBK" w:cs="Times New Roman"/>
                <w:kern w:val="2"/>
                <w:sz w:val="24"/>
                <w:szCs w:val="24"/>
                <w:shd w:val="clear" w:color="auto" w:fill="auto"/>
                <w:lang w:eastAsia="zh-CN"/>
              </w:rPr>
              <w:t>—</w:t>
            </w:r>
            <w:r>
              <w:rPr>
                <w:rStyle w:val="14"/>
                <w:rFonts w:hint="default" w:ascii="Times New Roman" w:hAnsi="Times New Roman" w:eastAsia="方正书宋_GBK" w:cs="Times New Roman"/>
                <w:sz w:val="24"/>
                <w:szCs w:val="24"/>
                <w:lang w:bidi="ar-SA"/>
              </w:rPr>
              <w:t>粮站</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863"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86</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SA"/>
              </w:rPr>
            </w:pPr>
            <w:r>
              <w:rPr>
                <w:rFonts w:hint="default" w:ascii="Times New Roman" w:hAnsi="Times New Roman" w:eastAsia="方正书宋_GBK" w:cs="Times New Roman"/>
                <w:color w:val="000000"/>
                <w:kern w:val="2"/>
                <w:sz w:val="24"/>
                <w:szCs w:val="24"/>
                <w:lang w:bidi="ar-SA"/>
              </w:rPr>
              <w:t>原关市镇规划区内</w:t>
            </w:r>
          </w:p>
          <w:p>
            <w:pPr>
              <w:widowControl/>
              <w:spacing w:line="360" w:lineRule="exact"/>
              <w:jc w:val="center"/>
              <w:textAlignment w:val="center"/>
              <w:rPr>
                <w:rFonts w:hint="default" w:ascii="Times New Roman" w:hAnsi="Times New Roman" w:eastAsia="方正书宋_GBK" w:cs="Times New Roman"/>
                <w:color w:val="000000"/>
                <w:kern w:val="2"/>
                <w:sz w:val="24"/>
                <w:szCs w:val="24"/>
                <w:lang w:bidi="ar-SA"/>
              </w:rPr>
            </w:pPr>
            <w:r>
              <w:rPr>
                <w:rFonts w:hint="default" w:ascii="Times New Roman" w:hAnsi="Times New Roman" w:eastAsia="方正书宋_GBK" w:cs="Times New Roman"/>
                <w:color w:val="000000"/>
                <w:kern w:val="2"/>
                <w:sz w:val="24"/>
                <w:szCs w:val="24"/>
                <w:lang w:bidi="ar-SA"/>
              </w:rPr>
              <w:t>其他路段及零星国有地</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419"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87</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养鹿镇</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SA"/>
              </w:rPr>
            </w:pPr>
            <w:r>
              <w:rPr>
                <w:rFonts w:hint="default" w:ascii="Times New Roman" w:hAnsi="Times New Roman" w:eastAsia="方正书宋_GBK" w:cs="Times New Roman"/>
                <w:color w:val="000000"/>
                <w:kern w:val="2"/>
                <w:sz w:val="24"/>
                <w:szCs w:val="24"/>
                <w:lang w:bidi="ar-SA"/>
              </w:rPr>
              <w:t>养鹿镇规划区内</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575"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88</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restart"/>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路阳镇</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SA"/>
              </w:rPr>
            </w:pPr>
            <w:r>
              <w:rPr>
                <w:rFonts w:hint="default" w:ascii="Times New Roman" w:hAnsi="Times New Roman" w:eastAsia="方正书宋_GBK" w:cs="Times New Roman"/>
                <w:color w:val="000000"/>
                <w:kern w:val="2"/>
                <w:sz w:val="24"/>
                <w:szCs w:val="24"/>
                <w:lang w:bidi="ar-SA"/>
              </w:rPr>
              <w:t>镇政府</w:t>
            </w:r>
            <w:r>
              <w:rPr>
                <w:rFonts w:hint="default" w:ascii="Times New Roman" w:hAnsi="Times New Roman" w:eastAsia="方正书宋_GBK" w:cs="Times New Roman"/>
                <w:kern w:val="2"/>
                <w:sz w:val="24"/>
                <w:szCs w:val="24"/>
                <w:shd w:val="clear" w:color="auto" w:fill="auto"/>
                <w:lang w:eastAsia="zh-CN"/>
              </w:rPr>
              <w:t>—</w:t>
            </w:r>
            <w:r>
              <w:rPr>
                <w:rFonts w:hint="default" w:ascii="Times New Roman" w:hAnsi="Times New Roman" w:eastAsia="方正书宋_GBK" w:cs="Times New Roman"/>
                <w:color w:val="000000"/>
                <w:kern w:val="2"/>
                <w:sz w:val="24"/>
                <w:szCs w:val="24"/>
                <w:lang w:bidi="ar-SA"/>
              </w:rPr>
              <w:t>八一桥</w:t>
            </w:r>
            <w:r>
              <w:rPr>
                <w:rFonts w:hint="default" w:ascii="Times New Roman" w:hAnsi="Times New Roman" w:eastAsia="方正书宋_GBK" w:cs="Times New Roman"/>
                <w:kern w:val="2"/>
                <w:sz w:val="24"/>
                <w:szCs w:val="24"/>
                <w:shd w:val="clear" w:color="auto" w:fill="auto"/>
                <w:lang w:eastAsia="zh-CN"/>
              </w:rPr>
              <w:t>—</w:t>
            </w:r>
            <w:r>
              <w:rPr>
                <w:rFonts w:hint="default" w:ascii="Times New Roman" w:hAnsi="Times New Roman" w:eastAsia="方正书宋_GBK" w:cs="Times New Roman"/>
                <w:color w:val="000000"/>
                <w:kern w:val="2"/>
                <w:sz w:val="24"/>
                <w:szCs w:val="24"/>
                <w:lang w:bidi="ar-SA"/>
              </w:rPr>
              <w:t>老信用社</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604"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89</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SA"/>
              </w:rPr>
            </w:pPr>
            <w:r>
              <w:rPr>
                <w:rFonts w:hint="default" w:ascii="Times New Roman" w:hAnsi="Times New Roman" w:eastAsia="方正书宋_GBK" w:cs="Times New Roman"/>
                <w:color w:val="000000"/>
                <w:kern w:val="2"/>
                <w:sz w:val="24"/>
                <w:szCs w:val="24"/>
                <w:lang w:bidi="ar-SA"/>
              </w:rPr>
              <w:t>规划区内其他路段及零星国有地</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535"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90</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渠马镇</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SA"/>
              </w:rPr>
            </w:pPr>
            <w:r>
              <w:rPr>
                <w:rFonts w:hint="default" w:ascii="Times New Roman" w:hAnsi="Times New Roman" w:eastAsia="方正书宋_GBK" w:cs="Times New Roman"/>
                <w:color w:val="000000"/>
                <w:kern w:val="2"/>
                <w:sz w:val="24"/>
                <w:szCs w:val="24"/>
                <w:lang w:bidi="ar-SA"/>
              </w:rPr>
              <w:t>渠马镇规划区内</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418"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91</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双龙镇</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SA"/>
              </w:rPr>
            </w:pPr>
            <w:r>
              <w:rPr>
                <w:rFonts w:hint="default" w:ascii="Times New Roman" w:hAnsi="Times New Roman" w:eastAsia="方正书宋_GBK" w:cs="Times New Roman"/>
                <w:color w:val="000000"/>
                <w:kern w:val="2"/>
                <w:sz w:val="24"/>
                <w:szCs w:val="24"/>
                <w:lang w:bidi="ar-SA"/>
              </w:rPr>
              <w:t>双龙镇规划区内</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658"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92</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restart"/>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农坝镇</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SA"/>
              </w:rPr>
            </w:pPr>
            <w:r>
              <w:rPr>
                <w:rFonts w:hint="default" w:ascii="Times New Roman" w:hAnsi="Times New Roman" w:eastAsia="方正书宋_GBK" w:cs="Times New Roman"/>
                <w:color w:val="000000"/>
                <w:kern w:val="2"/>
                <w:sz w:val="24"/>
                <w:szCs w:val="24"/>
                <w:lang w:bidi="ar-SA"/>
              </w:rPr>
              <w:t>农坝供销社</w:t>
            </w:r>
            <w:r>
              <w:rPr>
                <w:rFonts w:hint="default" w:ascii="Times New Roman" w:hAnsi="Times New Roman" w:eastAsia="方正书宋_GBK" w:cs="Times New Roman"/>
                <w:kern w:val="2"/>
                <w:sz w:val="24"/>
                <w:szCs w:val="24"/>
                <w:shd w:val="clear" w:color="auto" w:fill="auto"/>
                <w:lang w:eastAsia="zh-CN"/>
              </w:rPr>
              <w:t>—</w:t>
            </w:r>
            <w:r>
              <w:rPr>
                <w:rFonts w:hint="default" w:ascii="Times New Roman" w:hAnsi="Times New Roman" w:eastAsia="方正书宋_GBK" w:cs="Times New Roman"/>
                <w:color w:val="000000"/>
                <w:kern w:val="2"/>
                <w:sz w:val="24"/>
                <w:szCs w:val="24"/>
                <w:lang w:bidi="ar-SA"/>
              </w:rPr>
              <w:t>岩叉口</w:t>
            </w:r>
            <w:r>
              <w:rPr>
                <w:rFonts w:hint="default" w:ascii="Times New Roman" w:hAnsi="Times New Roman" w:eastAsia="方正书宋_GBK" w:cs="Times New Roman"/>
                <w:kern w:val="2"/>
                <w:sz w:val="24"/>
                <w:szCs w:val="24"/>
                <w:shd w:val="clear" w:color="auto" w:fill="auto"/>
                <w:lang w:eastAsia="zh-CN"/>
              </w:rPr>
              <w:t>—</w:t>
            </w:r>
            <w:r>
              <w:rPr>
                <w:rFonts w:hint="default" w:ascii="Times New Roman" w:hAnsi="Times New Roman" w:eastAsia="方正书宋_GBK" w:cs="Times New Roman"/>
                <w:color w:val="000000"/>
                <w:kern w:val="2"/>
                <w:sz w:val="24"/>
                <w:szCs w:val="24"/>
                <w:lang w:bidi="ar-SA"/>
              </w:rPr>
              <w:t>车站</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617"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93</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vMerge w:val="continue"/>
            <w:tcBorders>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SA"/>
              </w:rPr>
            </w:pPr>
            <w:r>
              <w:rPr>
                <w:rFonts w:hint="default" w:ascii="Times New Roman" w:hAnsi="Times New Roman" w:eastAsia="方正书宋_GBK" w:cs="Times New Roman"/>
                <w:color w:val="000000"/>
                <w:kern w:val="2"/>
                <w:sz w:val="24"/>
                <w:szCs w:val="24"/>
                <w:lang w:bidi="ar-SA"/>
              </w:rPr>
              <w:t>规划区内其他路段及零星国有地</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602" w:hRule="atLeast"/>
          <w:jc w:val="center"/>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94</w:t>
            </w:r>
          </w:p>
        </w:tc>
        <w:tc>
          <w:tcPr>
            <w:tcW w:w="1589"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后叶镇</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SA"/>
              </w:rPr>
            </w:pPr>
            <w:r>
              <w:rPr>
                <w:rFonts w:hint="default" w:ascii="Times New Roman" w:hAnsi="Times New Roman" w:eastAsia="方正书宋_GBK" w:cs="Times New Roman"/>
                <w:color w:val="000000"/>
                <w:kern w:val="2"/>
                <w:sz w:val="24"/>
                <w:szCs w:val="24"/>
                <w:lang w:bidi="ar-SA"/>
              </w:rPr>
              <w:t>后叶镇规划区内</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bl>
    <w:p>
      <w:pPr>
        <w:pStyle w:val="2"/>
        <w:keepNext w:val="0"/>
        <w:keepLines w:val="0"/>
        <w:pageBreakBefore w:val="0"/>
        <w:widowControl/>
        <w:kinsoku/>
        <w:wordWrap/>
        <w:overflowPunct/>
        <w:topLinePunct w:val="0"/>
        <w:autoSpaceDE/>
        <w:autoSpaceDN/>
        <w:bidi w:val="0"/>
        <w:adjustRightInd/>
        <w:snapToGrid/>
        <w:spacing w:line="340" w:lineRule="exact"/>
        <w:textAlignment w:val="baseline"/>
        <w:rPr>
          <w:rFonts w:hint="eastAsia" w:ascii="方正仿宋_GBK" w:hAnsi="方正仿宋_GBK" w:eastAsia="方正仿宋_GBK" w:cs="方正仿宋_GBK"/>
          <w:kern w:val="0"/>
          <w:sz w:val="32"/>
          <w:szCs w:val="32"/>
          <w:shd w:val="clear" w:color="auto" w:fill="FFFFFF"/>
          <w:lang w:val="en-US" w:eastAsia="zh-CN" w:bidi="ar-SA"/>
        </w:rPr>
      </w:pPr>
    </w:p>
    <w:tbl>
      <w:tblPr>
        <w:tblStyle w:val="8"/>
        <w:tblW w:w="0" w:type="auto"/>
        <w:jc w:val="center"/>
        <w:tblLayout w:type="fixed"/>
        <w:tblCellMar>
          <w:top w:w="0" w:type="dxa"/>
          <w:left w:w="108" w:type="dxa"/>
          <w:bottom w:w="0" w:type="dxa"/>
          <w:right w:w="108" w:type="dxa"/>
        </w:tblCellMar>
      </w:tblPr>
      <w:tblGrid>
        <w:gridCol w:w="656"/>
        <w:gridCol w:w="1595"/>
        <w:gridCol w:w="1356"/>
        <w:gridCol w:w="3622"/>
        <w:gridCol w:w="478"/>
        <w:gridCol w:w="469"/>
        <w:gridCol w:w="412"/>
        <w:gridCol w:w="469"/>
      </w:tblGrid>
      <w:tr>
        <w:tblPrEx>
          <w:tblCellMar>
            <w:top w:w="0" w:type="dxa"/>
            <w:left w:w="108" w:type="dxa"/>
            <w:bottom w:w="0" w:type="dxa"/>
            <w:right w:w="108" w:type="dxa"/>
          </w:tblCellMar>
        </w:tblPrEx>
        <w:trPr>
          <w:trHeight w:val="525"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95</w:t>
            </w:r>
          </w:p>
        </w:tc>
        <w:tc>
          <w:tcPr>
            <w:tcW w:w="1595" w:type="dxa"/>
            <w:vMerge w:val="restart"/>
            <w:tcBorders>
              <w:top w:val="single" w:color="auto" w:sz="4" w:space="0"/>
              <w:left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r>
              <w:rPr>
                <w:rFonts w:hint="default" w:ascii="Times New Roman" w:hAnsi="Times New Roman" w:eastAsia="方正书宋_GBK" w:cs="Times New Roman"/>
                <w:color w:val="000000"/>
                <w:kern w:val="2"/>
                <w:sz w:val="24"/>
                <w:szCs w:val="24"/>
                <w:lang w:val="en-US" w:eastAsia="zh-CN" w:bidi="ar"/>
              </w:rPr>
              <w:t>江南融合</w:t>
            </w:r>
          </w:p>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r>
              <w:rPr>
                <w:rFonts w:hint="default" w:ascii="Times New Roman" w:hAnsi="Times New Roman" w:eastAsia="方正书宋_GBK" w:cs="Times New Roman"/>
                <w:color w:val="000000"/>
                <w:kern w:val="2"/>
                <w:sz w:val="24"/>
                <w:szCs w:val="24"/>
                <w:lang w:val="en-US" w:eastAsia="zh-CN" w:bidi="ar"/>
              </w:rPr>
              <w:t>发展片区</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泥溪镇</w:t>
            </w:r>
          </w:p>
        </w:tc>
        <w:tc>
          <w:tcPr>
            <w:tcW w:w="362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泥溪镇规划区内</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bidi="ar"/>
              </w:rPr>
              <w:t>3</w:t>
            </w:r>
          </w:p>
        </w:tc>
      </w:tr>
      <w:tr>
        <w:tblPrEx>
          <w:tblCellMar>
            <w:top w:w="0" w:type="dxa"/>
            <w:left w:w="108" w:type="dxa"/>
            <w:bottom w:w="0" w:type="dxa"/>
            <w:right w:w="108" w:type="dxa"/>
          </w:tblCellMar>
        </w:tblPrEx>
        <w:trPr>
          <w:trHeight w:val="460"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96</w:t>
            </w:r>
          </w:p>
        </w:tc>
        <w:tc>
          <w:tcPr>
            <w:tcW w:w="1595" w:type="dxa"/>
            <w:vMerge w:val="continue"/>
            <w:tcBorders>
              <w:left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6"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宝坪镇</w:t>
            </w:r>
          </w:p>
        </w:tc>
        <w:tc>
          <w:tcPr>
            <w:tcW w:w="362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电管所至车坝</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460"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97</w:t>
            </w:r>
          </w:p>
        </w:tc>
        <w:tc>
          <w:tcPr>
            <w:tcW w:w="1595" w:type="dxa"/>
            <w:vMerge w:val="continue"/>
            <w:tcBorders>
              <w:left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6" w:type="dxa"/>
            <w:vMerge w:val="continue"/>
            <w:tcBorders>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p>
        </w:tc>
        <w:tc>
          <w:tcPr>
            <w:tcW w:w="362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宝坪镇规划区内</w:t>
            </w:r>
          </w:p>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其他路段及零星国有地</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460"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98</w:t>
            </w:r>
          </w:p>
        </w:tc>
        <w:tc>
          <w:tcPr>
            <w:tcW w:w="1595" w:type="dxa"/>
            <w:vMerge w:val="continue"/>
            <w:tcBorders>
              <w:left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新津乡</w:t>
            </w:r>
          </w:p>
        </w:tc>
        <w:tc>
          <w:tcPr>
            <w:tcW w:w="362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新津乡规划区内</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460"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99</w:t>
            </w:r>
          </w:p>
        </w:tc>
        <w:tc>
          <w:tcPr>
            <w:tcW w:w="1595" w:type="dxa"/>
            <w:vMerge w:val="continue"/>
            <w:tcBorders>
              <w:left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耀灵镇</w:t>
            </w:r>
          </w:p>
        </w:tc>
        <w:tc>
          <w:tcPr>
            <w:tcW w:w="3622"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耀灵镇规划区内</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564"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100</w:t>
            </w:r>
          </w:p>
        </w:tc>
        <w:tc>
          <w:tcPr>
            <w:tcW w:w="1595" w:type="dxa"/>
            <w:vMerge w:val="continue"/>
            <w:tcBorders>
              <w:left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6"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票草镇</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票草镇规划区内</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550"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101</w:t>
            </w:r>
          </w:p>
        </w:tc>
        <w:tc>
          <w:tcPr>
            <w:tcW w:w="1595" w:type="dxa"/>
            <w:vMerge w:val="continue"/>
            <w:tcBorders>
              <w:left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外郎乡</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外郎乡规划区内</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3</w:t>
            </w:r>
          </w:p>
        </w:tc>
      </w:tr>
      <w:tr>
        <w:tblPrEx>
          <w:tblCellMar>
            <w:top w:w="0" w:type="dxa"/>
            <w:left w:w="108" w:type="dxa"/>
            <w:bottom w:w="0" w:type="dxa"/>
            <w:right w:w="108" w:type="dxa"/>
          </w:tblCellMar>
        </w:tblPrEx>
        <w:trPr>
          <w:trHeight w:val="538"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102</w:t>
            </w:r>
          </w:p>
        </w:tc>
        <w:tc>
          <w:tcPr>
            <w:tcW w:w="1595" w:type="dxa"/>
            <w:vMerge w:val="continue"/>
            <w:tcBorders>
              <w:left w:val="single" w:color="000000"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6" w:type="dxa"/>
            <w:vMerge w:val="restart"/>
            <w:tcBorders>
              <w:top w:val="single" w:color="000000" w:sz="4" w:space="0"/>
              <w:left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故陵镇</w:t>
            </w:r>
          </w:p>
        </w:tc>
        <w:tc>
          <w:tcPr>
            <w:tcW w:w="36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r>
              <w:rPr>
                <w:rFonts w:hint="default" w:ascii="Times New Roman" w:hAnsi="Times New Roman" w:eastAsia="方正书宋_GBK" w:cs="Times New Roman"/>
                <w:color w:val="000000"/>
                <w:kern w:val="2"/>
                <w:sz w:val="24"/>
                <w:szCs w:val="24"/>
                <w:lang w:bidi="ar"/>
              </w:rPr>
              <w:t>故陵小学至法院</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5</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4</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4</w:t>
            </w:r>
          </w:p>
        </w:tc>
        <w:tc>
          <w:tcPr>
            <w:tcW w:w="4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w:t>
            </w:r>
          </w:p>
        </w:tc>
      </w:tr>
      <w:tr>
        <w:tblPrEx>
          <w:tblCellMar>
            <w:top w:w="0" w:type="dxa"/>
            <w:left w:w="108" w:type="dxa"/>
            <w:bottom w:w="0" w:type="dxa"/>
            <w:right w:w="108" w:type="dxa"/>
          </w:tblCellMar>
        </w:tblPrEx>
        <w:trPr>
          <w:trHeight w:val="475" w:hRule="atLeast"/>
          <w:jc w:val="center"/>
        </w:trPr>
        <w:tc>
          <w:tcPr>
            <w:tcW w:w="656"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103</w:t>
            </w:r>
          </w:p>
        </w:tc>
        <w:tc>
          <w:tcPr>
            <w:tcW w:w="1595" w:type="dxa"/>
            <w:vMerge w:val="continue"/>
            <w:tcBorders>
              <w:left w:val="single" w:color="000000"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6" w:type="dxa"/>
            <w:vMerge w:val="continue"/>
            <w:tcBorders>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p>
        </w:tc>
        <w:tc>
          <w:tcPr>
            <w:tcW w:w="362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r>
              <w:rPr>
                <w:rFonts w:hint="default" w:ascii="Times New Roman" w:hAnsi="Times New Roman" w:eastAsia="方正书宋_GBK" w:cs="Times New Roman"/>
                <w:color w:val="000000"/>
                <w:kern w:val="2"/>
                <w:sz w:val="24"/>
                <w:szCs w:val="24"/>
                <w:lang w:bidi="ar"/>
              </w:rPr>
              <w:t>规划区内其他路段及零星国有地</w:t>
            </w:r>
          </w:p>
        </w:tc>
        <w:tc>
          <w:tcPr>
            <w:tcW w:w="47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6</w:t>
            </w:r>
          </w:p>
        </w:tc>
        <w:tc>
          <w:tcPr>
            <w:tcW w:w="46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5</w:t>
            </w:r>
          </w:p>
        </w:tc>
        <w:tc>
          <w:tcPr>
            <w:tcW w:w="41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5</w:t>
            </w:r>
          </w:p>
        </w:tc>
        <w:tc>
          <w:tcPr>
            <w:tcW w:w="469"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w:t>
            </w:r>
          </w:p>
        </w:tc>
      </w:tr>
      <w:tr>
        <w:tblPrEx>
          <w:tblCellMar>
            <w:top w:w="0" w:type="dxa"/>
            <w:left w:w="108" w:type="dxa"/>
            <w:bottom w:w="0" w:type="dxa"/>
            <w:right w:w="108" w:type="dxa"/>
          </w:tblCellMar>
        </w:tblPrEx>
        <w:trPr>
          <w:trHeight w:val="526" w:hRule="atLeast"/>
          <w:jc w:val="center"/>
        </w:trPr>
        <w:tc>
          <w:tcPr>
            <w:tcW w:w="656" w:type="dxa"/>
            <w:tcBorders>
              <w:top w:val="single" w:color="auto" w:sz="4" w:space="0"/>
              <w:left w:val="single" w:color="auto" w:sz="4" w:space="0"/>
              <w:bottom w:val="nil"/>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kern w:val="0"/>
                <w:sz w:val="24"/>
                <w:szCs w:val="24"/>
                <w:lang w:val="en-US" w:eastAsia="zh-CN" w:bidi="ar"/>
              </w:rPr>
              <w:t>104</w:t>
            </w:r>
          </w:p>
        </w:tc>
        <w:tc>
          <w:tcPr>
            <w:tcW w:w="1595" w:type="dxa"/>
            <w:vMerge w:val="continue"/>
            <w:tcBorders>
              <w:top w:val="single" w:color="auto" w:sz="4" w:space="0"/>
              <w:left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val="en-US" w:eastAsia="zh-CN" w:bidi="ar"/>
              </w:rPr>
            </w:pPr>
          </w:p>
        </w:tc>
        <w:tc>
          <w:tcPr>
            <w:tcW w:w="1356" w:type="dxa"/>
            <w:tcBorders>
              <w:top w:val="single" w:color="auto" w:sz="4" w:space="0"/>
              <w:left w:val="single" w:color="000000" w:sz="4" w:space="0"/>
              <w:bottom w:val="nil"/>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kern w:val="2"/>
                <w:sz w:val="24"/>
                <w:szCs w:val="24"/>
                <w:lang w:bidi="ar"/>
              </w:rPr>
            </w:pPr>
            <w:r>
              <w:rPr>
                <w:rFonts w:hint="default" w:ascii="Times New Roman" w:hAnsi="Times New Roman" w:eastAsia="方正书宋_GBK" w:cs="Times New Roman"/>
                <w:color w:val="000000"/>
                <w:kern w:val="2"/>
                <w:sz w:val="24"/>
                <w:szCs w:val="24"/>
                <w:lang w:bidi="ar"/>
              </w:rPr>
              <w:t>堰坪镇</w:t>
            </w:r>
          </w:p>
        </w:tc>
        <w:tc>
          <w:tcPr>
            <w:tcW w:w="3622" w:type="dxa"/>
            <w:tcBorders>
              <w:top w:val="single" w:color="auto" w:sz="4" w:space="0"/>
              <w:left w:val="single" w:color="000000" w:sz="4" w:space="0"/>
              <w:bottom w:val="nil"/>
              <w:right w:val="single" w:color="000000" w:sz="4" w:space="0"/>
            </w:tcBorders>
            <w:noWrap w:val="0"/>
            <w:vAlign w:val="center"/>
          </w:tcPr>
          <w:p>
            <w:pPr>
              <w:widowControl/>
              <w:spacing w:line="360" w:lineRule="exact"/>
              <w:jc w:val="center"/>
              <w:textAlignment w:val="center"/>
              <w:rPr>
                <w:rFonts w:hint="default" w:ascii="Times New Roman" w:hAnsi="Times New Roman" w:eastAsia="方正书宋_GBK" w:cs="Times New Roman"/>
                <w:color w:val="000000"/>
                <w:sz w:val="24"/>
                <w:szCs w:val="24"/>
                <w:lang w:bidi="ar"/>
              </w:rPr>
            </w:pPr>
            <w:r>
              <w:rPr>
                <w:rFonts w:hint="default" w:ascii="Times New Roman" w:hAnsi="Times New Roman" w:eastAsia="方正书宋_GBK" w:cs="Times New Roman"/>
                <w:color w:val="000000"/>
                <w:kern w:val="2"/>
                <w:sz w:val="24"/>
                <w:szCs w:val="24"/>
                <w:lang w:bidi="ar"/>
              </w:rPr>
              <w:t>堰坪镇规划区内</w:t>
            </w:r>
          </w:p>
        </w:tc>
        <w:tc>
          <w:tcPr>
            <w:tcW w:w="478" w:type="dxa"/>
            <w:tcBorders>
              <w:top w:val="single" w:color="auto" w:sz="4" w:space="0"/>
              <w:left w:val="single" w:color="000000" w:sz="4" w:space="0"/>
              <w:bottom w:val="nil"/>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6</w:t>
            </w:r>
          </w:p>
        </w:tc>
        <w:tc>
          <w:tcPr>
            <w:tcW w:w="469" w:type="dxa"/>
            <w:tcBorders>
              <w:top w:val="single" w:color="auto" w:sz="4" w:space="0"/>
              <w:left w:val="single" w:color="000000" w:sz="4" w:space="0"/>
              <w:bottom w:val="nil"/>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5</w:t>
            </w:r>
          </w:p>
        </w:tc>
        <w:tc>
          <w:tcPr>
            <w:tcW w:w="412" w:type="dxa"/>
            <w:tcBorders>
              <w:top w:val="single" w:color="auto" w:sz="4" w:space="0"/>
              <w:left w:val="single" w:color="000000" w:sz="4" w:space="0"/>
              <w:bottom w:val="nil"/>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5</w:t>
            </w:r>
          </w:p>
        </w:tc>
        <w:tc>
          <w:tcPr>
            <w:tcW w:w="469" w:type="dxa"/>
            <w:tcBorders>
              <w:top w:val="single" w:color="auto" w:sz="4" w:space="0"/>
              <w:left w:val="single" w:color="000000" w:sz="4" w:space="0"/>
              <w:bottom w:val="nil"/>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lang w:bidi="ar"/>
              </w:rPr>
              <w:t>3</w:t>
            </w:r>
          </w:p>
        </w:tc>
      </w:tr>
      <w:tr>
        <w:tblPrEx>
          <w:tblCellMar>
            <w:top w:w="0" w:type="dxa"/>
            <w:left w:w="108" w:type="dxa"/>
            <w:bottom w:w="0" w:type="dxa"/>
            <w:right w:w="108" w:type="dxa"/>
          </w:tblCellMar>
        </w:tblPrEx>
        <w:trPr>
          <w:trHeight w:val="607" w:hRule="atLeast"/>
          <w:jc w:val="center"/>
        </w:trPr>
        <w:tc>
          <w:tcPr>
            <w:tcW w:w="9057"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书宋_GBK" w:cs="Times New Roman"/>
                <w:color w:val="000000"/>
                <w:kern w:val="2"/>
                <w:sz w:val="24"/>
                <w:szCs w:val="24"/>
                <w:lang w:bidi="ar"/>
              </w:rPr>
              <w:t>备注：若同一区域或宗地级别有重叠，以高级别为准。</w:t>
            </w:r>
          </w:p>
        </w:tc>
      </w:tr>
    </w:tbl>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br w:type="page"/>
      </w:r>
    </w:p>
    <w:p>
      <w:pPr>
        <w:snapToGrid w:val="0"/>
        <w:spacing w:line="578" w:lineRule="exact"/>
        <w:outlineLvl w:val="0"/>
        <w:rPr>
          <w:rFonts w:eastAsia="方正黑体_GBK"/>
          <w:snapToGrid w:val="0"/>
          <w:kern w:val="0"/>
          <w:sz w:val="32"/>
          <w:szCs w:val="32"/>
        </w:rPr>
      </w:pPr>
      <w:r>
        <w:rPr>
          <w:rFonts w:eastAsia="方正黑体_GBK"/>
          <w:snapToGrid w:val="0"/>
          <w:kern w:val="0"/>
          <w:sz w:val="32"/>
          <w:szCs w:val="32"/>
        </w:rPr>
        <w:t>附件3</w:t>
      </w:r>
    </w:p>
    <w:p>
      <w:pPr>
        <w:pStyle w:val="2"/>
        <w:spacing w:line="578" w:lineRule="exact"/>
      </w:pPr>
    </w:p>
    <w:p>
      <w:pPr>
        <w:pStyle w:val="12"/>
        <w:keepNext w:val="0"/>
        <w:keepLines w:val="0"/>
        <w:pageBreakBefore w:val="0"/>
        <w:widowControl w:val="0"/>
        <w:kinsoku/>
        <w:wordWrap/>
        <w:overflowPunct w:val="0"/>
        <w:topLinePunct w:val="0"/>
        <w:autoSpaceDE/>
        <w:autoSpaceDN/>
        <w:bidi w:val="0"/>
        <w:adjustRightInd/>
        <w:snapToGrid w:val="0"/>
        <w:spacing w:line="540" w:lineRule="exact"/>
        <w:ind w:firstLine="0" w:firstLineChars="0"/>
        <w:jc w:val="center"/>
        <w:textAlignment w:val="auto"/>
        <w:rPr>
          <w:rFonts w:ascii="Times New Roman" w:hAnsi="Times New Roman" w:eastAsia="方正小标宋_GBK"/>
          <w:kern w:val="0"/>
          <w:sz w:val="44"/>
          <w:szCs w:val="44"/>
        </w:rPr>
      </w:pPr>
      <w:r>
        <w:rPr>
          <w:rFonts w:ascii="Times New Roman" w:hAnsi="Times New Roman" w:eastAsia="方正小标宋_GBK"/>
          <w:color w:val="000000"/>
          <w:kern w:val="0"/>
          <w:sz w:val="44"/>
          <w:szCs w:val="44"/>
          <w:lang w:bidi="ar"/>
        </w:rPr>
        <w:t>云阳县国有建设用地使用权基准地价使用说明</w:t>
      </w:r>
    </w:p>
    <w:p>
      <w:pPr>
        <w:pStyle w:val="2"/>
        <w:rPr>
          <w:rFonts w:hint="default" w:eastAsia="方正仿宋_GBK"/>
          <w:lang w:val="en-US" w:eastAsia="zh-CN"/>
        </w:rPr>
      </w:pPr>
      <w:r>
        <w:rPr>
          <w:rFonts w:hint="eastAsia" w:eastAsia="方正仿宋_GBK"/>
          <w:lang w:val="en-US" w:eastAsia="zh-CN"/>
        </w:rPr>
        <w:t xml:space="preserve">  </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2"/>
        <w:rPr>
          <w:rFonts w:eastAsia="方正黑体_GBK"/>
          <w:bCs/>
          <w:sz w:val="32"/>
          <w:szCs w:val="32"/>
        </w:rPr>
      </w:pPr>
      <w:r>
        <w:rPr>
          <w:rFonts w:eastAsia="方正黑体_GBK"/>
          <w:bCs/>
          <w:sz w:val="32"/>
          <w:szCs w:val="32"/>
        </w:rPr>
        <w:t>一、适用范围</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sz w:val="32"/>
          <w:szCs w:val="32"/>
        </w:rPr>
        <w:t>云阳县国有建设用地使用权基准地价（以下简称基准地价）适用于云阳县城镇规划范围内的国有建设用地。</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2"/>
        <w:rPr>
          <w:rFonts w:eastAsia="方正黑体_GBK"/>
          <w:bCs/>
          <w:sz w:val="32"/>
          <w:szCs w:val="32"/>
        </w:rPr>
      </w:pPr>
      <w:r>
        <w:rPr>
          <w:rFonts w:eastAsia="方正黑体_GBK"/>
          <w:bCs/>
          <w:sz w:val="32"/>
          <w:szCs w:val="32"/>
        </w:rPr>
        <w:t>二、基准地价内涵</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sz w:val="32"/>
          <w:szCs w:val="32"/>
        </w:rPr>
        <w:t>基准地价的内涵为城镇国有建设用地使用权不同级别、不同用途、设定容积率和土地开发程度下，法定最高出让年限的区域平均价格。基准地价的价格表现形式为楼面地价，是指单位建筑面积分摊的完整的国有建设用地使用权的平均价格（单位：元/平方米）。</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楷体_GBK"/>
          <w:sz w:val="32"/>
          <w:szCs w:val="32"/>
        </w:rPr>
      </w:pPr>
      <w:r>
        <w:rPr>
          <w:rFonts w:eastAsia="方正楷体_GBK"/>
          <w:sz w:val="32"/>
          <w:szCs w:val="32"/>
        </w:rPr>
        <w:t>（一）基准地价容积率。</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sz w:val="32"/>
          <w:szCs w:val="32"/>
        </w:rPr>
        <w:t>商</w:t>
      </w:r>
      <w:r>
        <w:rPr>
          <w:rFonts w:hint="eastAsia" w:eastAsia="方正仿宋_GBK"/>
          <w:sz w:val="32"/>
          <w:szCs w:val="32"/>
          <w:lang w:eastAsia="zh-CN"/>
        </w:rPr>
        <w:t>业</w:t>
      </w:r>
      <w:r>
        <w:rPr>
          <w:rFonts w:eastAsia="方正仿宋_GBK"/>
          <w:sz w:val="32"/>
          <w:szCs w:val="32"/>
        </w:rPr>
        <w:t>用地2.5，住宅用地2.0，公共管理与公共服务用地1.5，工业仓储用地1.0。</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楷体_GBK"/>
          <w:sz w:val="32"/>
          <w:szCs w:val="32"/>
        </w:rPr>
      </w:pPr>
      <w:r>
        <w:rPr>
          <w:rFonts w:eastAsia="方正楷体_GBK"/>
          <w:sz w:val="32"/>
          <w:szCs w:val="32"/>
        </w:rPr>
        <w:t>（二）基准地价土地开发程度。</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561"/>
        <w:textAlignment w:val="auto"/>
        <w:rPr>
          <w:rFonts w:eastAsia="方正仿宋_GBK"/>
          <w:sz w:val="32"/>
          <w:szCs w:val="32"/>
        </w:rPr>
      </w:pPr>
      <w:r>
        <w:rPr>
          <w:rFonts w:eastAsia="方正仿宋_GBK"/>
          <w:sz w:val="32"/>
          <w:szCs w:val="32"/>
        </w:rPr>
        <w:t>开发程度：商服用地、住宅用地、公共管理与公共服务用地开发程度为</w:t>
      </w:r>
      <w:r>
        <w:rPr>
          <w:rFonts w:hint="eastAsia" w:eastAsia="方正仿宋_GBK"/>
          <w:sz w:val="32"/>
          <w:szCs w:val="32"/>
        </w:rPr>
        <w:t>“</w:t>
      </w:r>
      <w:r>
        <w:rPr>
          <w:rFonts w:eastAsia="方正仿宋_GBK"/>
          <w:sz w:val="32"/>
          <w:szCs w:val="32"/>
        </w:rPr>
        <w:t>六通</w:t>
      </w:r>
      <w:r>
        <w:rPr>
          <w:rFonts w:hint="eastAsia" w:eastAsia="方正仿宋_GBK"/>
          <w:sz w:val="32"/>
          <w:szCs w:val="32"/>
          <w:lang w:eastAsia="zh-CN"/>
        </w:rPr>
        <w:t>一</w:t>
      </w:r>
      <w:r>
        <w:rPr>
          <w:rFonts w:eastAsia="方正仿宋_GBK"/>
          <w:sz w:val="32"/>
          <w:szCs w:val="32"/>
        </w:rPr>
        <w:t>平</w:t>
      </w:r>
      <w:r>
        <w:rPr>
          <w:rFonts w:hint="eastAsia" w:eastAsia="方正仿宋_GBK"/>
          <w:sz w:val="32"/>
          <w:szCs w:val="32"/>
        </w:rPr>
        <w:t>”</w:t>
      </w:r>
      <w:r>
        <w:rPr>
          <w:rFonts w:eastAsia="方正仿宋_GBK"/>
          <w:sz w:val="32"/>
          <w:szCs w:val="32"/>
        </w:rPr>
        <w:t>，即宗地外通路、通电、通讯、通上水、通下水、通燃气及宗地内场地平整。工业仓储用地开发程度为</w:t>
      </w:r>
      <w:r>
        <w:rPr>
          <w:rFonts w:hint="eastAsia" w:eastAsia="方正仿宋_GBK"/>
          <w:sz w:val="32"/>
          <w:szCs w:val="32"/>
        </w:rPr>
        <w:t>“</w:t>
      </w:r>
      <w:r>
        <w:rPr>
          <w:rFonts w:eastAsia="方正仿宋_GBK"/>
          <w:sz w:val="32"/>
          <w:szCs w:val="32"/>
        </w:rPr>
        <w:t>五通一平</w:t>
      </w:r>
      <w:r>
        <w:rPr>
          <w:rFonts w:hint="eastAsia" w:eastAsia="方正仿宋_GBK"/>
          <w:sz w:val="32"/>
          <w:szCs w:val="32"/>
        </w:rPr>
        <w:t>”</w:t>
      </w:r>
      <w:r>
        <w:rPr>
          <w:rFonts w:eastAsia="方正仿宋_GBK"/>
          <w:sz w:val="32"/>
          <w:szCs w:val="32"/>
        </w:rPr>
        <w:t>，即宗地外通路、通电、通讯、通上水、通下水及宗地内场地平整。</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楷体_GBK"/>
          <w:sz w:val="32"/>
          <w:szCs w:val="32"/>
        </w:rPr>
      </w:pPr>
      <w:r>
        <w:rPr>
          <w:rFonts w:eastAsia="方正楷体_GBK"/>
          <w:sz w:val="32"/>
          <w:szCs w:val="32"/>
        </w:rPr>
        <w:t>（三）基准地价使用年限。</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sz w:val="32"/>
          <w:szCs w:val="32"/>
        </w:rPr>
        <w:t>商服用地40年</w:t>
      </w:r>
      <w:r>
        <w:rPr>
          <w:rFonts w:hint="eastAsia" w:eastAsia="方正仿宋_GBK"/>
          <w:sz w:val="32"/>
          <w:szCs w:val="32"/>
          <w:lang w:val="en-US" w:eastAsia="zh-CN"/>
        </w:rPr>
        <w:t>，</w:t>
      </w:r>
      <w:r>
        <w:rPr>
          <w:rFonts w:eastAsia="方正仿宋_GBK"/>
          <w:sz w:val="32"/>
          <w:szCs w:val="32"/>
        </w:rPr>
        <w:t>住宅用地70年</w:t>
      </w:r>
      <w:r>
        <w:rPr>
          <w:rFonts w:hint="eastAsia" w:eastAsia="方正仿宋_GBK"/>
          <w:sz w:val="32"/>
          <w:szCs w:val="32"/>
          <w:lang w:eastAsia="zh-CN"/>
        </w:rPr>
        <w:t>，</w:t>
      </w:r>
      <w:r>
        <w:rPr>
          <w:rFonts w:eastAsia="方正仿宋_GBK"/>
          <w:sz w:val="32"/>
          <w:szCs w:val="32"/>
        </w:rPr>
        <w:t>共管理与公共服务用地50年</w:t>
      </w:r>
      <w:r>
        <w:rPr>
          <w:rFonts w:hint="eastAsia" w:eastAsia="方正仿宋_GBK"/>
          <w:sz w:val="32"/>
          <w:szCs w:val="32"/>
          <w:lang w:eastAsia="zh-CN"/>
        </w:rPr>
        <w:t>，</w:t>
      </w:r>
      <w:r>
        <w:rPr>
          <w:rFonts w:eastAsia="方正仿宋_GBK"/>
          <w:sz w:val="32"/>
          <w:szCs w:val="32"/>
        </w:rPr>
        <w:t>工业仓储用地50年。</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楷体_GBK"/>
          <w:sz w:val="32"/>
          <w:szCs w:val="32"/>
        </w:rPr>
      </w:pPr>
      <w:r>
        <w:rPr>
          <w:rFonts w:eastAsia="方正楷体_GBK"/>
          <w:sz w:val="32"/>
          <w:szCs w:val="32"/>
        </w:rPr>
        <w:t>（四）基准地价期日。</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640" w:firstLineChars="200"/>
        <w:textAlignment w:val="auto"/>
        <w:rPr>
          <w:rFonts w:eastAsia="方正仿宋_GBK"/>
          <w:sz w:val="32"/>
          <w:szCs w:val="32"/>
        </w:rPr>
      </w:pPr>
      <w:r>
        <w:rPr>
          <w:rFonts w:eastAsia="方正仿宋_GBK"/>
          <w:sz w:val="32"/>
          <w:szCs w:val="32"/>
        </w:rPr>
        <w:t>2021年1月1日。</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2"/>
        <w:rPr>
          <w:rFonts w:eastAsia="方正黑体_GBK"/>
          <w:bCs/>
          <w:sz w:val="32"/>
          <w:szCs w:val="32"/>
        </w:rPr>
      </w:pPr>
      <w:r>
        <w:rPr>
          <w:rFonts w:eastAsia="方正黑体_GBK"/>
          <w:bCs/>
          <w:sz w:val="32"/>
          <w:szCs w:val="32"/>
        </w:rPr>
        <w:t>三、土地用途分类</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560"/>
        <w:textAlignment w:val="auto"/>
        <w:rPr>
          <w:rFonts w:eastAsia="方正仿宋_GBK"/>
          <w:sz w:val="32"/>
          <w:szCs w:val="32"/>
        </w:rPr>
      </w:pPr>
      <w:r>
        <w:rPr>
          <w:rFonts w:eastAsia="方正仿宋_GBK"/>
          <w:sz w:val="32"/>
          <w:szCs w:val="32"/>
        </w:rPr>
        <w:t>基准地价土地用途分为商服、住宅、工业仓储、公共管理与公共服务4个一级类及对应的19个二级类用途。本次修正体系根据4个一级类用途的分类定级确定，对应的19个二级类用途的修正体系参照各对应的一级类用途的修正体系。</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560"/>
        <w:textAlignment w:val="auto"/>
        <w:rPr>
          <w:rFonts w:eastAsia="方正楷体_GBK"/>
          <w:sz w:val="32"/>
          <w:szCs w:val="32"/>
        </w:rPr>
      </w:pPr>
      <w:r>
        <w:rPr>
          <w:rFonts w:eastAsia="方正楷体_GBK"/>
          <w:sz w:val="32"/>
          <w:szCs w:val="32"/>
        </w:rPr>
        <w:t>（一）商服类。</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561"/>
        <w:textAlignment w:val="auto"/>
        <w:rPr>
          <w:rFonts w:eastAsia="方正仿宋_GBK"/>
          <w:sz w:val="32"/>
          <w:szCs w:val="32"/>
        </w:rPr>
      </w:pPr>
      <w:r>
        <w:rPr>
          <w:rFonts w:eastAsia="方正仿宋_GBK"/>
          <w:sz w:val="32"/>
          <w:szCs w:val="32"/>
        </w:rPr>
        <w:t>包括</w:t>
      </w:r>
      <w:r>
        <w:rPr>
          <w:rFonts w:eastAsia="方正仿宋_GBK"/>
          <w:b w:val="0"/>
          <w:bCs/>
          <w:sz w:val="32"/>
          <w:szCs w:val="32"/>
        </w:rPr>
        <w:t>零售商业用地</w:t>
      </w:r>
      <w:r>
        <w:rPr>
          <w:rFonts w:eastAsia="方正仿宋_GBK"/>
          <w:sz w:val="32"/>
          <w:szCs w:val="32"/>
        </w:rPr>
        <w:t>（包括商场、商铺、商店、超市、市场、加油站、加气站、充电站等用地）；</w:t>
      </w:r>
      <w:r>
        <w:rPr>
          <w:rFonts w:eastAsia="方正仿宋_GBK"/>
          <w:b w:val="0"/>
          <w:bCs/>
          <w:sz w:val="32"/>
          <w:szCs w:val="32"/>
        </w:rPr>
        <w:t>批发市场用地</w:t>
      </w:r>
      <w:r>
        <w:rPr>
          <w:rFonts w:eastAsia="方正仿宋_GBK"/>
          <w:sz w:val="32"/>
          <w:szCs w:val="32"/>
        </w:rPr>
        <w:t>（包括各类批发功能为主的市场用地）；</w:t>
      </w:r>
      <w:r>
        <w:rPr>
          <w:rFonts w:eastAsia="方正仿宋_GBK"/>
          <w:b w:val="0"/>
          <w:bCs/>
          <w:sz w:val="32"/>
          <w:szCs w:val="32"/>
        </w:rPr>
        <w:t>餐饮用地</w:t>
      </w:r>
      <w:r>
        <w:rPr>
          <w:rFonts w:eastAsia="方正仿宋_GBK"/>
          <w:sz w:val="32"/>
          <w:szCs w:val="32"/>
        </w:rPr>
        <w:t>（包括饭店、餐厅、酒吧等用地）；</w:t>
      </w:r>
      <w:r>
        <w:rPr>
          <w:rFonts w:eastAsia="方正仿宋_GBK"/>
          <w:b w:val="0"/>
          <w:bCs/>
          <w:sz w:val="32"/>
          <w:szCs w:val="32"/>
        </w:rPr>
        <w:t>旅馆用地</w:t>
      </w:r>
      <w:r>
        <w:rPr>
          <w:rFonts w:eastAsia="方正仿宋_GBK"/>
          <w:sz w:val="32"/>
          <w:szCs w:val="32"/>
        </w:rPr>
        <w:t>（包括宾馆、旅馆、招待所、服务型公寓、自驾车和房车营地、度假村、酒店等用地）；</w:t>
      </w:r>
      <w:r>
        <w:rPr>
          <w:rFonts w:eastAsia="方正仿宋_GBK"/>
          <w:b w:val="0"/>
          <w:bCs/>
          <w:sz w:val="32"/>
          <w:szCs w:val="32"/>
        </w:rPr>
        <w:t>商务金融用地</w:t>
      </w:r>
      <w:r>
        <w:rPr>
          <w:rFonts w:eastAsia="方正仿宋_GBK"/>
          <w:sz w:val="32"/>
          <w:szCs w:val="32"/>
        </w:rPr>
        <w:t>（指银行、证券期货交易所、保险公司等金融活动场所用地、企业厂区外的独立公共管理与公共服务用地、信息网络服务、信息技术、电子商务服务、广告传媒用地）；</w:t>
      </w:r>
      <w:r>
        <w:rPr>
          <w:rFonts w:eastAsia="方正仿宋_GBK"/>
          <w:b w:val="0"/>
          <w:bCs/>
          <w:sz w:val="32"/>
          <w:szCs w:val="32"/>
        </w:rPr>
        <w:t>娱乐用地</w:t>
      </w:r>
      <w:r>
        <w:rPr>
          <w:rFonts w:eastAsia="方正仿宋_GBK"/>
          <w:sz w:val="32"/>
          <w:szCs w:val="32"/>
        </w:rPr>
        <w:t>（包括剧院、音乐厅、电影院、歌舞厅、网吧、绿地率小于65%的大型游乐设施、影视城及仿古城等人造景观用地等用地）；</w:t>
      </w:r>
      <w:r>
        <w:rPr>
          <w:rFonts w:eastAsia="方正仿宋_GBK"/>
          <w:b w:val="0"/>
          <w:bCs/>
          <w:sz w:val="32"/>
          <w:szCs w:val="32"/>
        </w:rPr>
        <w:t>其他商服用地</w:t>
      </w:r>
      <w:r>
        <w:rPr>
          <w:rFonts w:eastAsia="方正仿宋_GBK"/>
          <w:sz w:val="32"/>
          <w:szCs w:val="32"/>
        </w:rPr>
        <w:t>（包括洗车场、洗染店、废旧物资回收站、维修网点、照相馆、理发美容店、洗浴场所、汽车维修站、高尔夫、赛马场、物流营业网点及居住小区及小区级以下的配套服务设施用地）。</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560"/>
        <w:textAlignment w:val="auto"/>
        <w:rPr>
          <w:rFonts w:eastAsia="方正楷体_GBK"/>
          <w:sz w:val="32"/>
          <w:szCs w:val="32"/>
        </w:rPr>
      </w:pPr>
      <w:r>
        <w:rPr>
          <w:rFonts w:eastAsia="方正楷体_GBK"/>
          <w:sz w:val="32"/>
          <w:szCs w:val="32"/>
        </w:rPr>
        <w:t>（二）住宅类。</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560"/>
        <w:textAlignment w:val="auto"/>
        <w:rPr>
          <w:rFonts w:eastAsia="方正仿宋_GBK"/>
          <w:sz w:val="32"/>
          <w:szCs w:val="32"/>
        </w:rPr>
      </w:pPr>
      <w:r>
        <w:rPr>
          <w:rFonts w:eastAsia="方正仿宋_GBK"/>
          <w:sz w:val="32"/>
          <w:szCs w:val="32"/>
        </w:rPr>
        <w:t>指用于一类居住、二类居住、三类居住用地中的</w:t>
      </w:r>
      <w:r>
        <w:rPr>
          <w:rFonts w:eastAsia="方正仿宋_GBK"/>
          <w:b w:val="0"/>
          <w:bCs/>
          <w:sz w:val="32"/>
          <w:szCs w:val="32"/>
        </w:rPr>
        <w:t>住宅用地</w:t>
      </w:r>
      <w:r>
        <w:rPr>
          <w:rFonts w:eastAsia="方正仿宋_GBK"/>
          <w:sz w:val="32"/>
          <w:szCs w:val="32"/>
        </w:rPr>
        <w:t>（包括普通住宅、公寓、别墅等及其附属设施用地，不含配套的商业服务设施用地）。</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560"/>
        <w:textAlignment w:val="auto"/>
        <w:rPr>
          <w:rFonts w:eastAsia="方正楷体_GBK"/>
          <w:sz w:val="32"/>
          <w:szCs w:val="32"/>
        </w:rPr>
      </w:pPr>
      <w:r>
        <w:rPr>
          <w:rFonts w:eastAsia="方正楷体_GBK"/>
          <w:sz w:val="32"/>
          <w:szCs w:val="32"/>
        </w:rPr>
        <w:t>（三）工业仓储类。</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560"/>
        <w:textAlignment w:val="auto"/>
        <w:rPr>
          <w:rFonts w:eastAsia="方正仿宋_GBK"/>
          <w:sz w:val="32"/>
          <w:szCs w:val="32"/>
        </w:rPr>
      </w:pPr>
      <w:r>
        <w:rPr>
          <w:rFonts w:eastAsia="方正仿宋_GBK"/>
          <w:sz w:val="32"/>
          <w:szCs w:val="32"/>
        </w:rPr>
        <w:t>包括</w:t>
      </w:r>
      <w:r>
        <w:rPr>
          <w:rFonts w:eastAsia="方正仿宋_GBK"/>
          <w:b w:val="0"/>
          <w:bCs/>
          <w:sz w:val="32"/>
          <w:szCs w:val="32"/>
        </w:rPr>
        <w:t>工业用地</w:t>
      </w:r>
      <w:r>
        <w:rPr>
          <w:rFonts w:eastAsia="方正仿宋_GBK"/>
          <w:sz w:val="32"/>
          <w:szCs w:val="32"/>
        </w:rPr>
        <w:t>（指工矿企业的生产车间、库房及其直接为工业生产等服务的附属设施用地）；</w:t>
      </w:r>
      <w:r>
        <w:rPr>
          <w:rFonts w:eastAsia="方正仿宋_GBK"/>
          <w:b w:val="0"/>
          <w:bCs/>
          <w:sz w:val="32"/>
          <w:szCs w:val="32"/>
        </w:rPr>
        <w:t>仓储用地</w:t>
      </w:r>
      <w:r>
        <w:rPr>
          <w:rFonts w:eastAsia="方正仿宋_GBK"/>
          <w:sz w:val="32"/>
          <w:szCs w:val="32"/>
        </w:rPr>
        <w:t>（指物资储备、中转、配送等用地）。</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560"/>
        <w:textAlignment w:val="auto"/>
        <w:rPr>
          <w:rFonts w:eastAsia="方正楷体_GBK"/>
          <w:sz w:val="32"/>
          <w:szCs w:val="32"/>
        </w:rPr>
      </w:pPr>
      <w:r>
        <w:rPr>
          <w:rFonts w:eastAsia="方正楷体_GBK"/>
          <w:sz w:val="32"/>
          <w:szCs w:val="32"/>
        </w:rPr>
        <w:t>（四）公共管理与公共服务类。</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561"/>
        <w:textAlignment w:val="auto"/>
        <w:rPr>
          <w:rFonts w:hint="eastAsia" w:eastAsia="方正仿宋_GBK"/>
          <w:sz w:val="32"/>
          <w:szCs w:val="32"/>
          <w:lang w:eastAsia="zh-CN"/>
        </w:rPr>
      </w:pPr>
      <w:r>
        <w:rPr>
          <w:rFonts w:eastAsia="方正仿宋_GBK"/>
          <w:sz w:val="32"/>
          <w:szCs w:val="32"/>
        </w:rPr>
        <w:t>包括</w:t>
      </w:r>
      <w:r>
        <w:rPr>
          <w:rFonts w:eastAsia="方正仿宋_GBK"/>
          <w:b w:val="0"/>
          <w:bCs/>
          <w:sz w:val="32"/>
          <w:szCs w:val="32"/>
        </w:rPr>
        <w:t>机关团体用地</w:t>
      </w:r>
      <w:r>
        <w:rPr>
          <w:rFonts w:eastAsia="方正仿宋_GBK"/>
          <w:sz w:val="32"/>
          <w:szCs w:val="32"/>
        </w:rPr>
        <w:t>（指党政机关、社会团体、群众自治组织等的用地）；</w:t>
      </w:r>
      <w:r>
        <w:rPr>
          <w:rFonts w:eastAsia="方正仿宋_GBK"/>
          <w:b w:val="0"/>
          <w:bCs/>
          <w:sz w:val="32"/>
          <w:szCs w:val="32"/>
        </w:rPr>
        <w:t>新闻出版用地</w:t>
      </w:r>
      <w:r>
        <w:rPr>
          <w:rFonts w:eastAsia="方正仿宋_GBK"/>
          <w:sz w:val="32"/>
          <w:szCs w:val="32"/>
        </w:rPr>
        <w:t>（指文艺团体、影视制作、广告传媒等用地，包括广播电视、电视台、电影厂、报社、杂志社、通讯社、出版社等）；</w:t>
      </w:r>
      <w:r>
        <w:rPr>
          <w:rFonts w:eastAsia="方正仿宋_GBK"/>
          <w:b w:val="0"/>
          <w:bCs/>
          <w:sz w:val="32"/>
          <w:szCs w:val="32"/>
        </w:rPr>
        <w:t>教育用地</w:t>
      </w:r>
      <w:r>
        <w:rPr>
          <w:rFonts w:eastAsia="方正仿宋_GBK"/>
          <w:sz w:val="32"/>
          <w:szCs w:val="32"/>
        </w:rPr>
        <w:t>（包括高等院校、中等专业学校、中学、小学、幼儿园及其附属设施用地、聋、哑、盲人及工读学校用地，以及为学校配建的独立地段的学生生活用地）；</w:t>
      </w:r>
      <w:r>
        <w:rPr>
          <w:rFonts w:eastAsia="方正仿宋_GBK"/>
          <w:b w:val="0"/>
          <w:bCs/>
          <w:sz w:val="32"/>
          <w:szCs w:val="32"/>
        </w:rPr>
        <w:t>科研用地</w:t>
      </w:r>
      <w:r>
        <w:rPr>
          <w:rFonts w:eastAsia="方正仿宋_GBK"/>
          <w:sz w:val="32"/>
          <w:szCs w:val="32"/>
        </w:rPr>
        <w:t>（包括独立的科研、勘察、研发、设计、检验检测、技术推广、环境评估与监测、科普等科研事业单位及其附属设施用地）；</w:t>
      </w:r>
      <w:r>
        <w:rPr>
          <w:rFonts w:eastAsia="方正仿宋_GBK"/>
          <w:b w:val="0"/>
          <w:bCs/>
          <w:sz w:val="32"/>
          <w:szCs w:val="32"/>
        </w:rPr>
        <w:t>医疗卫生用地</w:t>
      </w:r>
      <w:r>
        <w:rPr>
          <w:rFonts w:eastAsia="方正仿宋_GBK"/>
          <w:sz w:val="32"/>
          <w:szCs w:val="32"/>
        </w:rPr>
        <w:t>（包括医疗保健、卫生防疫、康复急救、医检药检设施等用地）；</w:t>
      </w:r>
      <w:r>
        <w:rPr>
          <w:rFonts w:eastAsia="方正仿宋_GBK"/>
          <w:b w:val="0"/>
          <w:bCs/>
          <w:sz w:val="32"/>
          <w:szCs w:val="32"/>
        </w:rPr>
        <w:t>社会福利设施用地</w:t>
      </w:r>
      <w:r>
        <w:rPr>
          <w:rFonts w:eastAsia="方正仿宋_GBK"/>
          <w:sz w:val="32"/>
          <w:szCs w:val="32"/>
        </w:rPr>
        <w:t>（包括福利院、养老院、孤儿院等用地）；</w:t>
      </w:r>
      <w:r>
        <w:rPr>
          <w:rFonts w:eastAsia="方正仿宋_GBK"/>
          <w:b w:val="0"/>
          <w:bCs/>
          <w:sz w:val="32"/>
          <w:szCs w:val="32"/>
        </w:rPr>
        <w:t>文化设施用地</w:t>
      </w:r>
      <w:r>
        <w:rPr>
          <w:rFonts w:eastAsia="方正仿宋_GBK"/>
          <w:sz w:val="32"/>
          <w:szCs w:val="32"/>
        </w:rPr>
        <w:t>（包括公共图书馆、博物馆、档案馆、科技馆、纪念馆、美术馆和展览馆、会展中心、综合文化活动中心、文化馆、青少年宫、儿童活动中心、老年活动中心等设施用地）；</w:t>
      </w:r>
      <w:r>
        <w:rPr>
          <w:rFonts w:eastAsia="方正仿宋_GBK"/>
          <w:b w:val="0"/>
          <w:bCs/>
          <w:sz w:val="32"/>
          <w:szCs w:val="32"/>
        </w:rPr>
        <w:t>体育用地</w:t>
      </w:r>
      <w:r>
        <w:rPr>
          <w:rFonts w:eastAsia="方正仿宋_GBK"/>
          <w:sz w:val="32"/>
          <w:szCs w:val="32"/>
        </w:rPr>
        <w:t>（包括体育场馆、体育训练基地、各类球场及其附属的业余体校等用地，溜冰场、跳伞场、摩托车场、射击场，以及通用航空、水上运动的陆域部分等用地）；</w:t>
      </w:r>
      <w:r>
        <w:rPr>
          <w:rFonts w:eastAsia="方正仿宋_GBK"/>
          <w:b w:val="0"/>
          <w:bCs/>
          <w:sz w:val="32"/>
          <w:szCs w:val="32"/>
        </w:rPr>
        <w:t>公用设施用地</w:t>
      </w:r>
      <w:r>
        <w:rPr>
          <w:rFonts w:eastAsia="方正仿宋_GBK"/>
          <w:sz w:val="32"/>
          <w:szCs w:val="32"/>
        </w:rPr>
        <w:t>（指用于城乡基础设施的用地，包括供水、供电、供燃气、供热、邮政、广播电视通信、消防、防洪、排水、环卫等设施用地）</w:t>
      </w:r>
      <w:r>
        <w:rPr>
          <w:rFonts w:hint="eastAsia"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562"/>
        <w:textAlignment w:val="auto"/>
        <w:rPr>
          <w:rFonts w:eastAsia="方正仿宋_GBK"/>
          <w:sz w:val="32"/>
          <w:szCs w:val="32"/>
        </w:rPr>
      </w:pPr>
      <w:r>
        <w:rPr>
          <w:rFonts w:eastAsia="方正仿宋_GBK"/>
          <w:b w:val="0"/>
          <w:bCs/>
          <w:sz w:val="32"/>
          <w:szCs w:val="32"/>
        </w:rPr>
        <w:t>殡葬用地</w:t>
      </w:r>
      <w:r>
        <w:rPr>
          <w:rFonts w:eastAsia="方正仿宋_GBK"/>
          <w:sz w:val="32"/>
          <w:szCs w:val="32"/>
        </w:rPr>
        <w:t>（包括殡仪馆、火葬场、骨灰寄存堂、陵园、墓地等殡葬场所用地）修正体系参照修商业用途确定。</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562"/>
        <w:textAlignment w:val="auto"/>
        <w:rPr>
          <w:rFonts w:eastAsia="方正仿宋_GBK"/>
          <w:sz w:val="32"/>
          <w:szCs w:val="32"/>
        </w:rPr>
      </w:pPr>
      <w:r>
        <w:rPr>
          <w:rFonts w:eastAsia="方正仿宋_GBK"/>
          <w:b w:val="0"/>
          <w:bCs/>
          <w:sz w:val="32"/>
          <w:szCs w:val="32"/>
        </w:rPr>
        <w:t>风景名胜用地</w:t>
      </w:r>
      <w:r>
        <w:rPr>
          <w:rFonts w:eastAsia="方正仿宋_GBK"/>
          <w:sz w:val="32"/>
          <w:szCs w:val="32"/>
        </w:rPr>
        <w:t>（包括名胜古迹、旅游景点、革命遗址、自然保护区、森林工业、湿地公园等的管理机构、以及旅游服务设施的建筑用地）修正体系参照商业用途确定。</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561"/>
        <w:textAlignment w:val="auto"/>
        <w:rPr>
          <w:rFonts w:eastAsia="方正仿宋_GBK"/>
          <w:sz w:val="32"/>
          <w:szCs w:val="32"/>
        </w:rPr>
      </w:pPr>
      <w:r>
        <w:rPr>
          <w:rFonts w:eastAsia="方正仿宋_GBK"/>
          <w:b w:val="0"/>
          <w:bCs/>
          <w:sz w:val="32"/>
          <w:szCs w:val="32"/>
        </w:rPr>
        <w:t>交通运输用地：铁路用地</w:t>
      </w:r>
      <w:r>
        <w:rPr>
          <w:rFonts w:eastAsia="方正仿宋_GBK"/>
          <w:sz w:val="32"/>
          <w:szCs w:val="32"/>
        </w:rPr>
        <w:t>（指用于铁道线路及场站的用地，包括征地范围内的路堤、路堑、道沟、桥梁、林木等用地）；</w:t>
      </w:r>
      <w:r>
        <w:rPr>
          <w:rFonts w:eastAsia="方正仿宋_GBK"/>
          <w:b w:val="0"/>
          <w:bCs/>
          <w:sz w:val="32"/>
          <w:szCs w:val="32"/>
        </w:rPr>
        <w:t>轨道交通用地</w:t>
      </w:r>
      <w:r>
        <w:rPr>
          <w:rFonts w:eastAsia="方正仿宋_GBK"/>
          <w:sz w:val="32"/>
          <w:szCs w:val="32"/>
        </w:rPr>
        <w:t>（指用于轻轨、现代有轨电车、单轨等轨道交通用地，以及场站的用地）；</w:t>
      </w:r>
      <w:r>
        <w:rPr>
          <w:rFonts w:eastAsia="方正仿宋_GBK"/>
          <w:b w:val="0"/>
          <w:bCs/>
          <w:sz w:val="32"/>
          <w:szCs w:val="32"/>
        </w:rPr>
        <w:t>公路用地</w:t>
      </w:r>
      <w:r>
        <w:rPr>
          <w:rFonts w:eastAsia="方正仿宋_GBK"/>
          <w:sz w:val="32"/>
          <w:szCs w:val="32"/>
        </w:rPr>
        <w:t>（指用于国道、省道、县道和乡道的用地，包括征地范围内的路堤、路堑，道沟、桥梁、汽车停靠站、林木及直接为其服务的附属用地）</w:t>
      </w:r>
      <w:r>
        <w:rPr>
          <w:rFonts w:eastAsia="方正仿宋_GBK"/>
          <w:b w:val="0"/>
          <w:bCs w:val="0"/>
          <w:sz w:val="32"/>
          <w:szCs w:val="32"/>
        </w:rPr>
        <w:t>；城镇村道路用地</w:t>
      </w:r>
      <w:r>
        <w:rPr>
          <w:rFonts w:eastAsia="方正仿宋_GBK"/>
          <w:sz w:val="32"/>
          <w:szCs w:val="32"/>
        </w:rPr>
        <w:t>（指城镇、村庄范围内公用道路及行道树用地，包括快速路、主干路、次干路、支路、专用人行道和非机动车道，及其交叉口等）；</w:t>
      </w:r>
      <w:r>
        <w:rPr>
          <w:rFonts w:eastAsia="方正仿宋_GBK"/>
          <w:b w:val="0"/>
          <w:bCs/>
          <w:sz w:val="32"/>
          <w:szCs w:val="32"/>
        </w:rPr>
        <w:t>交通服务场站用地</w:t>
      </w:r>
      <w:r>
        <w:rPr>
          <w:rFonts w:eastAsia="方正仿宋_GBK"/>
          <w:sz w:val="32"/>
          <w:szCs w:val="32"/>
        </w:rPr>
        <w:t>（指城镇、村庄范围内的交通服务设施用地，包括公交枢纽及其附属设施用地、公路长途客运站、公共交通场站、公共停车场（含设有充电桩的停车场）、停车楼、教练场等用地，不包括交通指挥中心、交通队用地）；</w:t>
      </w:r>
      <w:r>
        <w:rPr>
          <w:rFonts w:eastAsia="方正仿宋_GBK"/>
          <w:b w:val="0"/>
          <w:bCs/>
          <w:sz w:val="32"/>
          <w:szCs w:val="32"/>
        </w:rPr>
        <w:t>机场用地</w:t>
      </w:r>
      <w:r>
        <w:rPr>
          <w:rFonts w:eastAsia="方正仿宋_GBK"/>
          <w:sz w:val="32"/>
          <w:szCs w:val="32"/>
        </w:rPr>
        <w:t>（指用于民用机场、军民合用机场的用地）；</w:t>
      </w:r>
      <w:r>
        <w:rPr>
          <w:rFonts w:eastAsia="方正仿宋_GBK"/>
          <w:b w:val="0"/>
          <w:bCs/>
          <w:sz w:val="32"/>
          <w:szCs w:val="32"/>
        </w:rPr>
        <w:t>港口码头用地</w:t>
      </w:r>
      <w:r>
        <w:rPr>
          <w:rFonts w:eastAsia="方正仿宋_GBK"/>
          <w:sz w:val="32"/>
          <w:szCs w:val="32"/>
        </w:rPr>
        <w:t>（指用于人工修建的客运、货运、捕捞及工程、工作船舶停靠的场所及其附属建筑物的用地，不包括常水位以下部分）；修正体系参照工业用途确定。</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560"/>
        <w:textAlignment w:val="auto"/>
        <w:rPr>
          <w:rFonts w:eastAsia="方正仿宋_GBK"/>
          <w:sz w:val="32"/>
          <w:szCs w:val="32"/>
        </w:rPr>
      </w:pPr>
      <w:r>
        <w:rPr>
          <w:rFonts w:eastAsia="方正仿宋_GBK"/>
          <w:sz w:val="32"/>
          <w:szCs w:val="32"/>
        </w:rPr>
        <w:t>其他未列入上述范围的用地，其用途类别可参照相关或相近用地用途类别确定。住宅类、工业仓储类、公共管理与公共服务类用地中的配套经营性设施用地，应参照商业用途确定。</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562"/>
        <w:textAlignment w:val="auto"/>
        <w:rPr>
          <w:rFonts w:eastAsia="方正黑体_GBK"/>
          <w:bCs/>
          <w:sz w:val="32"/>
          <w:szCs w:val="32"/>
        </w:rPr>
      </w:pPr>
      <w:r>
        <w:rPr>
          <w:rFonts w:eastAsia="方正黑体_GBK"/>
          <w:bCs/>
          <w:sz w:val="32"/>
          <w:szCs w:val="32"/>
        </w:rPr>
        <w:t>四、基准地价的应用</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561"/>
        <w:textAlignment w:val="auto"/>
        <w:rPr>
          <w:rFonts w:eastAsia="方正仿宋_GBK"/>
          <w:sz w:val="32"/>
          <w:szCs w:val="32"/>
        </w:rPr>
      </w:pPr>
      <w:r>
        <w:rPr>
          <w:rFonts w:eastAsia="方正仿宋_GBK"/>
          <w:sz w:val="32"/>
          <w:szCs w:val="32"/>
        </w:rPr>
        <w:t>运用基准地价系数修正法进行宗地价格评估时应适用对应用途级别的基准地价，并根据宗地实际情况进行期日、年期、容积率、区域和个别因素及土地开发程度等修正。评估多用途混合的宗地价格时，应按各具体用途分别修正后加权测算。</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560"/>
        <w:textAlignment w:val="auto"/>
        <w:rPr>
          <w:rFonts w:eastAsia="方正楷体_GBK"/>
          <w:sz w:val="32"/>
          <w:szCs w:val="32"/>
        </w:rPr>
      </w:pPr>
      <w:r>
        <w:rPr>
          <w:rFonts w:eastAsia="方正楷体_GBK"/>
          <w:sz w:val="32"/>
          <w:szCs w:val="32"/>
        </w:rPr>
        <w:t>（一）宗地价格计算公式。</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560"/>
        <w:textAlignment w:val="auto"/>
        <w:rPr>
          <w:rFonts w:eastAsia="方正仿宋_GBK"/>
          <w:sz w:val="32"/>
          <w:szCs w:val="32"/>
        </w:rPr>
      </w:pPr>
      <w:r>
        <w:rPr>
          <w:rFonts w:eastAsia="方正仿宋_GBK"/>
          <w:sz w:val="32"/>
          <w:szCs w:val="32"/>
        </w:rPr>
        <w:t>1</w:t>
      </w:r>
      <w:r>
        <w:rPr>
          <w:rFonts w:hint="eastAsia" w:eastAsia="方正仿宋_GBK"/>
          <w:sz w:val="32"/>
          <w:szCs w:val="32"/>
          <w:lang w:eastAsia="zh-CN"/>
        </w:rPr>
        <w:t>．</w:t>
      </w:r>
      <w:r>
        <w:rPr>
          <w:rFonts w:eastAsia="方正仿宋_GBK"/>
          <w:sz w:val="32"/>
          <w:szCs w:val="32"/>
        </w:rPr>
        <w:t>地上计容部分。</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firstLine="560"/>
        <w:textAlignment w:val="auto"/>
        <w:rPr>
          <w:rFonts w:eastAsia="方正仿宋_GBK"/>
          <w:sz w:val="32"/>
          <w:szCs w:val="32"/>
        </w:rPr>
      </w:pPr>
      <w:r>
        <w:rPr>
          <w:rFonts w:eastAsia="方正仿宋_GBK"/>
          <w:sz w:val="32"/>
          <w:szCs w:val="32"/>
        </w:rPr>
        <w:t>楼面地价=适用的基准地价×土地用途修正系数×期日修正系数×年期修正系数×容积率修正系数×区域和个别因素修正系数±土地开发程度修正值</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600" w:lineRule="exact"/>
        <w:ind w:firstLine="562"/>
        <w:textAlignment w:val="auto"/>
        <w:rPr>
          <w:rFonts w:eastAsia="方正仿宋_GBK"/>
          <w:sz w:val="32"/>
          <w:szCs w:val="32"/>
        </w:rPr>
      </w:pPr>
      <w:r>
        <w:rPr>
          <w:rFonts w:eastAsia="方正仿宋_GBK"/>
          <w:sz w:val="32"/>
          <w:szCs w:val="32"/>
        </w:rPr>
        <w:t>单位地价=楼面地价×R</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600" w:lineRule="exact"/>
        <w:ind w:firstLine="562"/>
        <w:textAlignment w:val="auto"/>
        <w:rPr>
          <w:rFonts w:eastAsia="方正仿宋_GBK"/>
          <w:sz w:val="32"/>
          <w:szCs w:val="32"/>
        </w:rPr>
      </w:pPr>
      <w:r>
        <w:rPr>
          <w:rFonts w:eastAsia="方正仿宋_GBK"/>
          <w:sz w:val="32"/>
          <w:szCs w:val="32"/>
        </w:rPr>
        <w:t>备注：工业用地R为1；商业、住宅、公服用地设定容积率小于1时，R取1。</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exact"/>
        <w:ind w:firstLine="0"/>
        <w:rPr>
          <w:rFonts w:eastAsia="方正仿宋_GBK"/>
          <w:sz w:val="32"/>
          <w:szCs w:val="32"/>
        </w:rPr>
      </w:pPr>
      <w:r>
        <w:rPr>
          <w:rFonts w:hint="eastAsia" w:eastAsia="方正仿宋_GBK"/>
          <w:sz w:val="32"/>
          <w:szCs w:val="32"/>
          <w:lang w:val="en-US" w:eastAsia="zh-CN"/>
        </w:rPr>
        <w:t>　　2．</w:t>
      </w:r>
      <w:r>
        <w:rPr>
          <w:rFonts w:eastAsia="方正仿宋_GBK"/>
          <w:sz w:val="32"/>
          <w:szCs w:val="32"/>
        </w:rPr>
        <w:t>地下不计容部分。</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sz w:val="32"/>
          <w:szCs w:val="32"/>
        </w:rPr>
        <w:t>楼面地价=适用的基准地价×相应用途地下空间修正系数×期日修正系数×年期修正系数×区域和个别因素修正系数±土地开发程度修正值</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楷体_GBK"/>
          <w:sz w:val="32"/>
          <w:szCs w:val="32"/>
        </w:rPr>
      </w:pPr>
      <w:r>
        <w:rPr>
          <w:rFonts w:eastAsia="方正楷体_GBK"/>
          <w:sz w:val="32"/>
          <w:szCs w:val="32"/>
        </w:rPr>
        <w:t>（二）宗地价格测算中有关参数的确定。</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sz w:val="32"/>
          <w:szCs w:val="32"/>
        </w:rPr>
        <w:t>1</w:t>
      </w:r>
      <w:r>
        <w:rPr>
          <w:rFonts w:hint="eastAsia" w:eastAsia="方正仿宋_GBK"/>
          <w:sz w:val="32"/>
          <w:szCs w:val="32"/>
          <w:lang w:eastAsia="zh-CN"/>
        </w:rPr>
        <w:t>．</w:t>
      </w:r>
      <w:r>
        <w:rPr>
          <w:rFonts w:eastAsia="方正仿宋_GBK"/>
          <w:sz w:val="32"/>
          <w:szCs w:val="32"/>
        </w:rPr>
        <w:t>适用的基准地价的确定。</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sz w:val="32"/>
          <w:szCs w:val="32"/>
        </w:rPr>
        <w:t>根据宗地的法定用途，按照本说明第三条规定的基准地价分类，确定适用的基准地价用途后，根据土地管理部门公布执行的土地级别，确定对应用途级别应适用的基准地价。</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exact"/>
        <w:ind w:firstLine="0"/>
        <w:rPr>
          <w:rFonts w:eastAsia="方正仿宋_GBK"/>
          <w:sz w:val="32"/>
          <w:szCs w:val="32"/>
        </w:rPr>
      </w:pPr>
      <w:r>
        <w:rPr>
          <w:rFonts w:hint="eastAsia" w:eastAsia="方正仿宋_GBK"/>
          <w:sz w:val="32"/>
          <w:szCs w:val="32"/>
          <w:lang w:val="en-US" w:eastAsia="zh-CN"/>
        </w:rPr>
        <w:t>　　2．</w:t>
      </w:r>
      <w:r>
        <w:rPr>
          <w:rFonts w:eastAsia="方正仿宋_GBK"/>
          <w:sz w:val="32"/>
          <w:szCs w:val="32"/>
        </w:rPr>
        <w:t>期日修正系数的确定。</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sz w:val="32"/>
          <w:szCs w:val="32"/>
        </w:rPr>
        <w:t>期日修正系数=宗地估价期日的地价指数÷基准地价期日的地价指数</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sz w:val="32"/>
          <w:szCs w:val="32"/>
        </w:rPr>
        <w:t>宗地估价期日的地价指数以重庆市地价动态监测成果公布的地价指数、地价增长率为准。</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exact"/>
        <w:ind w:firstLine="0"/>
        <w:rPr>
          <w:rFonts w:eastAsia="方正仿宋_GBK"/>
          <w:sz w:val="32"/>
          <w:szCs w:val="32"/>
        </w:rPr>
      </w:pPr>
      <w:r>
        <w:rPr>
          <w:rFonts w:hint="eastAsia" w:eastAsia="方正仿宋_GBK"/>
          <w:sz w:val="32"/>
          <w:szCs w:val="32"/>
          <w:lang w:val="en-US" w:eastAsia="zh-CN"/>
        </w:rPr>
        <w:t>　　3．</w:t>
      </w:r>
      <w:r>
        <w:rPr>
          <w:rFonts w:eastAsia="方正仿宋_GBK"/>
          <w:sz w:val="32"/>
          <w:szCs w:val="32"/>
        </w:rPr>
        <w:t>年期修正系数的确定。</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sz w:val="32"/>
          <w:szCs w:val="32"/>
        </w:rPr>
        <w:t>年期修正系数=</w:t>
      </w:r>
      <w:r>
        <w:rPr>
          <w:rFonts w:eastAsia="方正仿宋_GBK"/>
          <w:position w:val="-28"/>
          <w:sz w:val="32"/>
          <w:szCs w:val="32"/>
        </w:rPr>
        <w:object>
          <v:shape id="_x0000_i1025" o:spt="75" type="#_x0000_t75" style="height:40.85pt;width:152.4pt;" o:ole="t" filled="f" o:preferrelative="t" stroked="f" coordsize="21600,21600">
            <v:path/>
            <v:fill on="f" focussize="0,0"/>
            <v:stroke on="f"/>
            <v:imagedata r:id="rId8" o:title=""/>
            <o:lock v:ext="edit" aspectratio="t"/>
            <w10:wrap type="none"/>
            <w10:anchorlock/>
          </v:shape>
          <o:OLEObject Type="Embed" ProgID="Equation.DSMT4" ShapeID="_x0000_i1025" DrawAspect="Content" ObjectID="_1468075725" r:id="rId7">
            <o:LockedField>false</o:LockedField>
          </o:OLEObject>
        </w:objec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i/>
          <w:sz w:val="32"/>
          <w:szCs w:val="32"/>
        </w:rPr>
        <w:t>n</w:t>
      </w:r>
      <w:r>
        <w:rPr>
          <w:rFonts w:eastAsia="方正仿宋_GBK"/>
          <w:sz w:val="32"/>
          <w:szCs w:val="32"/>
        </w:rPr>
        <w:t>—宗地剩余使用年限；</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i/>
          <w:sz w:val="32"/>
          <w:szCs w:val="32"/>
        </w:rPr>
        <w:t>m</w:t>
      </w:r>
      <w:r>
        <w:rPr>
          <w:rFonts w:eastAsia="方正仿宋_GBK"/>
          <w:sz w:val="32"/>
          <w:szCs w:val="32"/>
        </w:rPr>
        <w:t>—基准地价规定的相应用途土地使用年限；</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i/>
          <w:sz w:val="32"/>
          <w:szCs w:val="32"/>
        </w:rPr>
        <w:t>r</w:t>
      </w:r>
      <w:r>
        <w:rPr>
          <w:rFonts w:eastAsia="方正仿宋_GBK"/>
          <w:sz w:val="32"/>
          <w:szCs w:val="32"/>
        </w:rPr>
        <w:t>—土地还原率（商服、住宅、工业仓储、公共管理与公共服务分别为6.98%、6.25%、4.97%、5.22%）</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sz w:val="32"/>
          <w:szCs w:val="32"/>
        </w:rPr>
        <w:t>4</w:t>
      </w:r>
      <w:r>
        <w:rPr>
          <w:rFonts w:hint="eastAsia" w:eastAsia="方正仿宋_GBK"/>
          <w:sz w:val="32"/>
          <w:szCs w:val="32"/>
          <w:lang w:eastAsia="zh-CN"/>
        </w:rPr>
        <w:t>．</w:t>
      </w:r>
      <w:r>
        <w:rPr>
          <w:rFonts w:eastAsia="方正仿宋_GBK"/>
          <w:sz w:val="32"/>
          <w:szCs w:val="32"/>
        </w:rPr>
        <w:t>容积率修正系数的确定。</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sz w:val="32"/>
          <w:szCs w:val="32"/>
        </w:rPr>
        <w:t>按照宗地的法定容积率（R），根据《容积率修正系数表》确定容积率修正系数。商服、住宅、公共管理与公共服务容积率小于1时，按容积率1确定修正系数；商服住宅容积率大于5时，按容积率5确定修正系数；公共管理与公共服务容积率大于3时，按容积率3确定修正系数。工业仓储用地不进行容积率修正。</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sz w:val="32"/>
          <w:szCs w:val="32"/>
        </w:rPr>
        <w:t>当R</w:t>
      </w:r>
      <w:r>
        <w:rPr>
          <w:rFonts w:eastAsia="方正仿宋_GBK"/>
          <w:sz w:val="32"/>
          <w:szCs w:val="32"/>
          <w:vertAlign w:val="subscript"/>
        </w:rPr>
        <w:t>1</w:t>
      </w:r>
      <w:r>
        <w:rPr>
          <w:rFonts w:eastAsia="方正仿宋_GBK"/>
          <w:sz w:val="32"/>
          <w:szCs w:val="32"/>
        </w:rPr>
        <w:t>&lt;R&lt;R</w:t>
      </w:r>
      <w:r>
        <w:rPr>
          <w:rFonts w:eastAsia="方正仿宋_GBK"/>
          <w:sz w:val="32"/>
          <w:szCs w:val="32"/>
          <w:vertAlign w:val="subscript"/>
        </w:rPr>
        <w:t>2</w:t>
      </w:r>
      <w:r>
        <w:rPr>
          <w:rFonts w:eastAsia="方正仿宋_GBK"/>
          <w:sz w:val="32"/>
          <w:szCs w:val="32"/>
        </w:rPr>
        <w:t>（R</w:t>
      </w:r>
      <w:r>
        <w:rPr>
          <w:rFonts w:eastAsia="方正仿宋_GBK"/>
          <w:sz w:val="32"/>
          <w:szCs w:val="32"/>
          <w:vertAlign w:val="subscript"/>
        </w:rPr>
        <w:t>1</w:t>
      </w:r>
      <w:r>
        <w:rPr>
          <w:rFonts w:eastAsia="方正仿宋_GBK"/>
          <w:sz w:val="32"/>
          <w:szCs w:val="32"/>
        </w:rPr>
        <w:t>、R</w:t>
      </w:r>
      <w:r>
        <w:rPr>
          <w:rFonts w:eastAsia="方正仿宋_GBK"/>
          <w:sz w:val="32"/>
          <w:szCs w:val="32"/>
          <w:vertAlign w:val="subscript"/>
        </w:rPr>
        <w:t>2</w:t>
      </w:r>
      <w:r>
        <w:rPr>
          <w:rFonts w:eastAsia="方正仿宋_GBK"/>
          <w:sz w:val="32"/>
          <w:szCs w:val="32"/>
        </w:rPr>
        <w:t>为上述《容积率修正系数表》中所列的相邻容积率）时，按下列公式计算容积率修正系数（X）：</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sz w:val="32"/>
          <w:szCs w:val="32"/>
        </w:rPr>
        <w:t>X=X</w:t>
      </w:r>
      <w:r>
        <w:rPr>
          <w:rFonts w:eastAsia="方正仿宋_GBK"/>
          <w:sz w:val="32"/>
          <w:szCs w:val="32"/>
          <w:vertAlign w:val="subscript"/>
        </w:rPr>
        <w:t>1</w:t>
      </w:r>
      <w:r>
        <w:rPr>
          <w:rFonts w:eastAsia="方正仿宋_GBK"/>
          <w:sz w:val="32"/>
          <w:szCs w:val="32"/>
        </w:rPr>
        <w:t>+（X</w:t>
      </w:r>
      <w:r>
        <w:rPr>
          <w:rFonts w:eastAsia="方正仿宋_GBK"/>
          <w:sz w:val="32"/>
          <w:szCs w:val="32"/>
          <w:vertAlign w:val="subscript"/>
        </w:rPr>
        <w:t>2</w:t>
      </w:r>
      <w:r>
        <w:rPr>
          <w:rFonts w:eastAsia="方正仿宋_GBK"/>
          <w:sz w:val="32"/>
          <w:szCs w:val="32"/>
        </w:rPr>
        <w:t>-X</w:t>
      </w:r>
      <w:r>
        <w:rPr>
          <w:rFonts w:eastAsia="方正仿宋_GBK"/>
          <w:sz w:val="32"/>
          <w:szCs w:val="32"/>
          <w:vertAlign w:val="subscript"/>
        </w:rPr>
        <w:t>1</w:t>
      </w:r>
      <w:r>
        <w:rPr>
          <w:rFonts w:eastAsia="方正仿宋_GBK"/>
          <w:sz w:val="32"/>
          <w:szCs w:val="32"/>
        </w:rPr>
        <w:t>）×（R-R</w:t>
      </w:r>
      <w:r>
        <w:rPr>
          <w:rFonts w:eastAsia="方正仿宋_GBK"/>
          <w:sz w:val="32"/>
          <w:szCs w:val="32"/>
          <w:vertAlign w:val="subscript"/>
        </w:rPr>
        <w:t>1</w:t>
      </w:r>
      <w:r>
        <w:rPr>
          <w:rFonts w:eastAsia="方正仿宋_GBK"/>
          <w:sz w:val="32"/>
          <w:szCs w:val="32"/>
        </w:rPr>
        <w:t>）/（R</w:t>
      </w:r>
      <w:r>
        <w:rPr>
          <w:rFonts w:eastAsia="方正仿宋_GBK"/>
          <w:sz w:val="32"/>
          <w:szCs w:val="32"/>
          <w:vertAlign w:val="subscript"/>
        </w:rPr>
        <w:t>2</w:t>
      </w:r>
      <w:r>
        <w:rPr>
          <w:rFonts w:eastAsia="方正仿宋_GBK"/>
          <w:sz w:val="32"/>
          <w:szCs w:val="32"/>
        </w:rPr>
        <w:t>-R</w:t>
      </w:r>
      <w:r>
        <w:rPr>
          <w:rFonts w:eastAsia="方正仿宋_GBK"/>
          <w:sz w:val="32"/>
          <w:szCs w:val="32"/>
          <w:vertAlign w:val="subscript"/>
        </w:rPr>
        <w:t>1</w:t>
      </w:r>
      <w:r>
        <w:rPr>
          <w:rFonts w:eastAsia="方正仿宋_GBK"/>
          <w:sz w:val="32"/>
          <w:szCs w:val="32"/>
        </w:rPr>
        <w:t>）</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sz w:val="32"/>
          <w:szCs w:val="32"/>
        </w:rPr>
        <w:t>X</w:t>
      </w:r>
      <w:r>
        <w:rPr>
          <w:rFonts w:eastAsia="方正仿宋_GBK"/>
          <w:sz w:val="32"/>
          <w:szCs w:val="32"/>
          <w:vertAlign w:val="subscript"/>
        </w:rPr>
        <w:t>1</w:t>
      </w:r>
      <w:r>
        <w:rPr>
          <w:rFonts w:eastAsia="方正仿宋_GBK"/>
          <w:sz w:val="32"/>
          <w:szCs w:val="32"/>
        </w:rPr>
        <w:t>、X</w:t>
      </w:r>
      <w:r>
        <w:rPr>
          <w:rFonts w:eastAsia="方正仿宋_GBK"/>
          <w:sz w:val="32"/>
          <w:szCs w:val="32"/>
          <w:vertAlign w:val="subscript"/>
        </w:rPr>
        <w:t>2</w:t>
      </w:r>
      <w:r>
        <w:rPr>
          <w:rFonts w:eastAsia="方正仿宋_GBK"/>
          <w:sz w:val="32"/>
          <w:szCs w:val="32"/>
        </w:rPr>
        <w:t>为R</w:t>
      </w:r>
      <w:r>
        <w:rPr>
          <w:rFonts w:eastAsia="方正仿宋_GBK"/>
          <w:sz w:val="32"/>
          <w:szCs w:val="32"/>
          <w:vertAlign w:val="subscript"/>
        </w:rPr>
        <w:t>1</w:t>
      </w:r>
      <w:r>
        <w:rPr>
          <w:rFonts w:eastAsia="方正仿宋_GBK"/>
          <w:sz w:val="32"/>
          <w:szCs w:val="32"/>
        </w:rPr>
        <w:t>、R</w:t>
      </w:r>
      <w:r>
        <w:rPr>
          <w:rFonts w:eastAsia="方正仿宋_GBK"/>
          <w:sz w:val="32"/>
          <w:szCs w:val="32"/>
          <w:vertAlign w:val="subscript"/>
        </w:rPr>
        <w:t>2</w:t>
      </w:r>
      <w:r>
        <w:rPr>
          <w:rFonts w:eastAsia="方正仿宋_GBK"/>
          <w:sz w:val="32"/>
          <w:szCs w:val="32"/>
        </w:rPr>
        <w:t>所对应的容积率修正系数。</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sz w:val="32"/>
          <w:szCs w:val="32"/>
        </w:rPr>
        <w:t>5</w:t>
      </w:r>
      <w:r>
        <w:rPr>
          <w:rFonts w:hint="eastAsia" w:eastAsia="方正仿宋_GBK"/>
          <w:sz w:val="32"/>
          <w:szCs w:val="32"/>
          <w:lang w:eastAsia="zh-CN"/>
        </w:rPr>
        <w:t>．</w:t>
      </w:r>
      <w:r>
        <w:rPr>
          <w:rFonts w:eastAsia="方正仿宋_GBK"/>
          <w:sz w:val="32"/>
          <w:szCs w:val="32"/>
        </w:rPr>
        <w:t>土地开发程度修正值的确定。</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sz w:val="32"/>
          <w:szCs w:val="32"/>
        </w:rPr>
        <w:t>当宗地的土地开发程度与基准地价设定的土地开发程度不一致时，应根据《土地开发程度修正值表》确定开发程度修正值。</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sz w:val="32"/>
          <w:szCs w:val="32"/>
        </w:rPr>
        <w:t>宗地同时具有地上计容部分和地下不计容部分的，评估时只计算宗地地上计容部分的土地开发程度修正值，地下不计容部分的土地开发程度不作修正。</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exact"/>
        <w:ind w:firstLine="0"/>
        <w:rPr>
          <w:rFonts w:eastAsia="方正仿宋_GBK"/>
          <w:sz w:val="32"/>
          <w:szCs w:val="32"/>
        </w:rPr>
      </w:pPr>
      <w:r>
        <w:rPr>
          <w:rFonts w:hint="eastAsia" w:eastAsia="方正仿宋_GBK"/>
          <w:sz w:val="32"/>
          <w:szCs w:val="32"/>
          <w:lang w:val="en-US" w:eastAsia="zh-CN"/>
        </w:rPr>
        <w:t>　　6．</w:t>
      </w:r>
      <w:r>
        <w:rPr>
          <w:rFonts w:eastAsia="方正仿宋_GBK"/>
          <w:sz w:val="32"/>
          <w:szCs w:val="32"/>
        </w:rPr>
        <w:t>区域和个别因素修正系数的确定。</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sz w:val="32"/>
          <w:szCs w:val="32"/>
        </w:rPr>
        <w:t>区域和个别因素修正系数=</w:t>
      </w:r>
      <w:r>
        <w:rPr>
          <w:rFonts w:eastAsia="方正仿宋_GBK"/>
          <w:position w:val="-28"/>
          <w:sz w:val="32"/>
          <w:szCs w:val="32"/>
        </w:rPr>
        <w:object>
          <v:shape id="_x0000_i1026" o:spt="75" type="#_x0000_t75" style="height:39.2pt;width:96.1pt;" o:ole="t" filled="f" o:preferrelative="t" stroked="f" coordsize="21600,21600">
            <v:path/>
            <v:fill on="f" focussize="0,0"/>
            <v:stroke on="f"/>
            <v:imagedata r:id="rId10" o:title=""/>
            <o:lock v:ext="edit" aspectratio="t"/>
            <w10:wrap type="none"/>
            <w10:anchorlock/>
          </v:shape>
          <o:OLEObject Type="Embed" ProgID="Equation.DSMT4" ShapeID="_x0000_i1026" DrawAspect="Content" ObjectID="_1468075726" r:id="rId9">
            <o:LockedField>false</o:LockedField>
          </o:OLEObject>
        </w:objec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560"/>
        <w:rPr>
          <w:rFonts w:eastAsia="方正仿宋_GBK"/>
          <w:sz w:val="32"/>
          <w:szCs w:val="32"/>
        </w:rPr>
      </w:pPr>
      <w:r>
        <w:rPr>
          <w:rFonts w:eastAsia="方正仿宋_GBK"/>
          <w:sz w:val="32"/>
          <w:szCs w:val="32"/>
        </w:rPr>
        <w:t>按照《区域和个别因素修正系数表》，根据宗地各种因素情况确定每种因素的修正系数，应用上述公式测算宗地的区域和个别因素修正系数。</w:t>
      </w:r>
      <w:r>
        <w:rPr>
          <w:rFonts w:eastAsia="方正仿宋_GBK"/>
          <w:i/>
          <w:sz w:val="32"/>
          <w:szCs w:val="32"/>
        </w:rPr>
        <w:t>K</w:t>
      </w:r>
      <w:r>
        <w:rPr>
          <w:rFonts w:eastAsia="方正仿宋_GBK"/>
          <w:i/>
          <w:sz w:val="32"/>
          <w:szCs w:val="32"/>
          <w:vertAlign w:val="subscript"/>
        </w:rPr>
        <w:t>i</w:t>
      </w:r>
      <w:r>
        <w:rPr>
          <w:rFonts w:eastAsia="方正仿宋_GBK"/>
          <w:sz w:val="32"/>
          <w:szCs w:val="32"/>
        </w:rPr>
        <w:t>为第i种因素的修正系数。</w:t>
      </w: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rPr>
          <w:rFonts w:eastAsia="方正仿宋_GBK"/>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rPr>
          <w:rFonts w:eastAsia="方正仿宋_GBK"/>
          <w:sz w:val="32"/>
          <w:szCs w:val="32"/>
        </w:rPr>
      </w:pPr>
      <w:r>
        <w:rPr>
          <w:rFonts w:eastAsia="方正仿宋_GBK"/>
          <w:sz w:val="32"/>
          <w:szCs w:val="32"/>
        </w:rPr>
        <w:t>附件：1</w:t>
      </w:r>
      <w:r>
        <w:rPr>
          <w:rFonts w:hint="eastAsia" w:eastAsia="方正仿宋_GBK"/>
          <w:sz w:val="32"/>
          <w:szCs w:val="32"/>
          <w:lang w:eastAsia="zh-CN"/>
        </w:rPr>
        <w:t>．</w:t>
      </w:r>
      <w:r>
        <w:rPr>
          <w:rFonts w:eastAsia="方正仿宋_GBK"/>
          <w:sz w:val="32"/>
          <w:szCs w:val="32"/>
        </w:rPr>
        <w:t>土地用途修正系数表</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exact"/>
        <w:ind w:firstLine="0" w:firstLineChars="0"/>
        <w:rPr>
          <w:rFonts w:eastAsia="方正仿宋_GBK"/>
          <w:sz w:val="32"/>
          <w:szCs w:val="32"/>
        </w:rPr>
      </w:pPr>
      <w:r>
        <w:rPr>
          <w:rFonts w:hint="eastAsia" w:eastAsia="方正仿宋_GBK"/>
          <w:sz w:val="32"/>
          <w:szCs w:val="32"/>
          <w:lang w:val="en-US" w:eastAsia="zh-CN"/>
        </w:rPr>
        <w:t>　　　　　2．</w:t>
      </w:r>
      <w:r>
        <w:rPr>
          <w:rFonts w:eastAsia="方正仿宋_GBK"/>
          <w:sz w:val="32"/>
          <w:szCs w:val="32"/>
        </w:rPr>
        <w:t>容积率修正系数表</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exact"/>
        <w:ind w:firstLine="0" w:firstLineChars="0"/>
        <w:rPr>
          <w:rFonts w:eastAsia="方正仿宋_GBK"/>
          <w:sz w:val="32"/>
          <w:szCs w:val="32"/>
        </w:rPr>
      </w:pPr>
      <w:r>
        <w:rPr>
          <w:rFonts w:hint="eastAsia" w:eastAsia="方正仿宋_GBK"/>
          <w:sz w:val="32"/>
          <w:szCs w:val="32"/>
          <w:lang w:val="en-US" w:eastAsia="zh-CN"/>
        </w:rPr>
        <w:t>　　　　　3．</w:t>
      </w:r>
      <w:r>
        <w:rPr>
          <w:rFonts w:eastAsia="方正仿宋_GBK"/>
          <w:sz w:val="32"/>
          <w:szCs w:val="32"/>
        </w:rPr>
        <w:t>地下空间修正系数表</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exact"/>
        <w:ind w:firstLine="0" w:firstLineChars="0"/>
        <w:rPr>
          <w:rFonts w:eastAsia="方正仿宋_GBK"/>
          <w:sz w:val="32"/>
          <w:szCs w:val="32"/>
        </w:rPr>
      </w:pPr>
      <w:r>
        <w:rPr>
          <w:rFonts w:hint="eastAsia" w:eastAsia="方正仿宋_GBK"/>
          <w:sz w:val="32"/>
          <w:szCs w:val="32"/>
          <w:lang w:val="en-US" w:eastAsia="zh-CN"/>
        </w:rPr>
        <w:t>　　　　　4．</w:t>
      </w:r>
      <w:r>
        <w:rPr>
          <w:rFonts w:eastAsia="方正仿宋_GBK"/>
          <w:sz w:val="32"/>
          <w:szCs w:val="32"/>
        </w:rPr>
        <w:t>土地开发程度修正值表</w:t>
      </w:r>
    </w:p>
    <w:p>
      <w:pPr>
        <w:pStyle w:val="2"/>
        <w:keepNext w:val="0"/>
        <w:keepLines w:val="0"/>
        <w:pageBreakBefore w:val="0"/>
        <w:kinsoku/>
        <w:wordWrap/>
        <w:overflowPunct/>
        <w:topLinePunct w:val="0"/>
        <w:autoSpaceDE/>
        <w:autoSpaceDN/>
        <w:bidi w:val="0"/>
        <w:adjustRightInd/>
        <w:spacing w:beforeAutospacing="0" w:afterAutospacing="0" w:line="600" w:lineRule="exact"/>
        <w:rPr>
          <w:rFonts w:hint="eastAsia"/>
          <w:lang w:val="en-US" w:eastAsia="zh-CN"/>
        </w:rPr>
      </w:pPr>
      <w:r>
        <w:rPr>
          <w:rFonts w:hint="eastAsia" w:eastAsia="方正仿宋_GBK"/>
          <w:sz w:val="32"/>
          <w:szCs w:val="32"/>
          <w:lang w:val="en-US" w:eastAsia="zh-CN"/>
        </w:rPr>
        <w:t>　　　　　5．</w:t>
      </w:r>
      <w:r>
        <w:rPr>
          <w:rFonts w:eastAsia="方正仿宋_GBK"/>
          <w:sz w:val="32"/>
          <w:szCs w:val="32"/>
        </w:rPr>
        <w:t>区域和个别因素修正系数表</w:t>
      </w:r>
    </w:p>
    <w:p>
      <w:pPr>
        <w:rPr>
          <w:rFonts w:hint="default" w:ascii="方正仿宋_GBK" w:hAnsi="方正仿宋_GBK" w:eastAsia="方正仿宋_GBK" w:cs="方正仿宋_GBK"/>
          <w:kern w:val="0"/>
          <w:sz w:val="32"/>
          <w:szCs w:val="32"/>
          <w:shd w:val="clear" w:color="auto" w:fill="FFFFFF"/>
          <w:lang w:eastAsia="zh-CN" w:bidi="ar-SA"/>
        </w:rPr>
      </w:pPr>
      <w:r>
        <w:rPr>
          <w:rFonts w:hint="eastAsia" w:ascii="方正仿宋_GBK" w:hAnsi="方正仿宋_GBK" w:eastAsia="方正仿宋_GBK" w:cs="方正仿宋_GBK"/>
          <w:kern w:val="0"/>
          <w:sz w:val="32"/>
          <w:szCs w:val="32"/>
          <w:shd w:val="clear" w:color="auto" w:fill="FFFFFF"/>
          <w:lang w:val="en-US" w:eastAsia="zh-CN" w:bidi="ar-SA"/>
        </w:rPr>
        <w:br w:type="page"/>
      </w:r>
    </w:p>
    <w:p>
      <w:pPr>
        <w:spacing w:line="578" w:lineRule="exact"/>
        <w:rPr>
          <w:rFonts w:eastAsia="方正黑体_GBK"/>
          <w:bCs/>
          <w:sz w:val="32"/>
          <w:szCs w:val="32"/>
        </w:rPr>
      </w:pPr>
      <w:r>
        <w:rPr>
          <w:rFonts w:eastAsia="方正黑体_GBK"/>
          <w:bCs/>
          <w:sz w:val="32"/>
          <w:szCs w:val="32"/>
        </w:rPr>
        <w:t>附件1</w:t>
      </w:r>
    </w:p>
    <w:p>
      <w:pPr>
        <w:pStyle w:val="2"/>
        <w:spacing w:line="578" w:lineRule="exact"/>
        <w:rPr>
          <w:rFonts w:eastAsia="方正黑体_GBK"/>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bCs/>
          <w:sz w:val="44"/>
          <w:szCs w:val="44"/>
        </w:rPr>
      </w:pPr>
      <w:r>
        <w:rPr>
          <w:rFonts w:eastAsia="方正小标宋_GBK"/>
          <w:bCs/>
          <w:sz w:val="44"/>
          <w:szCs w:val="44"/>
        </w:rPr>
        <w:t>土地用途修正系数表</w:t>
      </w:r>
    </w:p>
    <w:p>
      <w:pPr>
        <w:pStyle w:val="2"/>
        <w:spacing w:line="578" w:lineRule="exact"/>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49"/>
        <w:gridCol w:w="3037"/>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blHeader/>
          <w:jc w:val="center"/>
        </w:trPr>
        <w:tc>
          <w:tcPr>
            <w:tcW w:w="2149" w:type="dxa"/>
            <w:noWrap w:val="0"/>
            <w:vAlign w:val="center"/>
          </w:tcPr>
          <w:p>
            <w:pPr>
              <w:pStyle w:val="15"/>
              <w:rPr>
                <w:rFonts w:eastAsia="方正黑体_GBK"/>
                <w:szCs w:val="24"/>
              </w:rPr>
            </w:pPr>
            <w:r>
              <w:rPr>
                <w:rFonts w:eastAsia="方正黑体_GBK"/>
                <w:szCs w:val="24"/>
              </w:rPr>
              <w:t>一级类</w:t>
            </w:r>
          </w:p>
        </w:tc>
        <w:tc>
          <w:tcPr>
            <w:tcW w:w="3037" w:type="dxa"/>
            <w:noWrap w:val="0"/>
            <w:vAlign w:val="center"/>
          </w:tcPr>
          <w:p>
            <w:pPr>
              <w:pStyle w:val="15"/>
              <w:rPr>
                <w:rFonts w:eastAsia="方正黑体_GBK"/>
                <w:szCs w:val="24"/>
              </w:rPr>
            </w:pPr>
            <w:r>
              <w:rPr>
                <w:rFonts w:eastAsia="方正黑体_GBK"/>
                <w:szCs w:val="24"/>
              </w:rPr>
              <w:t>二级类</w:t>
            </w:r>
          </w:p>
        </w:tc>
        <w:tc>
          <w:tcPr>
            <w:tcW w:w="2505" w:type="dxa"/>
            <w:noWrap w:val="0"/>
            <w:vAlign w:val="center"/>
          </w:tcPr>
          <w:p>
            <w:pPr>
              <w:pStyle w:val="15"/>
              <w:rPr>
                <w:rFonts w:eastAsia="方正黑体_GBK"/>
                <w:szCs w:val="24"/>
              </w:rPr>
            </w:pPr>
            <w:r>
              <w:rPr>
                <w:rFonts w:eastAsia="方正黑体_GBK"/>
                <w:szCs w:val="24"/>
              </w:rPr>
              <w:t>用途修正系数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149" w:type="dxa"/>
            <w:vMerge w:val="restart"/>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商服用地</w:t>
            </w:r>
          </w:p>
        </w:tc>
        <w:tc>
          <w:tcPr>
            <w:tcW w:w="3037" w:type="dxa"/>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零售商业用地</w:t>
            </w:r>
          </w:p>
        </w:tc>
        <w:tc>
          <w:tcPr>
            <w:tcW w:w="2505" w:type="dxa"/>
            <w:noWrap w:val="0"/>
            <w:vAlign w:val="bottom"/>
          </w:tcPr>
          <w:p>
            <w:pPr>
              <w:pStyle w:val="15"/>
              <w:rPr>
                <w:rFonts w:eastAsia="方正仿宋_GBK"/>
                <w:szCs w:val="24"/>
              </w:rPr>
            </w:pPr>
            <w:r>
              <w:rPr>
                <w:rFonts w:eastAsia="方正仿宋_GBK"/>
                <w:szCs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149" w:type="dxa"/>
            <w:vMerge w:val="continue"/>
            <w:noWrap w:val="0"/>
            <w:vAlign w:val="center"/>
          </w:tcPr>
          <w:p>
            <w:pPr>
              <w:pStyle w:val="15"/>
              <w:rPr>
                <w:rFonts w:hint="eastAsia" w:ascii="方正书宋_GBK" w:hAnsi="方正书宋_GBK" w:eastAsia="方正书宋_GBK" w:cs="方正书宋_GBK"/>
                <w:szCs w:val="24"/>
              </w:rPr>
            </w:pPr>
          </w:p>
        </w:tc>
        <w:tc>
          <w:tcPr>
            <w:tcW w:w="3037" w:type="dxa"/>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商务金融用地</w:t>
            </w:r>
          </w:p>
        </w:tc>
        <w:tc>
          <w:tcPr>
            <w:tcW w:w="2505" w:type="dxa"/>
            <w:noWrap w:val="0"/>
            <w:vAlign w:val="bottom"/>
          </w:tcPr>
          <w:p>
            <w:pPr>
              <w:pStyle w:val="15"/>
              <w:rPr>
                <w:rFonts w:eastAsia="方正仿宋_GBK"/>
                <w:szCs w:val="24"/>
              </w:rPr>
            </w:pPr>
            <w:r>
              <w:rPr>
                <w:rFonts w:eastAsia="方正仿宋_GBK"/>
                <w:szCs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149" w:type="dxa"/>
            <w:vMerge w:val="continue"/>
            <w:noWrap w:val="0"/>
            <w:vAlign w:val="center"/>
          </w:tcPr>
          <w:p>
            <w:pPr>
              <w:pStyle w:val="15"/>
              <w:rPr>
                <w:rFonts w:hint="eastAsia" w:ascii="方正书宋_GBK" w:hAnsi="方正书宋_GBK" w:eastAsia="方正书宋_GBK" w:cs="方正书宋_GBK"/>
                <w:szCs w:val="24"/>
              </w:rPr>
            </w:pPr>
          </w:p>
        </w:tc>
        <w:tc>
          <w:tcPr>
            <w:tcW w:w="3037" w:type="dxa"/>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餐饮用地</w:t>
            </w:r>
          </w:p>
        </w:tc>
        <w:tc>
          <w:tcPr>
            <w:tcW w:w="2505" w:type="dxa"/>
            <w:noWrap w:val="0"/>
            <w:vAlign w:val="bottom"/>
          </w:tcPr>
          <w:p>
            <w:pPr>
              <w:pStyle w:val="15"/>
              <w:rPr>
                <w:rFonts w:eastAsia="方正仿宋_GBK"/>
                <w:szCs w:val="24"/>
              </w:rPr>
            </w:pPr>
            <w:r>
              <w:rPr>
                <w:rFonts w:eastAsia="方正仿宋_GBK"/>
                <w:szCs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149" w:type="dxa"/>
            <w:vMerge w:val="continue"/>
            <w:noWrap w:val="0"/>
            <w:vAlign w:val="center"/>
          </w:tcPr>
          <w:p>
            <w:pPr>
              <w:pStyle w:val="15"/>
              <w:rPr>
                <w:rFonts w:hint="eastAsia" w:ascii="方正书宋_GBK" w:hAnsi="方正书宋_GBK" w:eastAsia="方正书宋_GBK" w:cs="方正书宋_GBK"/>
                <w:szCs w:val="24"/>
              </w:rPr>
            </w:pPr>
          </w:p>
        </w:tc>
        <w:tc>
          <w:tcPr>
            <w:tcW w:w="3037" w:type="dxa"/>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旅馆用地</w:t>
            </w:r>
          </w:p>
        </w:tc>
        <w:tc>
          <w:tcPr>
            <w:tcW w:w="2505" w:type="dxa"/>
            <w:noWrap w:val="0"/>
            <w:vAlign w:val="bottom"/>
          </w:tcPr>
          <w:p>
            <w:pPr>
              <w:pStyle w:val="15"/>
              <w:rPr>
                <w:rFonts w:eastAsia="方正仿宋_GBK"/>
                <w:szCs w:val="24"/>
              </w:rPr>
            </w:pPr>
            <w:r>
              <w:rPr>
                <w:rFonts w:eastAsia="方正仿宋_GBK"/>
                <w:szCs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149" w:type="dxa"/>
            <w:vMerge w:val="continue"/>
            <w:noWrap w:val="0"/>
            <w:vAlign w:val="center"/>
          </w:tcPr>
          <w:p>
            <w:pPr>
              <w:pStyle w:val="15"/>
              <w:rPr>
                <w:rFonts w:hint="eastAsia" w:ascii="方正书宋_GBK" w:hAnsi="方正书宋_GBK" w:eastAsia="方正书宋_GBK" w:cs="方正书宋_GBK"/>
                <w:szCs w:val="24"/>
              </w:rPr>
            </w:pPr>
          </w:p>
        </w:tc>
        <w:tc>
          <w:tcPr>
            <w:tcW w:w="3037" w:type="dxa"/>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娱乐用地</w:t>
            </w:r>
          </w:p>
        </w:tc>
        <w:tc>
          <w:tcPr>
            <w:tcW w:w="2505" w:type="dxa"/>
            <w:noWrap w:val="0"/>
            <w:vAlign w:val="bottom"/>
          </w:tcPr>
          <w:p>
            <w:pPr>
              <w:pStyle w:val="15"/>
              <w:rPr>
                <w:rFonts w:eastAsia="方正仿宋_GBK"/>
                <w:szCs w:val="24"/>
              </w:rPr>
            </w:pPr>
            <w:r>
              <w:rPr>
                <w:rFonts w:eastAsia="方正仿宋_GBK"/>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149" w:type="dxa"/>
            <w:vMerge w:val="continue"/>
            <w:noWrap w:val="0"/>
            <w:vAlign w:val="center"/>
          </w:tcPr>
          <w:p>
            <w:pPr>
              <w:pStyle w:val="15"/>
              <w:rPr>
                <w:rFonts w:hint="eastAsia" w:ascii="方正书宋_GBK" w:hAnsi="方正书宋_GBK" w:eastAsia="方正书宋_GBK" w:cs="方正书宋_GBK"/>
                <w:szCs w:val="24"/>
              </w:rPr>
            </w:pPr>
          </w:p>
        </w:tc>
        <w:tc>
          <w:tcPr>
            <w:tcW w:w="3037" w:type="dxa"/>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批发市场用地</w:t>
            </w:r>
          </w:p>
        </w:tc>
        <w:tc>
          <w:tcPr>
            <w:tcW w:w="2505" w:type="dxa"/>
            <w:noWrap w:val="0"/>
            <w:vAlign w:val="bottom"/>
          </w:tcPr>
          <w:p>
            <w:pPr>
              <w:pStyle w:val="15"/>
              <w:rPr>
                <w:rFonts w:eastAsia="方正仿宋_GBK"/>
                <w:szCs w:val="24"/>
              </w:rPr>
            </w:pPr>
            <w:r>
              <w:rPr>
                <w:rFonts w:eastAsia="方正仿宋_GBK"/>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149" w:type="dxa"/>
            <w:vMerge w:val="continue"/>
            <w:noWrap w:val="0"/>
            <w:vAlign w:val="center"/>
          </w:tcPr>
          <w:p>
            <w:pPr>
              <w:pStyle w:val="15"/>
              <w:rPr>
                <w:rFonts w:hint="eastAsia" w:ascii="方正书宋_GBK" w:hAnsi="方正书宋_GBK" w:eastAsia="方正书宋_GBK" w:cs="方正书宋_GBK"/>
                <w:szCs w:val="24"/>
              </w:rPr>
            </w:pPr>
          </w:p>
        </w:tc>
        <w:tc>
          <w:tcPr>
            <w:tcW w:w="3037" w:type="dxa"/>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其他商服用地</w:t>
            </w:r>
          </w:p>
        </w:tc>
        <w:tc>
          <w:tcPr>
            <w:tcW w:w="2505" w:type="dxa"/>
            <w:noWrap w:val="0"/>
            <w:vAlign w:val="bottom"/>
          </w:tcPr>
          <w:p>
            <w:pPr>
              <w:pStyle w:val="15"/>
              <w:rPr>
                <w:rFonts w:eastAsia="方正仿宋_GBK"/>
                <w:szCs w:val="24"/>
              </w:rPr>
            </w:pPr>
            <w:r>
              <w:rPr>
                <w:rFonts w:eastAsia="方正仿宋_GBK"/>
                <w:szCs w:val="24"/>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149" w:type="dxa"/>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住宅用地</w:t>
            </w:r>
          </w:p>
        </w:tc>
        <w:tc>
          <w:tcPr>
            <w:tcW w:w="3037" w:type="dxa"/>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城镇住宅用地</w:t>
            </w:r>
          </w:p>
        </w:tc>
        <w:tc>
          <w:tcPr>
            <w:tcW w:w="2505" w:type="dxa"/>
            <w:noWrap w:val="0"/>
            <w:vAlign w:val="bottom"/>
          </w:tcPr>
          <w:p>
            <w:pPr>
              <w:pStyle w:val="15"/>
              <w:rPr>
                <w:rFonts w:eastAsia="方正仿宋_GBK"/>
                <w:szCs w:val="24"/>
              </w:rPr>
            </w:pPr>
            <w:r>
              <w:rPr>
                <w:rFonts w:eastAsia="方正仿宋_GBK"/>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149" w:type="dxa"/>
            <w:vMerge w:val="restart"/>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工业仓储用地</w:t>
            </w:r>
          </w:p>
        </w:tc>
        <w:tc>
          <w:tcPr>
            <w:tcW w:w="3037" w:type="dxa"/>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仓储用地</w:t>
            </w:r>
          </w:p>
        </w:tc>
        <w:tc>
          <w:tcPr>
            <w:tcW w:w="2505" w:type="dxa"/>
            <w:noWrap w:val="0"/>
            <w:vAlign w:val="bottom"/>
          </w:tcPr>
          <w:p>
            <w:pPr>
              <w:pStyle w:val="15"/>
              <w:rPr>
                <w:rFonts w:eastAsia="方正仿宋_GBK"/>
                <w:szCs w:val="24"/>
              </w:rPr>
            </w:pPr>
            <w:r>
              <w:rPr>
                <w:rFonts w:eastAsia="方正仿宋_GBK"/>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9" w:hRule="atLeast"/>
          <w:jc w:val="center"/>
        </w:trPr>
        <w:tc>
          <w:tcPr>
            <w:tcW w:w="2149" w:type="dxa"/>
            <w:vMerge w:val="continue"/>
            <w:noWrap w:val="0"/>
            <w:vAlign w:val="center"/>
          </w:tcPr>
          <w:p>
            <w:pPr>
              <w:pStyle w:val="15"/>
              <w:rPr>
                <w:rFonts w:hint="eastAsia" w:ascii="方正书宋_GBK" w:hAnsi="方正书宋_GBK" w:eastAsia="方正书宋_GBK" w:cs="方正书宋_GBK"/>
                <w:szCs w:val="24"/>
              </w:rPr>
            </w:pPr>
          </w:p>
        </w:tc>
        <w:tc>
          <w:tcPr>
            <w:tcW w:w="3037" w:type="dxa"/>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工业用地</w:t>
            </w:r>
          </w:p>
        </w:tc>
        <w:tc>
          <w:tcPr>
            <w:tcW w:w="2505" w:type="dxa"/>
            <w:noWrap w:val="0"/>
            <w:vAlign w:val="bottom"/>
          </w:tcPr>
          <w:p>
            <w:pPr>
              <w:pStyle w:val="15"/>
              <w:rPr>
                <w:rFonts w:eastAsia="方正仿宋_GBK"/>
                <w:szCs w:val="24"/>
              </w:rPr>
            </w:pPr>
            <w:r>
              <w:rPr>
                <w:rFonts w:eastAsia="方正仿宋_GBK"/>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149" w:type="dxa"/>
            <w:vMerge w:val="restart"/>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公共管理与公共服务用地</w:t>
            </w:r>
          </w:p>
        </w:tc>
        <w:tc>
          <w:tcPr>
            <w:tcW w:w="3037" w:type="dxa"/>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医疗卫生</w:t>
            </w:r>
          </w:p>
        </w:tc>
        <w:tc>
          <w:tcPr>
            <w:tcW w:w="2505" w:type="dxa"/>
            <w:noWrap w:val="0"/>
            <w:vAlign w:val="bottom"/>
          </w:tcPr>
          <w:p>
            <w:pPr>
              <w:pStyle w:val="15"/>
              <w:rPr>
                <w:rFonts w:eastAsia="方正仿宋_GBK"/>
                <w:szCs w:val="24"/>
              </w:rPr>
            </w:pPr>
            <w:r>
              <w:rPr>
                <w:rFonts w:eastAsia="方正仿宋_GBK"/>
                <w:szCs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149" w:type="dxa"/>
            <w:vMerge w:val="continue"/>
            <w:noWrap w:val="0"/>
            <w:vAlign w:val="center"/>
          </w:tcPr>
          <w:p>
            <w:pPr>
              <w:pStyle w:val="15"/>
              <w:rPr>
                <w:rFonts w:hint="eastAsia" w:ascii="方正书宋_GBK" w:hAnsi="方正书宋_GBK" w:eastAsia="方正书宋_GBK" w:cs="方正书宋_GBK"/>
                <w:szCs w:val="24"/>
              </w:rPr>
            </w:pPr>
          </w:p>
        </w:tc>
        <w:tc>
          <w:tcPr>
            <w:tcW w:w="3037" w:type="dxa"/>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科研</w:t>
            </w:r>
          </w:p>
        </w:tc>
        <w:tc>
          <w:tcPr>
            <w:tcW w:w="2505" w:type="dxa"/>
            <w:noWrap w:val="0"/>
            <w:vAlign w:val="bottom"/>
          </w:tcPr>
          <w:p>
            <w:pPr>
              <w:pStyle w:val="15"/>
              <w:rPr>
                <w:rFonts w:eastAsia="方正仿宋_GBK"/>
                <w:szCs w:val="24"/>
              </w:rPr>
            </w:pPr>
            <w:r>
              <w:rPr>
                <w:rFonts w:eastAsia="方正仿宋_GBK"/>
                <w:szCs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149" w:type="dxa"/>
            <w:vMerge w:val="continue"/>
            <w:noWrap w:val="0"/>
            <w:vAlign w:val="center"/>
          </w:tcPr>
          <w:p>
            <w:pPr>
              <w:pStyle w:val="15"/>
              <w:rPr>
                <w:rFonts w:hint="eastAsia" w:ascii="方正书宋_GBK" w:hAnsi="方正书宋_GBK" w:eastAsia="方正书宋_GBK" w:cs="方正书宋_GBK"/>
                <w:szCs w:val="24"/>
              </w:rPr>
            </w:pPr>
          </w:p>
        </w:tc>
        <w:tc>
          <w:tcPr>
            <w:tcW w:w="3037" w:type="dxa"/>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教育</w:t>
            </w:r>
          </w:p>
        </w:tc>
        <w:tc>
          <w:tcPr>
            <w:tcW w:w="2505" w:type="dxa"/>
            <w:noWrap w:val="0"/>
            <w:vAlign w:val="bottom"/>
          </w:tcPr>
          <w:p>
            <w:pPr>
              <w:pStyle w:val="15"/>
              <w:rPr>
                <w:rFonts w:eastAsia="方正仿宋_GBK"/>
                <w:szCs w:val="24"/>
              </w:rPr>
            </w:pPr>
            <w:r>
              <w:rPr>
                <w:rFonts w:eastAsia="方正仿宋_GBK"/>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149" w:type="dxa"/>
            <w:vMerge w:val="continue"/>
            <w:noWrap w:val="0"/>
            <w:vAlign w:val="center"/>
          </w:tcPr>
          <w:p>
            <w:pPr>
              <w:pStyle w:val="15"/>
              <w:rPr>
                <w:rFonts w:hint="eastAsia" w:ascii="方正书宋_GBK" w:hAnsi="方正书宋_GBK" w:eastAsia="方正书宋_GBK" w:cs="方正书宋_GBK"/>
                <w:szCs w:val="24"/>
              </w:rPr>
            </w:pPr>
          </w:p>
        </w:tc>
        <w:tc>
          <w:tcPr>
            <w:tcW w:w="3037" w:type="dxa"/>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机关团体</w:t>
            </w:r>
          </w:p>
        </w:tc>
        <w:tc>
          <w:tcPr>
            <w:tcW w:w="2505" w:type="dxa"/>
            <w:noWrap w:val="0"/>
            <w:vAlign w:val="bottom"/>
          </w:tcPr>
          <w:p>
            <w:pPr>
              <w:pStyle w:val="15"/>
              <w:rPr>
                <w:rFonts w:eastAsia="方正仿宋_GBK"/>
                <w:szCs w:val="24"/>
              </w:rPr>
            </w:pPr>
            <w:r>
              <w:rPr>
                <w:rFonts w:eastAsia="方正仿宋_GBK"/>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149" w:type="dxa"/>
            <w:vMerge w:val="continue"/>
            <w:noWrap w:val="0"/>
            <w:vAlign w:val="center"/>
          </w:tcPr>
          <w:p>
            <w:pPr>
              <w:pStyle w:val="15"/>
              <w:rPr>
                <w:rFonts w:hint="eastAsia" w:ascii="方正书宋_GBK" w:hAnsi="方正书宋_GBK" w:eastAsia="方正书宋_GBK" w:cs="方正书宋_GBK"/>
                <w:szCs w:val="24"/>
              </w:rPr>
            </w:pPr>
          </w:p>
        </w:tc>
        <w:tc>
          <w:tcPr>
            <w:tcW w:w="3037" w:type="dxa"/>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文化设施</w:t>
            </w:r>
          </w:p>
        </w:tc>
        <w:tc>
          <w:tcPr>
            <w:tcW w:w="2505" w:type="dxa"/>
            <w:noWrap w:val="0"/>
            <w:vAlign w:val="bottom"/>
          </w:tcPr>
          <w:p>
            <w:pPr>
              <w:pStyle w:val="15"/>
              <w:rPr>
                <w:rFonts w:eastAsia="方正仿宋_GBK"/>
                <w:szCs w:val="24"/>
              </w:rPr>
            </w:pPr>
            <w:r>
              <w:rPr>
                <w:rFonts w:eastAsia="方正仿宋_GBK"/>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149" w:type="dxa"/>
            <w:vMerge w:val="continue"/>
            <w:noWrap w:val="0"/>
            <w:vAlign w:val="center"/>
          </w:tcPr>
          <w:p>
            <w:pPr>
              <w:pStyle w:val="15"/>
              <w:rPr>
                <w:rFonts w:hint="eastAsia" w:ascii="方正书宋_GBK" w:hAnsi="方正书宋_GBK" w:eastAsia="方正书宋_GBK" w:cs="方正书宋_GBK"/>
                <w:szCs w:val="24"/>
              </w:rPr>
            </w:pPr>
          </w:p>
        </w:tc>
        <w:tc>
          <w:tcPr>
            <w:tcW w:w="3037" w:type="dxa"/>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体育</w:t>
            </w:r>
          </w:p>
        </w:tc>
        <w:tc>
          <w:tcPr>
            <w:tcW w:w="2505" w:type="dxa"/>
            <w:noWrap w:val="0"/>
            <w:vAlign w:val="bottom"/>
          </w:tcPr>
          <w:p>
            <w:pPr>
              <w:pStyle w:val="15"/>
              <w:rPr>
                <w:rFonts w:eastAsia="方正仿宋_GBK"/>
                <w:szCs w:val="24"/>
              </w:rPr>
            </w:pPr>
            <w:r>
              <w:rPr>
                <w:rFonts w:eastAsia="方正仿宋_GBK"/>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149" w:type="dxa"/>
            <w:vMerge w:val="continue"/>
            <w:noWrap w:val="0"/>
            <w:vAlign w:val="center"/>
          </w:tcPr>
          <w:p>
            <w:pPr>
              <w:pStyle w:val="15"/>
              <w:rPr>
                <w:rFonts w:hint="eastAsia" w:ascii="方正书宋_GBK" w:hAnsi="方正书宋_GBK" w:eastAsia="方正书宋_GBK" w:cs="方正书宋_GBK"/>
                <w:szCs w:val="24"/>
              </w:rPr>
            </w:pPr>
          </w:p>
        </w:tc>
        <w:tc>
          <w:tcPr>
            <w:tcW w:w="3037" w:type="dxa"/>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新闻出版</w:t>
            </w:r>
          </w:p>
        </w:tc>
        <w:tc>
          <w:tcPr>
            <w:tcW w:w="2505" w:type="dxa"/>
            <w:noWrap w:val="0"/>
            <w:vAlign w:val="bottom"/>
          </w:tcPr>
          <w:p>
            <w:pPr>
              <w:pStyle w:val="15"/>
              <w:rPr>
                <w:rFonts w:eastAsia="方正仿宋_GBK"/>
                <w:szCs w:val="24"/>
              </w:rPr>
            </w:pPr>
            <w:r>
              <w:rPr>
                <w:rFonts w:eastAsia="方正仿宋_GBK"/>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149" w:type="dxa"/>
            <w:vMerge w:val="continue"/>
            <w:noWrap w:val="0"/>
            <w:vAlign w:val="center"/>
          </w:tcPr>
          <w:p>
            <w:pPr>
              <w:pStyle w:val="15"/>
              <w:rPr>
                <w:rFonts w:hint="eastAsia" w:ascii="方正书宋_GBK" w:hAnsi="方正书宋_GBK" w:eastAsia="方正书宋_GBK" w:cs="方正书宋_GBK"/>
                <w:szCs w:val="24"/>
              </w:rPr>
            </w:pPr>
          </w:p>
        </w:tc>
        <w:tc>
          <w:tcPr>
            <w:tcW w:w="3037" w:type="dxa"/>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社会福利</w:t>
            </w:r>
          </w:p>
        </w:tc>
        <w:tc>
          <w:tcPr>
            <w:tcW w:w="2505" w:type="dxa"/>
            <w:noWrap w:val="0"/>
            <w:vAlign w:val="bottom"/>
          </w:tcPr>
          <w:p>
            <w:pPr>
              <w:pStyle w:val="15"/>
              <w:rPr>
                <w:rFonts w:eastAsia="方正仿宋_GBK"/>
                <w:szCs w:val="24"/>
              </w:rPr>
            </w:pPr>
            <w:r>
              <w:rPr>
                <w:rFonts w:eastAsia="方正仿宋_GBK"/>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149" w:type="dxa"/>
            <w:vMerge w:val="continue"/>
            <w:noWrap w:val="0"/>
            <w:vAlign w:val="center"/>
          </w:tcPr>
          <w:p>
            <w:pPr>
              <w:pStyle w:val="15"/>
              <w:rPr>
                <w:rFonts w:hint="eastAsia" w:ascii="方正书宋_GBK" w:hAnsi="方正书宋_GBK" w:eastAsia="方正书宋_GBK" w:cs="方正书宋_GBK"/>
                <w:szCs w:val="24"/>
              </w:rPr>
            </w:pPr>
          </w:p>
        </w:tc>
        <w:tc>
          <w:tcPr>
            <w:tcW w:w="3037" w:type="dxa"/>
            <w:noWrap w:val="0"/>
            <w:vAlign w:val="center"/>
          </w:tcPr>
          <w:p>
            <w:pPr>
              <w:pStyle w:val="15"/>
              <w:rPr>
                <w:rFonts w:hint="eastAsia" w:ascii="方正书宋_GBK" w:hAnsi="方正书宋_GBK" w:eastAsia="方正书宋_GBK" w:cs="方正书宋_GBK"/>
                <w:szCs w:val="24"/>
              </w:rPr>
            </w:pPr>
            <w:r>
              <w:rPr>
                <w:rFonts w:hint="eastAsia" w:ascii="方正书宋_GBK" w:hAnsi="方正书宋_GBK" w:eastAsia="方正书宋_GBK" w:cs="方正书宋_GBK"/>
                <w:szCs w:val="24"/>
              </w:rPr>
              <w:t>公用设施</w:t>
            </w:r>
          </w:p>
        </w:tc>
        <w:tc>
          <w:tcPr>
            <w:tcW w:w="2505" w:type="dxa"/>
            <w:noWrap w:val="0"/>
            <w:vAlign w:val="bottom"/>
          </w:tcPr>
          <w:p>
            <w:pPr>
              <w:pStyle w:val="15"/>
              <w:rPr>
                <w:rFonts w:eastAsia="方正仿宋_GBK"/>
                <w:szCs w:val="24"/>
              </w:rPr>
            </w:pPr>
            <w:r>
              <w:rPr>
                <w:rFonts w:eastAsia="方正仿宋_GBK"/>
                <w:szCs w:val="24"/>
              </w:rPr>
              <w:t>0.8</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spacing w:line="578" w:lineRule="exact"/>
        <w:rPr>
          <w:rFonts w:eastAsia="方正黑体_GBK"/>
          <w:bCs/>
          <w:sz w:val="32"/>
          <w:szCs w:val="32"/>
        </w:rPr>
      </w:pPr>
      <w:r>
        <w:rPr>
          <w:rFonts w:eastAsia="方正黑体_GBK"/>
          <w:bCs/>
          <w:sz w:val="32"/>
          <w:szCs w:val="32"/>
        </w:rPr>
        <w:t>附件2</w:t>
      </w:r>
    </w:p>
    <w:p>
      <w:pPr>
        <w:spacing w:line="578" w:lineRule="exact"/>
        <w:rPr>
          <w:rFonts w:eastAsia="方正黑体_GBK"/>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bCs/>
          <w:sz w:val="44"/>
          <w:szCs w:val="44"/>
        </w:rPr>
      </w:pPr>
      <w:r>
        <w:rPr>
          <w:rFonts w:eastAsia="方正小标宋_GBK"/>
          <w:bCs/>
          <w:sz w:val="44"/>
          <w:szCs w:val="44"/>
        </w:rPr>
        <w:t>容积率修正系数表</w:t>
      </w:r>
    </w:p>
    <w:p>
      <w:pPr>
        <w:pStyle w:val="2"/>
        <w:spacing w:line="578" w:lineRule="exact"/>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390"/>
        <w:gridCol w:w="2390"/>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843" w:type="dxa"/>
            <w:tcBorders>
              <w:tl2br w:val="single" w:color="auto" w:sz="4" w:space="0"/>
            </w:tcBorders>
            <w:noWrap w:val="0"/>
            <w:vAlign w:val="center"/>
          </w:tcPr>
          <w:p>
            <w:pPr>
              <w:pStyle w:val="15"/>
              <w:jc w:val="right"/>
              <w:rPr>
                <w:rFonts w:eastAsia="方正黑体_GBK"/>
                <w:bCs/>
                <w:szCs w:val="24"/>
              </w:rPr>
            </w:pPr>
            <w:r>
              <w:rPr>
                <w:rFonts w:eastAsia="方正黑体_GBK"/>
                <w:bCs/>
                <w:szCs w:val="24"/>
              </w:rPr>
              <w:t>用途</w:t>
            </w:r>
          </w:p>
          <w:p>
            <w:pPr>
              <w:pStyle w:val="15"/>
              <w:jc w:val="both"/>
              <w:rPr>
                <w:rFonts w:eastAsia="方正黑体_GBK"/>
                <w:bCs/>
                <w:szCs w:val="24"/>
              </w:rPr>
            </w:pPr>
            <w:r>
              <w:rPr>
                <w:rFonts w:eastAsia="方正黑体_GBK"/>
                <w:bCs/>
                <w:szCs w:val="24"/>
              </w:rPr>
              <w:t>容积率</w:t>
            </w:r>
          </w:p>
        </w:tc>
        <w:tc>
          <w:tcPr>
            <w:tcW w:w="2390" w:type="dxa"/>
            <w:noWrap w:val="0"/>
            <w:vAlign w:val="center"/>
          </w:tcPr>
          <w:p>
            <w:pPr>
              <w:pStyle w:val="15"/>
              <w:rPr>
                <w:rFonts w:eastAsia="方正黑体_GBK"/>
                <w:bCs/>
                <w:szCs w:val="24"/>
              </w:rPr>
            </w:pPr>
            <w:r>
              <w:rPr>
                <w:rFonts w:eastAsia="方正黑体_GBK"/>
                <w:bCs/>
                <w:szCs w:val="24"/>
              </w:rPr>
              <w:t>商服</w:t>
            </w:r>
          </w:p>
        </w:tc>
        <w:tc>
          <w:tcPr>
            <w:tcW w:w="2390" w:type="dxa"/>
            <w:noWrap w:val="0"/>
            <w:vAlign w:val="center"/>
          </w:tcPr>
          <w:p>
            <w:pPr>
              <w:pStyle w:val="15"/>
              <w:rPr>
                <w:rFonts w:eastAsia="方正黑体_GBK"/>
                <w:bCs/>
                <w:szCs w:val="24"/>
              </w:rPr>
            </w:pPr>
            <w:r>
              <w:rPr>
                <w:rFonts w:eastAsia="方正黑体_GBK"/>
                <w:bCs/>
                <w:szCs w:val="24"/>
              </w:rPr>
              <w:t>住宅</w:t>
            </w:r>
          </w:p>
        </w:tc>
        <w:tc>
          <w:tcPr>
            <w:tcW w:w="2388" w:type="dxa"/>
            <w:noWrap w:val="0"/>
            <w:vAlign w:val="center"/>
          </w:tcPr>
          <w:p>
            <w:pPr>
              <w:pStyle w:val="15"/>
              <w:rPr>
                <w:rFonts w:eastAsia="方正黑体_GBK"/>
                <w:bCs/>
                <w:szCs w:val="24"/>
              </w:rPr>
            </w:pPr>
            <w:r>
              <w:rPr>
                <w:rFonts w:eastAsia="方正黑体_GBK"/>
                <w:bCs/>
                <w:szCs w:val="24"/>
              </w:rPr>
              <w:t>公共管理与公共服务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3" w:type="dxa"/>
            <w:noWrap w:val="0"/>
            <w:vAlign w:val="center"/>
          </w:tcPr>
          <w:p>
            <w:pPr>
              <w:pStyle w:val="15"/>
              <w:rPr>
                <w:szCs w:val="24"/>
              </w:rPr>
            </w:pPr>
            <w:r>
              <w:rPr>
                <w:szCs w:val="24"/>
              </w:rPr>
              <w:t>≤1.0</w:t>
            </w:r>
          </w:p>
        </w:tc>
        <w:tc>
          <w:tcPr>
            <w:tcW w:w="2390" w:type="dxa"/>
            <w:noWrap w:val="0"/>
            <w:vAlign w:val="center"/>
          </w:tcPr>
          <w:p>
            <w:pPr>
              <w:pStyle w:val="15"/>
              <w:rPr>
                <w:szCs w:val="24"/>
              </w:rPr>
            </w:pPr>
            <w:r>
              <w:rPr>
                <w:szCs w:val="24"/>
              </w:rPr>
              <w:t>2.35</w:t>
            </w:r>
          </w:p>
        </w:tc>
        <w:tc>
          <w:tcPr>
            <w:tcW w:w="2390" w:type="dxa"/>
            <w:noWrap w:val="0"/>
            <w:vAlign w:val="center"/>
          </w:tcPr>
          <w:p>
            <w:pPr>
              <w:pStyle w:val="15"/>
              <w:rPr>
                <w:szCs w:val="24"/>
              </w:rPr>
            </w:pPr>
            <w:r>
              <w:rPr>
                <w:szCs w:val="24"/>
              </w:rPr>
              <w:t>1.83</w:t>
            </w:r>
          </w:p>
        </w:tc>
        <w:tc>
          <w:tcPr>
            <w:tcW w:w="2388" w:type="dxa"/>
            <w:noWrap w:val="0"/>
            <w:vAlign w:val="center"/>
          </w:tcPr>
          <w:p>
            <w:pPr>
              <w:pStyle w:val="15"/>
              <w:rPr>
                <w:szCs w:val="24"/>
              </w:rPr>
            </w:pPr>
            <w:r>
              <w:rPr>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3" w:type="dxa"/>
            <w:noWrap w:val="0"/>
            <w:vAlign w:val="center"/>
          </w:tcPr>
          <w:p>
            <w:pPr>
              <w:pStyle w:val="15"/>
              <w:rPr>
                <w:szCs w:val="24"/>
              </w:rPr>
            </w:pPr>
            <w:r>
              <w:rPr>
                <w:szCs w:val="24"/>
              </w:rPr>
              <w:t>1.5</w:t>
            </w:r>
          </w:p>
        </w:tc>
        <w:tc>
          <w:tcPr>
            <w:tcW w:w="2390" w:type="dxa"/>
            <w:noWrap w:val="0"/>
            <w:vAlign w:val="center"/>
          </w:tcPr>
          <w:p>
            <w:pPr>
              <w:pStyle w:val="15"/>
              <w:rPr>
                <w:szCs w:val="24"/>
              </w:rPr>
            </w:pPr>
            <w:r>
              <w:rPr>
                <w:szCs w:val="24"/>
              </w:rPr>
              <w:t>1.75</w:t>
            </w:r>
          </w:p>
        </w:tc>
        <w:tc>
          <w:tcPr>
            <w:tcW w:w="2390" w:type="dxa"/>
            <w:noWrap w:val="0"/>
            <w:vAlign w:val="center"/>
          </w:tcPr>
          <w:p>
            <w:pPr>
              <w:pStyle w:val="15"/>
              <w:rPr>
                <w:szCs w:val="24"/>
              </w:rPr>
            </w:pPr>
            <w:r>
              <w:rPr>
                <w:szCs w:val="24"/>
              </w:rPr>
              <w:t>1.33</w:t>
            </w:r>
          </w:p>
        </w:tc>
        <w:tc>
          <w:tcPr>
            <w:tcW w:w="2388" w:type="dxa"/>
            <w:noWrap w:val="0"/>
            <w:vAlign w:val="center"/>
          </w:tcPr>
          <w:p>
            <w:pPr>
              <w:pStyle w:val="15"/>
              <w:rPr>
                <w:szCs w:val="24"/>
              </w:rPr>
            </w:pPr>
            <w:r>
              <w:rPr>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3" w:type="dxa"/>
            <w:noWrap w:val="0"/>
            <w:vAlign w:val="center"/>
          </w:tcPr>
          <w:p>
            <w:pPr>
              <w:pStyle w:val="15"/>
              <w:rPr>
                <w:szCs w:val="24"/>
              </w:rPr>
            </w:pPr>
            <w:r>
              <w:rPr>
                <w:szCs w:val="24"/>
              </w:rPr>
              <w:t>2</w:t>
            </w:r>
          </w:p>
        </w:tc>
        <w:tc>
          <w:tcPr>
            <w:tcW w:w="2390" w:type="dxa"/>
            <w:noWrap w:val="0"/>
            <w:vAlign w:val="center"/>
          </w:tcPr>
          <w:p>
            <w:pPr>
              <w:pStyle w:val="15"/>
              <w:rPr>
                <w:szCs w:val="24"/>
              </w:rPr>
            </w:pPr>
            <w:r>
              <w:rPr>
                <w:szCs w:val="24"/>
              </w:rPr>
              <w:t>1.29</w:t>
            </w:r>
          </w:p>
        </w:tc>
        <w:tc>
          <w:tcPr>
            <w:tcW w:w="2390" w:type="dxa"/>
            <w:noWrap w:val="0"/>
            <w:vAlign w:val="center"/>
          </w:tcPr>
          <w:p>
            <w:pPr>
              <w:pStyle w:val="15"/>
              <w:rPr>
                <w:szCs w:val="24"/>
              </w:rPr>
            </w:pPr>
            <w:r>
              <w:rPr>
                <w:szCs w:val="24"/>
              </w:rPr>
              <w:t>1.00</w:t>
            </w:r>
          </w:p>
        </w:tc>
        <w:tc>
          <w:tcPr>
            <w:tcW w:w="2388" w:type="dxa"/>
            <w:noWrap w:val="0"/>
            <w:vAlign w:val="center"/>
          </w:tcPr>
          <w:p>
            <w:pPr>
              <w:pStyle w:val="15"/>
              <w:rPr>
                <w:szCs w:val="24"/>
              </w:rPr>
            </w:pPr>
            <w:r>
              <w:rPr>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3" w:type="dxa"/>
            <w:noWrap w:val="0"/>
            <w:vAlign w:val="center"/>
          </w:tcPr>
          <w:p>
            <w:pPr>
              <w:pStyle w:val="15"/>
              <w:rPr>
                <w:szCs w:val="24"/>
              </w:rPr>
            </w:pPr>
            <w:r>
              <w:rPr>
                <w:szCs w:val="24"/>
              </w:rPr>
              <w:t>2.5</w:t>
            </w:r>
          </w:p>
        </w:tc>
        <w:tc>
          <w:tcPr>
            <w:tcW w:w="2390" w:type="dxa"/>
            <w:noWrap w:val="0"/>
            <w:vAlign w:val="center"/>
          </w:tcPr>
          <w:p>
            <w:pPr>
              <w:pStyle w:val="15"/>
              <w:rPr>
                <w:szCs w:val="24"/>
              </w:rPr>
            </w:pPr>
            <w:r>
              <w:rPr>
                <w:szCs w:val="24"/>
              </w:rPr>
              <w:t>1.00</w:t>
            </w:r>
          </w:p>
        </w:tc>
        <w:tc>
          <w:tcPr>
            <w:tcW w:w="2390" w:type="dxa"/>
            <w:noWrap w:val="0"/>
            <w:vAlign w:val="center"/>
          </w:tcPr>
          <w:p>
            <w:pPr>
              <w:pStyle w:val="15"/>
              <w:rPr>
                <w:szCs w:val="24"/>
              </w:rPr>
            </w:pPr>
            <w:r>
              <w:rPr>
                <w:szCs w:val="24"/>
              </w:rPr>
              <w:t>0.83</w:t>
            </w:r>
          </w:p>
        </w:tc>
        <w:tc>
          <w:tcPr>
            <w:tcW w:w="2388" w:type="dxa"/>
            <w:noWrap w:val="0"/>
            <w:vAlign w:val="center"/>
          </w:tcPr>
          <w:p>
            <w:pPr>
              <w:pStyle w:val="15"/>
              <w:rPr>
                <w:szCs w:val="24"/>
              </w:rPr>
            </w:pPr>
            <w:r>
              <w:rPr>
                <w:szCs w:val="24"/>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3" w:type="dxa"/>
            <w:noWrap w:val="0"/>
            <w:vAlign w:val="center"/>
          </w:tcPr>
          <w:p>
            <w:pPr>
              <w:pStyle w:val="15"/>
              <w:rPr>
                <w:szCs w:val="24"/>
              </w:rPr>
            </w:pPr>
            <w:r>
              <w:rPr>
                <w:szCs w:val="24"/>
              </w:rPr>
              <w:t>3</w:t>
            </w:r>
          </w:p>
        </w:tc>
        <w:tc>
          <w:tcPr>
            <w:tcW w:w="2390" w:type="dxa"/>
            <w:noWrap w:val="0"/>
            <w:vAlign w:val="center"/>
          </w:tcPr>
          <w:p>
            <w:pPr>
              <w:pStyle w:val="15"/>
              <w:rPr>
                <w:szCs w:val="24"/>
              </w:rPr>
            </w:pPr>
            <w:r>
              <w:rPr>
                <w:szCs w:val="24"/>
              </w:rPr>
              <w:t>0.84</w:t>
            </w:r>
          </w:p>
        </w:tc>
        <w:tc>
          <w:tcPr>
            <w:tcW w:w="2390" w:type="dxa"/>
            <w:noWrap w:val="0"/>
            <w:vAlign w:val="center"/>
          </w:tcPr>
          <w:p>
            <w:pPr>
              <w:pStyle w:val="15"/>
              <w:rPr>
                <w:szCs w:val="24"/>
              </w:rPr>
            </w:pPr>
            <w:r>
              <w:rPr>
                <w:szCs w:val="24"/>
              </w:rPr>
              <w:t>0.77</w:t>
            </w:r>
          </w:p>
        </w:tc>
        <w:tc>
          <w:tcPr>
            <w:tcW w:w="2388" w:type="dxa"/>
            <w:noWrap w:val="0"/>
            <w:vAlign w:val="center"/>
          </w:tcPr>
          <w:p>
            <w:pPr>
              <w:pStyle w:val="15"/>
              <w:rPr>
                <w:szCs w:val="24"/>
              </w:rPr>
            </w:pPr>
            <w:r>
              <w:rPr>
                <w:szCs w:val="24"/>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3" w:type="dxa"/>
            <w:noWrap w:val="0"/>
            <w:vAlign w:val="center"/>
          </w:tcPr>
          <w:p>
            <w:pPr>
              <w:pStyle w:val="15"/>
              <w:rPr>
                <w:szCs w:val="24"/>
              </w:rPr>
            </w:pPr>
            <w:r>
              <w:rPr>
                <w:szCs w:val="24"/>
              </w:rPr>
              <w:t>3.5</w:t>
            </w:r>
          </w:p>
        </w:tc>
        <w:tc>
          <w:tcPr>
            <w:tcW w:w="2390" w:type="dxa"/>
            <w:noWrap w:val="0"/>
            <w:vAlign w:val="center"/>
          </w:tcPr>
          <w:p>
            <w:pPr>
              <w:pStyle w:val="15"/>
              <w:rPr>
                <w:szCs w:val="24"/>
              </w:rPr>
            </w:pPr>
            <w:r>
              <w:rPr>
                <w:szCs w:val="24"/>
              </w:rPr>
              <w:t>0.76</w:t>
            </w:r>
          </w:p>
        </w:tc>
        <w:tc>
          <w:tcPr>
            <w:tcW w:w="2390" w:type="dxa"/>
            <w:noWrap w:val="0"/>
            <w:vAlign w:val="center"/>
          </w:tcPr>
          <w:p>
            <w:pPr>
              <w:pStyle w:val="15"/>
              <w:rPr>
                <w:szCs w:val="24"/>
              </w:rPr>
            </w:pPr>
            <w:r>
              <w:rPr>
                <w:szCs w:val="24"/>
              </w:rPr>
              <w:t>0.77</w:t>
            </w:r>
          </w:p>
        </w:tc>
        <w:tc>
          <w:tcPr>
            <w:tcW w:w="2388" w:type="dxa"/>
            <w:noWrap w:val="0"/>
            <w:vAlign w:val="center"/>
          </w:tcPr>
          <w:p>
            <w:pPr>
              <w:pStyle w:val="15"/>
              <w:rPr>
                <w:szCs w:val="24"/>
              </w:rPr>
            </w:pPr>
            <w:r>
              <w:rPr>
                <w:szCs w:val="24"/>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3" w:type="dxa"/>
            <w:noWrap w:val="0"/>
            <w:vAlign w:val="center"/>
          </w:tcPr>
          <w:p>
            <w:pPr>
              <w:pStyle w:val="15"/>
              <w:rPr>
                <w:szCs w:val="24"/>
              </w:rPr>
            </w:pPr>
            <w:r>
              <w:rPr>
                <w:szCs w:val="24"/>
              </w:rPr>
              <w:t>4</w:t>
            </w:r>
          </w:p>
        </w:tc>
        <w:tc>
          <w:tcPr>
            <w:tcW w:w="2390" w:type="dxa"/>
            <w:noWrap w:val="0"/>
            <w:vAlign w:val="center"/>
          </w:tcPr>
          <w:p>
            <w:pPr>
              <w:pStyle w:val="15"/>
              <w:rPr>
                <w:szCs w:val="24"/>
              </w:rPr>
            </w:pPr>
            <w:r>
              <w:rPr>
                <w:szCs w:val="24"/>
              </w:rPr>
              <w:t>0.73</w:t>
            </w:r>
          </w:p>
        </w:tc>
        <w:tc>
          <w:tcPr>
            <w:tcW w:w="2390" w:type="dxa"/>
            <w:noWrap w:val="0"/>
            <w:vAlign w:val="center"/>
          </w:tcPr>
          <w:p>
            <w:pPr>
              <w:pStyle w:val="15"/>
              <w:rPr>
                <w:szCs w:val="24"/>
              </w:rPr>
            </w:pPr>
            <w:r>
              <w:rPr>
                <w:szCs w:val="24"/>
              </w:rPr>
              <w:t>0.79</w:t>
            </w:r>
          </w:p>
        </w:tc>
        <w:tc>
          <w:tcPr>
            <w:tcW w:w="2388" w:type="dxa"/>
            <w:noWrap w:val="0"/>
            <w:vAlign w:val="center"/>
          </w:tcPr>
          <w:p>
            <w:pPr>
              <w:pStyle w:val="15"/>
              <w:rPr>
                <w:szCs w:val="24"/>
              </w:rPr>
            </w:pPr>
            <w:r>
              <w:rPr>
                <w:szCs w:val="24"/>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3" w:type="dxa"/>
            <w:noWrap w:val="0"/>
            <w:vAlign w:val="center"/>
          </w:tcPr>
          <w:p>
            <w:pPr>
              <w:pStyle w:val="15"/>
              <w:rPr>
                <w:szCs w:val="24"/>
              </w:rPr>
            </w:pPr>
            <w:r>
              <w:rPr>
                <w:szCs w:val="24"/>
              </w:rPr>
              <w:t>4.5</w:t>
            </w:r>
          </w:p>
        </w:tc>
        <w:tc>
          <w:tcPr>
            <w:tcW w:w="2390" w:type="dxa"/>
            <w:noWrap w:val="0"/>
            <w:vAlign w:val="center"/>
          </w:tcPr>
          <w:p>
            <w:pPr>
              <w:pStyle w:val="15"/>
              <w:rPr>
                <w:szCs w:val="24"/>
              </w:rPr>
            </w:pPr>
            <w:r>
              <w:rPr>
                <w:szCs w:val="24"/>
              </w:rPr>
              <w:t>0.71</w:t>
            </w:r>
          </w:p>
        </w:tc>
        <w:tc>
          <w:tcPr>
            <w:tcW w:w="2390" w:type="dxa"/>
            <w:noWrap w:val="0"/>
            <w:vAlign w:val="center"/>
          </w:tcPr>
          <w:p>
            <w:pPr>
              <w:pStyle w:val="15"/>
              <w:rPr>
                <w:szCs w:val="24"/>
              </w:rPr>
            </w:pPr>
            <w:r>
              <w:rPr>
                <w:szCs w:val="24"/>
              </w:rPr>
              <w:t>0.78</w:t>
            </w:r>
          </w:p>
        </w:tc>
        <w:tc>
          <w:tcPr>
            <w:tcW w:w="2388" w:type="dxa"/>
            <w:noWrap w:val="0"/>
            <w:vAlign w:val="center"/>
          </w:tcPr>
          <w:p>
            <w:pPr>
              <w:pStyle w:val="15"/>
              <w:rPr>
                <w:szCs w:val="24"/>
              </w:rPr>
            </w:pPr>
            <w:r>
              <w:rPr>
                <w:szCs w:val="24"/>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3" w:type="dxa"/>
            <w:noWrap w:val="0"/>
            <w:vAlign w:val="center"/>
          </w:tcPr>
          <w:p>
            <w:pPr>
              <w:pStyle w:val="15"/>
              <w:rPr>
                <w:szCs w:val="24"/>
              </w:rPr>
            </w:pPr>
            <w:r>
              <w:rPr>
                <w:szCs w:val="24"/>
              </w:rPr>
              <w:t>≥5.0</w:t>
            </w:r>
          </w:p>
        </w:tc>
        <w:tc>
          <w:tcPr>
            <w:tcW w:w="2390" w:type="dxa"/>
            <w:noWrap w:val="0"/>
            <w:vAlign w:val="center"/>
          </w:tcPr>
          <w:p>
            <w:pPr>
              <w:pStyle w:val="15"/>
              <w:rPr>
                <w:szCs w:val="24"/>
              </w:rPr>
            </w:pPr>
            <w:r>
              <w:rPr>
                <w:szCs w:val="24"/>
              </w:rPr>
              <w:t>0.67</w:t>
            </w:r>
          </w:p>
        </w:tc>
        <w:tc>
          <w:tcPr>
            <w:tcW w:w="2390" w:type="dxa"/>
            <w:noWrap w:val="0"/>
            <w:vAlign w:val="center"/>
          </w:tcPr>
          <w:p>
            <w:pPr>
              <w:pStyle w:val="15"/>
              <w:rPr>
                <w:szCs w:val="24"/>
              </w:rPr>
            </w:pPr>
            <w:r>
              <w:rPr>
                <w:szCs w:val="24"/>
              </w:rPr>
              <w:t>0.69</w:t>
            </w:r>
          </w:p>
        </w:tc>
        <w:tc>
          <w:tcPr>
            <w:tcW w:w="2388" w:type="dxa"/>
            <w:noWrap w:val="0"/>
            <w:vAlign w:val="center"/>
          </w:tcPr>
          <w:p>
            <w:pPr>
              <w:pStyle w:val="15"/>
              <w:rPr>
                <w:szCs w:val="24"/>
              </w:rPr>
            </w:pPr>
            <w:r>
              <w:rPr>
                <w:szCs w:val="24"/>
              </w:rPr>
              <w:t>0.63</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spacing w:line="578" w:lineRule="exact"/>
        <w:rPr>
          <w:rFonts w:eastAsia="方正黑体_GBK"/>
          <w:bCs/>
          <w:sz w:val="32"/>
          <w:szCs w:val="32"/>
        </w:rPr>
      </w:pPr>
      <w:r>
        <w:rPr>
          <w:rFonts w:eastAsia="方正黑体_GBK"/>
          <w:bCs/>
          <w:sz w:val="32"/>
          <w:szCs w:val="32"/>
        </w:rPr>
        <w:t>附件3</w:t>
      </w:r>
    </w:p>
    <w:p>
      <w:pPr>
        <w:spacing w:line="578" w:lineRule="exact"/>
        <w:rPr>
          <w:rFonts w:eastAsia="方正黑体_GBK"/>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bCs/>
          <w:sz w:val="44"/>
          <w:szCs w:val="44"/>
        </w:rPr>
      </w:pPr>
      <w:r>
        <w:rPr>
          <w:rFonts w:eastAsia="方正小标宋_GBK"/>
          <w:bCs/>
          <w:sz w:val="44"/>
          <w:szCs w:val="44"/>
        </w:rPr>
        <w:t>地下空间修正系数表</w:t>
      </w:r>
    </w:p>
    <w:p>
      <w:pPr>
        <w:spacing w:line="578" w:lineRule="exact"/>
        <w:rPr>
          <w:rFonts w:eastAsia="方正黑体_GBK"/>
          <w:bCs/>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4053"/>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noWrap w:val="0"/>
            <w:vAlign w:val="center"/>
          </w:tcPr>
          <w:p>
            <w:pPr>
              <w:pStyle w:val="15"/>
              <w:rPr>
                <w:rFonts w:eastAsia="方正黑体_GBK"/>
                <w:bCs/>
                <w:szCs w:val="24"/>
              </w:rPr>
            </w:pPr>
            <w:r>
              <w:rPr>
                <w:rFonts w:eastAsia="方正黑体_GBK"/>
                <w:bCs/>
                <w:szCs w:val="24"/>
              </w:rPr>
              <w:t>地下空间用途</w:t>
            </w:r>
          </w:p>
        </w:tc>
        <w:tc>
          <w:tcPr>
            <w:tcW w:w="4053" w:type="dxa"/>
            <w:noWrap w:val="0"/>
            <w:vAlign w:val="center"/>
          </w:tcPr>
          <w:p>
            <w:pPr>
              <w:pStyle w:val="15"/>
              <w:rPr>
                <w:rFonts w:eastAsia="方正黑体_GBK"/>
                <w:bCs/>
                <w:szCs w:val="24"/>
              </w:rPr>
            </w:pPr>
            <w:r>
              <w:rPr>
                <w:rFonts w:eastAsia="方正黑体_GBK"/>
                <w:bCs/>
                <w:szCs w:val="24"/>
              </w:rPr>
              <w:t>适用基准地价</w:t>
            </w:r>
          </w:p>
        </w:tc>
        <w:tc>
          <w:tcPr>
            <w:tcW w:w="2331" w:type="dxa"/>
            <w:noWrap w:val="0"/>
            <w:vAlign w:val="center"/>
          </w:tcPr>
          <w:p>
            <w:pPr>
              <w:pStyle w:val="15"/>
              <w:rPr>
                <w:rFonts w:eastAsia="方正黑体_GBK"/>
                <w:bCs/>
                <w:szCs w:val="24"/>
              </w:rPr>
            </w:pPr>
            <w:r>
              <w:rPr>
                <w:rFonts w:eastAsia="方正黑体_GBK"/>
                <w:bCs/>
                <w:szCs w:val="24"/>
              </w:rPr>
              <w:t>地下空间修正系数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noWrap w:val="0"/>
            <w:vAlign w:val="center"/>
          </w:tcPr>
          <w:p>
            <w:pPr>
              <w:pStyle w:val="15"/>
              <w:rPr>
                <w:rFonts w:eastAsia="方正书宋_GBK"/>
                <w:szCs w:val="24"/>
              </w:rPr>
            </w:pPr>
            <w:r>
              <w:rPr>
                <w:rFonts w:eastAsia="方正书宋_GBK"/>
                <w:szCs w:val="24"/>
              </w:rPr>
              <w:t>商服</w:t>
            </w:r>
          </w:p>
        </w:tc>
        <w:tc>
          <w:tcPr>
            <w:tcW w:w="4053" w:type="dxa"/>
            <w:noWrap w:val="0"/>
            <w:vAlign w:val="center"/>
          </w:tcPr>
          <w:p>
            <w:pPr>
              <w:pStyle w:val="15"/>
              <w:rPr>
                <w:rFonts w:eastAsia="方正书宋_GBK"/>
                <w:szCs w:val="24"/>
              </w:rPr>
            </w:pPr>
            <w:r>
              <w:rPr>
                <w:rFonts w:eastAsia="方正书宋_GBK"/>
                <w:szCs w:val="24"/>
              </w:rPr>
              <w:t>商服用途基准类别</w:t>
            </w:r>
          </w:p>
        </w:tc>
        <w:tc>
          <w:tcPr>
            <w:tcW w:w="2331" w:type="dxa"/>
            <w:noWrap w:val="0"/>
            <w:vAlign w:val="center"/>
          </w:tcPr>
          <w:p>
            <w:pPr>
              <w:pStyle w:val="15"/>
              <w:rPr>
                <w:rFonts w:eastAsia="方正书宋_GBK"/>
                <w:szCs w:val="24"/>
              </w:rPr>
            </w:pPr>
            <w:r>
              <w:rPr>
                <w:rFonts w:eastAsia="方正书宋_GBK"/>
                <w:szCs w:val="24"/>
              </w:rPr>
              <w:t>负1层：0.5</w:t>
            </w:r>
          </w:p>
          <w:p>
            <w:pPr>
              <w:pStyle w:val="15"/>
              <w:rPr>
                <w:rFonts w:eastAsia="方正书宋_GBK"/>
                <w:szCs w:val="24"/>
              </w:rPr>
            </w:pPr>
            <w:r>
              <w:rPr>
                <w:rFonts w:eastAsia="方正书宋_GBK"/>
                <w:szCs w:val="24"/>
              </w:rPr>
              <w:t>负2层及以下：0.25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noWrap w:val="0"/>
            <w:vAlign w:val="center"/>
          </w:tcPr>
          <w:p>
            <w:pPr>
              <w:pStyle w:val="15"/>
              <w:rPr>
                <w:rFonts w:eastAsia="方正书宋_GBK"/>
                <w:szCs w:val="24"/>
              </w:rPr>
            </w:pPr>
            <w:r>
              <w:rPr>
                <w:rFonts w:eastAsia="方正书宋_GBK"/>
                <w:szCs w:val="24"/>
              </w:rPr>
              <w:t>公共管理与公共服务</w:t>
            </w:r>
          </w:p>
        </w:tc>
        <w:tc>
          <w:tcPr>
            <w:tcW w:w="4053" w:type="dxa"/>
            <w:noWrap w:val="0"/>
            <w:vAlign w:val="center"/>
          </w:tcPr>
          <w:p>
            <w:pPr>
              <w:pStyle w:val="15"/>
              <w:rPr>
                <w:rFonts w:eastAsia="方正书宋_GBK"/>
                <w:szCs w:val="24"/>
              </w:rPr>
            </w:pPr>
            <w:r>
              <w:rPr>
                <w:rFonts w:eastAsia="方正书宋_GBK"/>
                <w:szCs w:val="24"/>
              </w:rPr>
              <w:t>公共管理与公共服务用途基准类别</w:t>
            </w:r>
          </w:p>
        </w:tc>
        <w:tc>
          <w:tcPr>
            <w:tcW w:w="2331" w:type="dxa"/>
            <w:noWrap w:val="0"/>
            <w:vAlign w:val="center"/>
          </w:tcPr>
          <w:p>
            <w:pPr>
              <w:pStyle w:val="15"/>
              <w:rPr>
                <w:rFonts w:eastAsia="方正书宋_GBK"/>
                <w:szCs w:val="24"/>
              </w:rPr>
            </w:pPr>
            <w:r>
              <w:rPr>
                <w:rFonts w:eastAsia="方正书宋_GBK"/>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noWrap w:val="0"/>
            <w:vAlign w:val="center"/>
          </w:tcPr>
          <w:p>
            <w:pPr>
              <w:pStyle w:val="15"/>
              <w:rPr>
                <w:rFonts w:eastAsia="方正书宋_GBK"/>
                <w:szCs w:val="24"/>
              </w:rPr>
            </w:pPr>
            <w:r>
              <w:rPr>
                <w:rFonts w:eastAsia="方正书宋_GBK"/>
                <w:szCs w:val="24"/>
              </w:rPr>
              <w:t>住宅</w:t>
            </w:r>
          </w:p>
        </w:tc>
        <w:tc>
          <w:tcPr>
            <w:tcW w:w="4053" w:type="dxa"/>
            <w:noWrap w:val="0"/>
            <w:vAlign w:val="center"/>
          </w:tcPr>
          <w:p>
            <w:pPr>
              <w:pStyle w:val="15"/>
              <w:rPr>
                <w:rFonts w:eastAsia="方正书宋_GBK"/>
                <w:szCs w:val="24"/>
              </w:rPr>
            </w:pPr>
            <w:r>
              <w:rPr>
                <w:rFonts w:eastAsia="方正书宋_GBK"/>
                <w:szCs w:val="24"/>
              </w:rPr>
              <w:t>住宅用途基准类别</w:t>
            </w:r>
          </w:p>
        </w:tc>
        <w:tc>
          <w:tcPr>
            <w:tcW w:w="2331" w:type="dxa"/>
            <w:noWrap w:val="0"/>
            <w:vAlign w:val="center"/>
          </w:tcPr>
          <w:p>
            <w:pPr>
              <w:pStyle w:val="15"/>
              <w:rPr>
                <w:rFonts w:eastAsia="方正书宋_GBK"/>
                <w:szCs w:val="24"/>
              </w:rPr>
            </w:pPr>
            <w:r>
              <w:rPr>
                <w:rFonts w:eastAsia="方正书宋_GBK"/>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noWrap w:val="0"/>
            <w:vAlign w:val="center"/>
          </w:tcPr>
          <w:p>
            <w:pPr>
              <w:pStyle w:val="15"/>
              <w:rPr>
                <w:rFonts w:eastAsia="方正书宋_GBK"/>
                <w:szCs w:val="24"/>
              </w:rPr>
            </w:pPr>
            <w:r>
              <w:rPr>
                <w:rFonts w:eastAsia="方正书宋_GBK"/>
                <w:szCs w:val="24"/>
              </w:rPr>
              <w:t>工业仓储</w:t>
            </w:r>
          </w:p>
        </w:tc>
        <w:tc>
          <w:tcPr>
            <w:tcW w:w="4053" w:type="dxa"/>
            <w:noWrap w:val="0"/>
            <w:vAlign w:val="center"/>
          </w:tcPr>
          <w:p>
            <w:pPr>
              <w:pStyle w:val="15"/>
              <w:rPr>
                <w:rFonts w:eastAsia="方正书宋_GBK"/>
                <w:szCs w:val="24"/>
              </w:rPr>
            </w:pPr>
            <w:r>
              <w:rPr>
                <w:rFonts w:eastAsia="方正书宋_GBK"/>
                <w:szCs w:val="24"/>
              </w:rPr>
              <w:t>工业仓储用途基准类别</w:t>
            </w:r>
          </w:p>
        </w:tc>
        <w:tc>
          <w:tcPr>
            <w:tcW w:w="2331" w:type="dxa"/>
            <w:noWrap w:val="0"/>
            <w:vAlign w:val="center"/>
          </w:tcPr>
          <w:p>
            <w:pPr>
              <w:pStyle w:val="15"/>
              <w:rPr>
                <w:rFonts w:eastAsia="方正书宋_GBK"/>
                <w:szCs w:val="24"/>
              </w:rPr>
            </w:pPr>
            <w:r>
              <w:rPr>
                <w:rFonts w:eastAsia="方正书宋_GBK"/>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noWrap w:val="0"/>
            <w:vAlign w:val="center"/>
          </w:tcPr>
          <w:p>
            <w:pPr>
              <w:pStyle w:val="15"/>
              <w:rPr>
                <w:rFonts w:eastAsia="方正书宋_GBK"/>
                <w:szCs w:val="24"/>
              </w:rPr>
            </w:pPr>
            <w:r>
              <w:rPr>
                <w:rFonts w:eastAsia="方正书宋_GBK"/>
                <w:szCs w:val="24"/>
              </w:rPr>
              <w:t>车库</w:t>
            </w:r>
          </w:p>
        </w:tc>
        <w:tc>
          <w:tcPr>
            <w:tcW w:w="4053" w:type="dxa"/>
            <w:noWrap w:val="0"/>
            <w:vAlign w:val="center"/>
          </w:tcPr>
          <w:p>
            <w:pPr>
              <w:pStyle w:val="15"/>
              <w:rPr>
                <w:rFonts w:eastAsia="方正书宋_GBK"/>
                <w:szCs w:val="24"/>
              </w:rPr>
            </w:pPr>
            <w:r>
              <w:rPr>
                <w:rFonts w:eastAsia="方正书宋_GBK"/>
                <w:szCs w:val="24"/>
              </w:rPr>
              <w:t>所属用途基准类别</w:t>
            </w:r>
          </w:p>
        </w:tc>
        <w:tc>
          <w:tcPr>
            <w:tcW w:w="2331" w:type="dxa"/>
            <w:noWrap w:val="0"/>
            <w:vAlign w:val="center"/>
          </w:tcPr>
          <w:p>
            <w:pPr>
              <w:pStyle w:val="15"/>
              <w:rPr>
                <w:rFonts w:eastAsia="方正书宋_GBK"/>
                <w:szCs w:val="24"/>
              </w:rPr>
            </w:pPr>
            <w:r>
              <w:rPr>
                <w:rFonts w:eastAsia="方正书宋_GBK"/>
                <w:szCs w:val="24"/>
              </w:rPr>
              <w:t>0.25</w:t>
            </w:r>
          </w:p>
        </w:tc>
      </w:tr>
    </w:tbl>
    <w:p>
      <w:pPr>
        <w:ind w:firstLine="360"/>
        <w:rPr>
          <w:rFonts w:eastAsia="方正仿宋_GBK"/>
          <w:sz w:val="24"/>
        </w:rPr>
      </w:pPr>
      <w:r>
        <w:rPr>
          <w:rFonts w:eastAsia="方正仿宋_GBK"/>
          <w:sz w:val="24"/>
        </w:rPr>
        <w:t>备注：地下空间指地下不计容建筑部分。</w:t>
      </w:r>
    </w:p>
    <w:p>
      <w:pPr>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br w:type="page"/>
      </w:r>
    </w:p>
    <w:p>
      <w:pPr>
        <w:spacing w:line="578" w:lineRule="exact"/>
        <w:rPr>
          <w:rFonts w:eastAsia="方正黑体_GBK"/>
          <w:bCs/>
          <w:sz w:val="32"/>
          <w:szCs w:val="32"/>
        </w:rPr>
      </w:pPr>
      <w:r>
        <w:rPr>
          <w:rFonts w:eastAsia="方正黑体_GBK"/>
          <w:bCs/>
          <w:sz w:val="32"/>
          <w:szCs w:val="32"/>
        </w:rPr>
        <w:t>附件4</w:t>
      </w:r>
    </w:p>
    <w:p>
      <w:pPr>
        <w:spacing w:line="578" w:lineRule="exact"/>
        <w:rPr>
          <w:rFonts w:eastAsia="方正黑体_GBK"/>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bCs/>
          <w:sz w:val="44"/>
          <w:szCs w:val="44"/>
        </w:rPr>
      </w:pPr>
      <w:r>
        <w:rPr>
          <w:rFonts w:eastAsia="方正小标宋_GBK"/>
          <w:bCs/>
          <w:sz w:val="44"/>
          <w:szCs w:val="44"/>
        </w:rPr>
        <w:t>土地开发程度修正值表</w:t>
      </w:r>
    </w:p>
    <w:p>
      <w:pPr>
        <w:spacing w:line="578" w:lineRule="exact"/>
        <w:rPr>
          <w:rFonts w:eastAsia="方正黑体_GBK"/>
          <w:bCs/>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964"/>
        <w:gridCol w:w="964"/>
        <w:gridCol w:w="966"/>
        <w:gridCol w:w="964"/>
        <w:gridCol w:w="767"/>
        <w:gridCol w:w="967"/>
        <w:gridCol w:w="1247"/>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957" w:type="dxa"/>
            <w:gridSpan w:val="9"/>
            <w:tcBorders>
              <w:top w:val="nil"/>
              <w:left w:val="nil"/>
              <w:bottom w:val="single" w:color="auto" w:sz="4" w:space="0"/>
              <w:right w:val="nil"/>
            </w:tcBorders>
            <w:noWrap w:val="0"/>
            <w:vAlign w:val="center"/>
          </w:tcPr>
          <w:p>
            <w:pPr>
              <w:pStyle w:val="15"/>
              <w:jc w:val="right"/>
              <w:rPr>
                <w:szCs w:val="24"/>
              </w:rPr>
            </w:pPr>
            <w:r>
              <w:rPr>
                <w:szCs w:val="24"/>
              </w:rPr>
              <w:t>单位：元/平方米（按土地面积计）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7" w:type="dxa"/>
            <w:tcBorders>
              <w:top w:val="single" w:color="auto" w:sz="4" w:space="0"/>
            </w:tcBorders>
            <w:noWrap w:val="0"/>
            <w:vAlign w:val="center"/>
          </w:tcPr>
          <w:p>
            <w:pPr>
              <w:pStyle w:val="15"/>
              <w:rPr>
                <w:rFonts w:eastAsia="方正黑体_GBK"/>
                <w:bCs/>
                <w:szCs w:val="24"/>
              </w:rPr>
            </w:pPr>
            <w:r>
              <w:rPr>
                <w:rFonts w:eastAsia="方正黑体_GBK"/>
                <w:bCs/>
                <w:szCs w:val="24"/>
              </w:rPr>
              <w:t>开发程度</w:t>
            </w:r>
          </w:p>
        </w:tc>
        <w:tc>
          <w:tcPr>
            <w:tcW w:w="964" w:type="dxa"/>
            <w:tcBorders>
              <w:top w:val="single" w:color="auto" w:sz="4" w:space="0"/>
            </w:tcBorders>
            <w:noWrap w:val="0"/>
            <w:vAlign w:val="center"/>
          </w:tcPr>
          <w:p>
            <w:pPr>
              <w:pStyle w:val="15"/>
              <w:rPr>
                <w:rFonts w:eastAsia="方正黑体_GBK"/>
                <w:bCs/>
                <w:szCs w:val="24"/>
              </w:rPr>
            </w:pPr>
            <w:r>
              <w:rPr>
                <w:rFonts w:eastAsia="方正黑体_GBK"/>
                <w:bCs/>
                <w:szCs w:val="24"/>
              </w:rPr>
              <w:t>通路</w:t>
            </w:r>
          </w:p>
        </w:tc>
        <w:tc>
          <w:tcPr>
            <w:tcW w:w="964" w:type="dxa"/>
            <w:tcBorders>
              <w:top w:val="single" w:color="auto" w:sz="4" w:space="0"/>
            </w:tcBorders>
            <w:noWrap w:val="0"/>
            <w:vAlign w:val="center"/>
          </w:tcPr>
          <w:p>
            <w:pPr>
              <w:pStyle w:val="15"/>
              <w:rPr>
                <w:rFonts w:eastAsia="方正黑体_GBK"/>
                <w:bCs/>
                <w:szCs w:val="24"/>
              </w:rPr>
            </w:pPr>
            <w:r>
              <w:rPr>
                <w:rFonts w:eastAsia="方正黑体_GBK"/>
                <w:bCs/>
                <w:szCs w:val="24"/>
              </w:rPr>
              <w:t>通上水</w:t>
            </w:r>
          </w:p>
        </w:tc>
        <w:tc>
          <w:tcPr>
            <w:tcW w:w="966" w:type="dxa"/>
            <w:tcBorders>
              <w:top w:val="single" w:color="auto" w:sz="4" w:space="0"/>
            </w:tcBorders>
            <w:noWrap w:val="0"/>
            <w:vAlign w:val="center"/>
          </w:tcPr>
          <w:p>
            <w:pPr>
              <w:pStyle w:val="15"/>
              <w:rPr>
                <w:rFonts w:eastAsia="方正黑体_GBK"/>
                <w:bCs/>
                <w:szCs w:val="24"/>
              </w:rPr>
            </w:pPr>
            <w:r>
              <w:rPr>
                <w:rFonts w:eastAsia="方正黑体_GBK"/>
                <w:bCs/>
                <w:szCs w:val="24"/>
              </w:rPr>
              <w:t>通下水</w:t>
            </w:r>
          </w:p>
        </w:tc>
        <w:tc>
          <w:tcPr>
            <w:tcW w:w="964" w:type="dxa"/>
            <w:tcBorders>
              <w:top w:val="single" w:color="auto" w:sz="4" w:space="0"/>
            </w:tcBorders>
            <w:noWrap w:val="0"/>
            <w:vAlign w:val="center"/>
          </w:tcPr>
          <w:p>
            <w:pPr>
              <w:pStyle w:val="15"/>
              <w:rPr>
                <w:rFonts w:eastAsia="方正黑体_GBK"/>
                <w:bCs/>
                <w:szCs w:val="24"/>
              </w:rPr>
            </w:pPr>
            <w:r>
              <w:rPr>
                <w:rFonts w:eastAsia="方正黑体_GBK"/>
                <w:bCs/>
                <w:szCs w:val="24"/>
              </w:rPr>
              <w:t>通电</w:t>
            </w:r>
          </w:p>
        </w:tc>
        <w:tc>
          <w:tcPr>
            <w:tcW w:w="767" w:type="dxa"/>
            <w:tcBorders>
              <w:top w:val="single" w:color="auto" w:sz="4" w:space="0"/>
            </w:tcBorders>
            <w:noWrap w:val="0"/>
            <w:vAlign w:val="center"/>
          </w:tcPr>
          <w:p>
            <w:pPr>
              <w:pStyle w:val="15"/>
              <w:rPr>
                <w:rFonts w:hint="eastAsia" w:eastAsia="方正黑体_GBK"/>
                <w:bCs/>
                <w:szCs w:val="24"/>
                <w:lang w:eastAsia="zh-CN"/>
              </w:rPr>
            </w:pPr>
            <w:r>
              <w:rPr>
                <w:rFonts w:hint="eastAsia" w:eastAsia="方正黑体_GBK"/>
                <w:bCs/>
                <w:szCs w:val="24"/>
                <w:lang w:eastAsia="zh-CN"/>
              </w:rPr>
              <w:t>通讯</w:t>
            </w:r>
          </w:p>
        </w:tc>
        <w:tc>
          <w:tcPr>
            <w:tcW w:w="967" w:type="dxa"/>
            <w:tcBorders>
              <w:top w:val="single" w:color="auto" w:sz="4" w:space="0"/>
            </w:tcBorders>
            <w:noWrap w:val="0"/>
            <w:vAlign w:val="center"/>
          </w:tcPr>
          <w:p>
            <w:pPr>
              <w:pStyle w:val="15"/>
              <w:rPr>
                <w:rFonts w:eastAsia="方正黑体_GBK"/>
                <w:bCs/>
                <w:szCs w:val="24"/>
              </w:rPr>
            </w:pPr>
            <w:r>
              <w:rPr>
                <w:rFonts w:eastAsia="方正黑体_GBK"/>
                <w:bCs/>
                <w:szCs w:val="24"/>
              </w:rPr>
              <w:t>通燃气</w:t>
            </w:r>
          </w:p>
        </w:tc>
        <w:tc>
          <w:tcPr>
            <w:tcW w:w="1247" w:type="dxa"/>
            <w:tcBorders>
              <w:top w:val="single" w:color="auto" w:sz="4" w:space="0"/>
            </w:tcBorders>
            <w:noWrap w:val="0"/>
            <w:vAlign w:val="center"/>
          </w:tcPr>
          <w:p>
            <w:pPr>
              <w:pStyle w:val="15"/>
              <w:rPr>
                <w:rFonts w:eastAsia="方正黑体_GBK"/>
                <w:bCs/>
                <w:szCs w:val="24"/>
              </w:rPr>
            </w:pPr>
            <w:r>
              <w:rPr>
                <w:rFonts w:eastAsia="方正黑体_GBK"/>
                <w:bCs/>
                <w:szCs w:val="24"/>
              </w:rPr>
              <w:t>场地平整</w:t>
            </w:r>
          </w:p>
        </w:tc>
        <w:tc>
          <w:tcPr>
            <w:tcW w:w="881" w:type="dxa"/>
            <w:tcBorders>
              <w:top w:val="single" w:color="auto" w:sz="4" w:space="0"/>
            </w:tcBorders>
            <w:noWrap w:val="0"/>
            <w:vAlign w:val="center"/>
          </w:tcPr>
          <w:p>
            <w:pPr>
              <w:pStyle w:val="15"/>
              <w:rPr>
                <w:rFonts w:eastAsia="方正黑体_GBK"/>
                <w:bCs/>
                <w:szCs w:val="24"/>
              </w:rPr>
            </w:pPr>
            <w:r>
              <w:rPr>
                <w:rFonts w:eastAsia="方正黑体_GBK"/>
                <w:bCs/>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7" w:type="dxa"/>
            <w:noWrap w:val="0"/>
            <w:vAlign w:val="center"/>
          </w:tcPr>
          <w:p>
            <w:pPr>
              <w:pStyle w:val="15"/>
              <w:rPr>
                <w:rFonts w:eastAsia="方正仿宋_GBK"/>
                <w:szCs w:val="24"/>
              </w:rPr>
            </w:pPr>
            <w:r>
              <w:rPr>
                <w:rFonts w:hint="eastAsia" w:ascii="方正书宋_GBK" w:hAnsi="方正书宋_GBK" w:eastAsia="方正书宋_GBK" w:cs="方正书宋_GBK"/>
                <w:szCs w:val="24"/>
              </w:rPr>
              <w:t>开发费用</w:t>
            </w:r>
          </w:p>
        </w:tc>
        <w:tc>
          <w:tcPr>
            <w:tcW w:w="964" w:type="dxa"/>
            <w:noWrap w:val="0"/>
            <w:vAlign w:val="center"/>
          </w:tcPr>
          <w:p>
            <w:pPr>
              <w:pStyle w:val="15"/>
              <w:rPr>
                <w:szCs w:val="24"/>
              </w:rPr>
            </w:pPr>
            <w:r>
              <w:rPr>
                <w:szCs w:val="24"/>
              </w:rPr>
              <w:t>30</w:t>
            </w:r>
          </w:p>
        </w:tc>
        <w:tc>
          <w:tcPr>
            <w:tcW w:w="964" w:type="dxa"/>
            <w:noWrap w:val="0"/>
            <w:vAlign w:val="center"/>
          </w:tcPr>
          <w:p>
            <w:pPr>
              <w:pStyle w:val="15"/>
              <w:rPr>
                <w:szCs w:val="24"/>
              </w:rPr>
            </w:pPr>
            <w:r>
              <w:rPr>
                <w:szCs w:val="24"/>
              </w:rPr>
              <w:t>10</w:t>
            </w:r>
          </w:p>
        </w:tc>
        <w:tc>
          <w:tcPr>
            <w:tcW w:w="966" w:type="dxa"/>
            <w:noWrap w:val="0"/>
            <w:vAlign w:val="center"/>
          </w:tcPr>
          <w:p>
            <w:pPr>
              <w:pStyle w:val="15"/>
              <w:rPr>
                <w:szCs w:val="24"/>
              </w:rPr>
            </w:pPr>
            <w:r>
              <w:rPr>
                <w:szCs w:val="24"/>
              </w:rPr>
              <w:t>15</w:t>
            </w:r>
          </w:p>
        </w:tc>
        <w:tc>
          <w:tcPr>
            <w:tcW w:w="964" w:type="dxa"/>
            <w:noWrap w:val="0"/>
            <w:vAlign w:val="center"/>
          </w:tcPr>
          <w:p>
            <w:pPr>
              <w:pStyle w:val="15"/>
              <w:rPr>
                <w:szCs w:val="24"/>
              </w:rPr>
            </w:pPr>
            <w:r>
              <w:rPr>
                <w:szCs w:val="24"/>
              </w:rPr>
              <w:t>20</w:t>
            </w:r>
          </w:p>
        </w:tc>
        <w:tc>
          <w:tcPr>
            <w:tcW w:w="767" w:type="dxa"/>
            <w:noWrap w:val="0"/>
            <w:vAlign w:val="center"/>
          </w:tcPr>
          <w:p>
            <w:pPr>
              <w:pStyle w:val="15"/>
              <w:rPr>
                <w:szCs w:val="24"/>
              </w:rPr>
            </w:pPr>
            <w:r>
              <w:rPr>
                <w:szCs w:val="24"/>
              </w:rPr>
              <w:t>10</w:t>
            </w:r>
          </w:p>
        </w:tc>
        <w:tc>
          <w:tcPr>
            <w:tcW w:w="967" w:type="dxa"/>
            <w:noWrap w:val="0"/>
            <w:vAlign w:val="center"/>
          </w:tcPr>
          <w:p>
            <w:pPr>
              <w:pStyle w:val="15"/>
              <w:rPr>
                <w:szCs w:val="24"/>
              </w:rPr>
            </w:pPr>
            <w:r>
              <w:rPr>
                <w:szCs w:val="24"/>
              </w:rPr>
              <w:t>15</w:t>
            </w:r>
          </w:p>
        </w:tc>
        <w:tc>
          <w:tcPr>
            <w:tcW w:w="1247" w:type="dxa"/>
            <w:noWrap w:val="0"/>
            <w:vAlign w:val="center"/>
          </w:tcPr>
          <w:p>
            <w:pPr>
              <w:pStyle w:val="15"/>
              <w:rPr>
                <w:szCs w:val="24"/>
              </w:rPr>
            </w:pPr>
            <w:r>
              <w:rPr>
                <w:szCs w:val="24"/>
              </w:rPr>
              <w:t>20</w:t>
            </w:r>
          </w:p>
        </w:tc>
        <w:tc>
          <w:tcPr>
            <w:tcW w:w="881" w:type="dxa"/>
            <w:noWrap w:val="0"/>
            <w:vAlign w:val="center"/>
          </w:tcPr>
          <w:p>
            <w:pPr>
              <w:pStyle w:val="15"/>
              <w:rPr>
                <w:szCs w:val="24"/>
              </w:rPr>
            </w:pPr>
            <w:r>
              <w:rPr>
                <w:szCs w:val="24"/>
              </w:rPr>
              <w:t>120</w:t>
            </w:r>
          </w:p>
        </w:tc>
      </w:tr>
    </w:tbl>
    <w:p>
      <w:pPr>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br w:type="page"/>
      </w:r>
    </w:p>
    <w:p>
      <w:pPr>
        <w:spacing w:line="578" w:lineRule="exact"/>
        <w:rPr>
          <w:rFonts w:eastAsia="方正黑体_GBK"/>
          <w:bCs/>
          <w:sz w:val="32"/>
          <w:szCs w:val="32"/>
        </w:rPr>
      </w:pPr>
      <w:r>
        <w:rPr>
          <w:rFonts w:eastAsia="方正黑体_GBK"/>
          <w:bCs/>
          <w:sz w:val="32"/>
          <w:szCs w:val="32"/>
        </w:rPr>
        <w:t>附件5</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黑体_GBK"/>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bCs/>
          <w:sz w:val="44"/>
          <w:szCs w:val="44"/>
        </w:rPr>
      </w:pPr>
      <w:r>
        <w:rPr>
          <w:rFonts w:eastAsia="方正小标宋_GBK"/>
          <w:bCs/>
          <w:sz w:val="44"/>
          <w:szCs w:val="44"/>
        </w:rPr>
        <w:t>区域和个别因素修正系数表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黑体_GBK"/>
          <w:bCs/>
          <w:sz w:val="32"/>
          <w:szCs w:val="32"/>
        </w:rPr>
      </w:pPr>
    </w:p>
    <w:p>
      <w:pPr>
        <w:pStyle w:val="2"/>
        <w:spacing w:line="578" w:lineRule="exact"/>
        <w:jc w:val="center"/>
        <w:rPr>
          <w:rFonts w:eastAsia="方正楷体_GBK"/>
          <w:sz w:val="32"/>
          <w:szCs w:val="32"/>
        </w:rPr>
      </w:pPr>
      <w:r>
        <w:rPr>
          <w:rFonts w:eastAsia="方正楷体_GBK"/>
          <w:sz w:val="32"/>
          <w:szCs w:val="32"/>
        </w:rPr>
        <w:t>商服用地基准地价修正因素指标说明表</w:t>
      </w:r>
    </w:p>
    <w:tbl>
      <w:tblPr>
        <w:tblStyle w:val="8"/>
        <w:tblpPr w:leftFromText="180" w:rightFromText="180" w:vertAnchor="text" w:horzAnchor="page" w:tblpX="1090" w:tblpY="5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4"/>
        <w:gridCol w:w="711"/>
        <w:gridCol w:w="1727"/>
        <w:gridCol w:w="1072"/>
        <w:gridCol w:w="1615"/>
        <w:gridCol w:w="1642"/>
        <w:gridCol w:w="1643"/>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7" w:hRule="atLeast"/>
        </w:trPr>
        <w:tc>
          <w:tcPr>
            <w:tcW w:w="2792" w:type="dxa"/>
            <w:gridSpan w:val="3"/>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宗地修正因素</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优</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较优</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一般</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较差</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7" w:hRule="atLeast"/>
        </w:trPr>
        <w:tc>
          <w:tcPr>
            <w:tcW w:w="354"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区域因素</w:t>
            </w:r>
          </w:p>
        </w:tc>
        <w:tc>
          <w:tcPr>
            <w:tcW w:w="711"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商服繁华度</w:t>
            </w: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距离商服中心距离（m）</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≤150</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（150</w:t>
            </w:r>
            <w:r>
              <w:rPr>
                <w:rFonts w:hint="eastAsia" w:eastAsia="方正书宋_GBK"/>
                <w:color w:val="000000"/>
                <w:kern w:val="0"/>
                <w:sz w:val="24"/>
                <w:lang w:eastAsia="zh-CN" w:bidi="ar"/>
              </w:rPr>
              <w:t>—</w:t>
            </w:r>
            <w:r>
              <w:rPr>
                <w:rFonts w:eastAsia="方正书宋_GBK"/>
              </w:rPr>
              <w:t>1000]</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（1000</w:t>
            </w:r>
            <w:r>
              <w:rPr>
                <w:rFonts w:hint="eastAsia" w:eastAsia="方正书宋_GBK"/>
                <w:color w:val="000000"/>
                <w:kern w:val="0"/>
                <w:sz w:val="24"/>
                <w:lang w:eastAsia="zh-CN" w:bidi="ar"/>
              </w:rPr>
              <w:t>—</w:t>
            </w:r>
            <w:r>
              <w:rPr>
                <w:rFonts w:eastAsia="方正书宋_GBK"/>
              </w:rPr>
              <w:t>1500]</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（1500</w:t>
            </w:r>
            <w:r>
              <w:rPr>
                <w:rFonts w:hint="eastAsia" w:eastAsia="方正书宋_GBK"/>
                <w:color w:val="000000"/>
                <w:kern w:val="0"/>
                <w:sz w:val="24"/>
                <w:lang w:eastAsia="zh-CN" w:bidi="ar"/>
              </w:rPr>
              <w:t>—</w:t>
            </w:r>
            <w:r>
              <w:rPr>
                <w:rFonts w:eastAsia="方正书宋_GBK"/>
              </w:rPr>
              <w:t>2000]</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3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71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商服网点密度</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密集</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较密集</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一般</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较不密集</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不密集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88" w:hRule="atLeast"/>
        </w:trPr>
        <w:tc>
          <w:tcPr>
            <w:tcW w:w="3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711"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交通</w:t>
            </w:r>
          </w:p>
          <w:p>
            <w:pPr>
              <w:pStyle w:val="15"/>
              <w:rPr>
                <w:rFonts w:eastAsia="方正书宋_GBK"/>
              </w:rPr>
            </w:pPr>
            <w:r>
              <w:rPr>
                <w:rFonts w:eastAsia="方正书宋_GBK"/>
              </w:rPr>
              <w:t>条件</w:t>
            </w: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临街道路类型</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50m内有主干道</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100m内有</w:t>
            </w:r>
          </w:p>
          <w:p>
            <w:pPr>
              <w:pStyle w:val="15"/>
              <w:rPr>
                <w:rFonts w:eastAsia="方正书宋_GBK"/>
              </w:rPr>
            </w:pPr>
            <w:r>
              <w:rPr>
                <w:rFonts w:eastAsia="方正书宋_GBK"/>
              </w:rPr>
              <w:t>主干道</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200m内有</w:t>
            </w:r>
          </w:p>
          <w:p>
            <w:pPr>
              <w:pStyle w:val="15"/>
              <w:rPr>
                <w:rFonts w:eastAsia="方正书宋_GBK"/>
              </w:rPr>
            </w:pPr>
            <w:r>
              <w:rPr>
                <w:rFonts w:eastAsia="方正书宋_GBK"/>
              </w:rPr>
              <w:t>主干道</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200m内有</w:t>
            </w:r>
          </w:p>
          <w:p>
            <w:pPr>
              <w:pStyle w:val="15"/>
              <w:rPr>
                <w:rFonts w:eastAsia="方正书宋_GBK"/>
              </w:rPr>
            </w:pPr>
            <w:r>
              <w:rPr>
                <w:rFonts w:eastAsia="方正书宋_GBK"/>
              </w:rPr>
              <w:t>次干道</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200m外有次干道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3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71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公交线路数（条）</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≥6</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4</w:t>
            </w:r>
            <w:r>
              <w:rPr>
                <w:rFonts w:hint="eastAsia" w:eastAsia="方正书宋_GBK"/>
                <w:color w:val="000000"/>
                <w:kern w:val="0"/>
                <w:sz w:val="24"/>
                <w:lang w:eastAsia="zh-CN" w:bidi="ar"/>
              </w:rPr>
              <w:t>—</w:t>
            </w:r>
            <w:r>
              <w:rPr>
                <w:rFonts w:eastAsia="方正书宋_GBK"/>
              </w:rPr>
              <w:t>5</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2</w:t>
            </w:r>
            <w:r>
              <w:rPr>
                <w:rFonts w:hint="eastAsia" w:eastAsia="方正书宋_GBK"/>
                <w:color w:val="000000"/>
                <w:kern w:val="0"/>
                <w:sz w:val="24"/>
                <w:lang w:eastAsia="zh-CN" w:bidi="ar"/>
              </w:rPr>
              <w:t>—</w:t>
            </w:r>
            <w:r>
              <w:rPr>
                <w:rFonts w:eastAsia="方正书宋_GBK"/>
              </w:rPr>
              <w:t>3</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2" w:hRule="atLeast"/>
        </w:trPr>
        <w:tc>
          <w:tcPr>
            <w:tcW w:w="3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71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727" w:type="dxa"/>
            <w:tcBorders>
              <w:top w:val="single" w:color="auto" w:sz="4" w:space="0"/>
              <w:left w:val="single" w:color="auto" w:sz="4" w:space="0"/>
              <w:right w:val="single" w:color="auto" w:sz="4" w:space="0"/>
            </w:tcBorders>
            <w:noWrap w:val="0"/>
            <w:vAlign w:val="center"/>
          </w:tcPr>
          <w:p>
            <w:pPr>
              <w:pStyle w:val="15"/>
              <w:rPr>
                <w:rFonts w:eastAsia="方正书宋_GBK"/>
              </w:rPr>
            </w:pPr>
            <w:r>
              <w:rPr>
                <w:rFonts w:eastAsia="方正书宋_GBK"/>
              </w:rPr>
              <w:t>距火车站距离（m）</w:t>
            </w:r>
          </w:p>
        </w:tc>
        <w:tc>
          <w:tcPr>
            <w:tcW w:w="1072" w:type="dxa"/>
            <w:tcBorders>
              <w:top w:val="single" w:color="auto" w:sz="4" w:space="0"/>
              <w:left w:val="single" w:color="auto" w:sz="4" w:space="0"/>
              <w:right w:val="single" w:color="auto" w:sz="4" w:space="0"/>
            </w:tcBorders>
            <w:noWrap w:val="0"/>
            <w:vAlign w:val="center"/>
          </w:tcPr>
          <w:p>
            <w:pPr>
              <w:pStyle w:val="15"/>
              <w:rPr>
                <w:rFonts w:eastAsia="方正书宋_GBK"/>
              </w:rPr>
            </w:pPr>
            <w:r>
              <w:rPr>
                <w:rFonts w:eastAsia="方正书宋_GBK"/>
              </w:rPr>
              <w:t>≤1000</w:t>
            </w:r>
          </w:p>
        </w:tc>
        <w:tc>
          <w:tcPr>
            <w:tcW w:w="1615" w:type="dxa"/>
            <w:tcBorders>
              <w:top w:val="single" w:color="auto" w:sz="4" w:space="0"/>
              <w:left w:val="single" w:color="auto" w:sz="4" w:space="0"/>
              <w:right w:val="single" w:color="auto" w:sz="4" w:space="0"/>
            </w:tcBorders>
            <w:noWrap w:val="0"/>
            <w:vAlign w:val="center"/>
          </w:tcPr>
          <w:p>
            <w:pPr>
              <w:pStyle w:val="15"/>
              <w:rPr>
                <w:rFonts w:eastAsia="方正书宋_GBK"/>
              </w:rPr>
            </w:pPr>
            <w:r>
              <w:rPr>
                <w:rFonts w:eastAsia="方正书宋_GBK"/>
              </w:rPr>
              <w:t>（1000</w:t>
            </w:r>
            <w:r>
              <w:rPr>
                <w:rFonts w:hint="eastAsia" w:eastAsia="方正书宋_GBK"/>
                <w:color w:val="000000"/>
                <w:kern w:val="0"/>
                <w:sz w:val="24"/>
                <w:lang w:eastAsia="zh-CN" w:bidi="ar"/>
              </w:rPr>
              <w:t>—</w:t>
            </w:r>
            <w:r>
              <w:rPr>
                <w:rFonts w:eastAsia="方正书宋_GBK"/>
              </w:rPr>
              <w:t>1500]</w:t>
            </w:r>
          </w:p>
        </w:tc>
        <w:tc>
          <w:tcPr>
            <w:tcW w:w="1642" w:type="dxa"/>
            <w:tcBorders>
              <w:top w:val="single" w:color="auto" w:sz="4" w:space="0"/>
              <w:left w:val="single" w:color="auto" w:sz="4" w:space="0"/>
              <w:right w:val="single" w:color="auto" w:sz="4" w:space="0"/>
            </w:tcBorders>
            <w:noWrap w:val="0"/>
            <w:vAlign w:val="center"/>
          </w:tcPr>
          <w:p>
            <w:pPr>
              <w:pStyle w:val="15"/>
              <w:rPr>
                <w:rFonts w:eastAsia="方正书宋_GBK"/>
              </w:rPr>
            </w:pPr>
            <w:r>
              <w:rPr>
                <w:rFonts w:eastAsia="方正书宋_GBK"/>
              </w:rPr>
              <w:t>（1500</w:t>
            </w:r>
            <w:r>
              <w:rPr>
                <w:rFonts w:hint="eastAsia" w:eastAsia="方正书宋_GBK"/>
                <w:color w:val="000000"/>
                <w:kern w:val="0"/>
                <w:sz w:val="24"/>
                <w:lang w:eastAsia="zh-CN" w:bidi="ar"/>
              </w:rPr>
              <w:t>—</w:t>
            </w:r>
            <w:r>
              <w:rPr>
                <w:rFonts w:eastAsia="方正书宋_GBK"/>
              </w:rPr>
              <w:t>2000]</w:t>
            </w:r>
          </w:p>
        </w:tc>
        <w:tc>
          <w:tcPr>
            <w:tcW w:w="1643" w:type="dxa"/>
            <w:tcBorders>
              <w:top w:val="single" w:color="auto" w:sz="4" w:space="0"/>
              <w:left w:val="single" w:color="auto" w:sz="4" w:space="0"/>
              <w:right w:val="single" w:color="auto" w:sz="4" w:space="0"/>
            </w:tcBorders>
            <w:noWrap w:val="0"/>
            <w:vAlign w:val="center"/>
          </w:tcPr>
          <w:p>
            <w:pPr>
              <w:pStyle w:val="15"/>
              <w:rPr>
                <w:rFonts w:eastAsia="方正书宋_GBK"/>
              </w:rPr>
            </w:pPr>
            <w:r>
              <w:rPr>
                <w:rFonts w:eastAsia="方正书宋_GBK"/>
              </w:rPr>
              <w:t>（2000</w:t>
            </w:r>
            <w:r>
              <w:rPr>
                <w:rFonts w:hint="eastAsia" w:eastAsia="方正书宋_GBK"/>
                <w:color w:val="000000"/>
                <w:kern w:val="0"/>
                <w:sz w:val="24"/>
                <w:lang w:eastAsia="zh-CN" w:bidi="ar"/>
              </w:rPr>
              <w:t>—</w:t>
            </w:r>
            <w:r>
              <w:rPr>
                <w:rFonts w:eastAsia="方正书宋_GBK"/>
              </w:rPr>
              <w:t>3000]</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4" w:hRule="atLeast"/>
        </w:trPr>
        <w:tc>
          <w:tcPr>
            <w:tcW w:w="3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71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727" w:type="dxa"/>
            <w:tcBorders>
              <w:top w:val="single" w:color="auto" w:sz="4" w:space="0"/>
              <w:left w:val="single" w:color="auto" w:sz="4" w:space="0"/>
              <w:right w:val="single" w:color="auto" w:sz="4" w:space="0"/>
            </w:tcBorders>
            <w:noWrap w:val="0"/>
            <w:vAlign w:val="center"/>
          </w:tcPr>
          <w:p>
            <w:pPr>
              <w:pStyle w:val="15"/>
              <w:rPr>
                <w:rFonts w:eastAsia="方正书宋_GBK"/>
              </w:rPr>
            </w:pPr>
            <w:r>
              <w:rPr>
                <w:rFonts w:eastAsia="方正书宋_GBK"/>
              </w:rPr>
              <w:t>距港口距离（m）</w:t>
            </w:r>
          </w:p>
        </w:tc>
        <w:tc>
          <w:tcPr>
            <w:tcW w:w="1072" w:type="dxa"/>
            <w:tcBorders>
              <w:top w:val="single" w:color="auto" w:sz="4" w:space="0"/>
              <w:left w:val="single" w:color="auto" w:sz="4" w:space="0"/>
              <w:right w:val="single" w:color="auto" w:sz="4" w:space="0"/>
            </w:tcBorders>
            <w:noWrap w:val="0"/>
            <w:vAlign w:val="center"/>
          </w:tcPr>
          <w:p>
            <w:pPr>
              <w:pStyle w:val="15"/>
              <w:rPr>
                <w:rFonts w:eastAsia="方正书宋_GBK"/>
              </w:rPr>
            </w:pPr>
            <w:r>
              <w:rPr>
                <w:rFonts w:eastAsia="方正书宋_GBK"/>
              </w:rPr>
              <w:t>＜1000</w:t>
            </w:r>
          </w:p>
        </w:tc>
        <w:tc>
          <w:tcPr>
            <w:tcW w:w="1615" w:type="dxa"/>
            <w:tcBorders>
              <w:top w:val="single" w:color="auto" w:sz="4" w:space="0"/>
              <w:left w:val="single" w:color="auto" w:sz="4" w:space="0"/>
              <w:right w:val="single" w:color="auto" w:sz="4" w:space="0"/>
            </w:tcBorders>
            <w:noWrap w:val="0"/>
            <w:vAlign w:val="center"/>
          </w:tcPr>
          <w:p>
            <w:pPr>
              <w:pStyle w:val="15"/>
              <w:rPr>
                <w:rFonts w:eastAsia="方正书宋_GBK"/>
              </w:rPr>
            </w:pPr>
            <w:r>
              <w:rPr>
                <w:rFonts w:eastAsia="方正书宋_GBK"/>
              </w:rPr>
              <w:t>（1000</w:t>
            </w:r>
            <w:r>
              <w:rPr>
                <w:rFonts w:hint="eastAsia" w:eastAsia="方正书宋_GBK"/>
                <w:color w:val="000000"/>
                <w:kern w:val="0"/>
                <w:sz w:val="24"/>
                <w:lang w:eastAsia="zh-CN" w:bidi="ar"/>
              </w:rPr>
              <w:t>—</w:t>
            </w:r>
            <w:r>
              <w:rPr>
                <w:rFonts w:eastAsia="方正书宋_GBK"/>
              </w:rPr>
              <w:t>1500]</w:t>
            </w:r>
          </w:p>
        </w:tc>
        <w:tc>
          <w:tcPr>
            <w:tcW w:w="1642" w:type="dxa"/>
            <w:tcBorders>
              <w:top w:val="single" w:color="auto" w:sz="4" w:space="0"/>
              <w:left w:val="single" w:color="auto" w:sz="4" w:space="0"/>
              <w:right w:val="single" w:color="auto" w:sz="4" w:space="0"/>
            </w:tcBorders>
            <w:noWrap w:val="0"/>
            <w:vAlign w:val="center"/>
          </w:tcPr>
          <w:p>
            <w:pPr>
              <w:pStyle w:val="15"/>
              <w:rPr>
                <w:rFonts w:eastAsia="方正书宋_GBK"/>
              </w:rPr>
            </w:pPr>
            <w:r>
              <w:rPr>
                <w:rFonts w:eastAsia="方正书宋_GBK"/>
              </w:rPr>
              <w:t>（1500</w:t>
            </w:r>
            <w:r>
              <w:rPr>
                <w:rFonts w:hint="eastAsia" w:eastAsia="方正书宋_GBK"/>
                <w:color w:val="000000"/>
                <w:kern w:val="0"/>
                <w:sz w:val="24"/>
                <w:lang w:eastAsia="zh-CN" w:bidi="ar"/>
              </w:rPr>
              <w:t>—</w:t>
            </w:r>
            <w:r>
              <w:rPr>
                <w:rFonts w:eastAsia="方正书宋_GBK"/>
              </w:rPr>
              <w:t>2000]</w:t>
            </w:r>
          </w:p>
        </w:tc>
        <w:tc>
          <w:tcPr>
            <w:tcW w:w="1643" w:type="dxa"/>
            <w:tcBorders>
              <w:top w:val="single" w:color="auto" w:sz="4" w:space="0"/>
              <w:left w:val="single" w:color="auto" w:sz="4" w:space="0"/>
              <w:right w:val="single" w:color="auto" w:sz="4" w:space="0"/>
            </w:tcBorders>
            <w:noWrap w:val="0"/>
            <w:vAlign w:val="center"/>
          </w:tcPr>
          <w:p>
            <w:pPr>
              <w:pStyle w:val="15"/>
              <w:rPr>
                <w:rFonts w:eastAsia="方正书宋_GBK"/>
              </w:rPr>
            </w:pPr>
            <w:r>
              <w:rPr>
                <w:rFonts w:eastAsia="方正书宋_GBK"/>
              </w:rPr>
              <w:t>（2000</w:t>
            </w:r>
            <w:r>
              <w:rPr>
                <w:rFonts w:hint="eastAsia" w:eastAsia="方正书宋_GBK"/>
                <w:color w:val="000000"/>
                <w:kern w:val="0"/>
                <w:sz w:val="24"/>
                <w:lang w:eastAsia="zh-CN" w:bidi="ar"/>
              </w:rPr>
              <w:t>—</w:t>
            </w:r>
            <w:r>
              <w:rPr>
                <w:rFonts w:eastAsia="方正书宋_GBK"/>
              </w:rPr>
              <w:t>3000]</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0" w:hRule="atLeast"/>
        </w:trPr>
        <w:tc>
          <w:tcPr>
            <w:tcW w:w="3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71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距长途汽车站距离（m）</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≤1000</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（1000</w:t>
            </w:r>
            <w:r>
              <w:rPr>
                <w:rFonts w:hint="eastAsia" w:eastAsia="方正书宋_GBK"/>
                <w:color w:val="000000"/>
                <w:kern w:val="0"/>
                <w:sz w:val="24"/>
                <w:lang w:eastAsia="zh-CN" w:bidi="ar"/>
              </w:rPr>
              <w:t>—</w:t>
            </w:r>
            <w:r>
              <w:rPr>
                <w:rFonts w:eastAsia="方正书宋_GBK"/>
              </w:rPr>
              <w:t>1500]</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（1500</w:t>
            </w:r>
            <w:r>
              <w:rPr>
                <w:rFonts w:hint="eastAsia" w:eastAsia="方正书宋_GBK"/>
                <w:color w:val="000000"/>
                <w:kern w:val="0"/>
                <w:sz w:val="24"/>
                <w:lang w:eastAsia="zh-CN" w:bidi="ar"/>
              </w:rPr>
              <w:t>—</w:t>
            </w:r>
            <w:r>
              <w:rPr>
                <w:rFonts w:eastAsia="方正书宋_GBK"/>
              </w:rPr>
              <w:t>2000]</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（2000</w:t>
            </w:r>
            <w:r>
              <w:rPr>
                <w:rFonts w:hint="eastAsia" w:eastAsia="方正书宋_GBK"/>
                <w:color w:val="000000"/>
                <w:kern w:val="0"/>
                <w:sz w:val="24"/>
                <w:lang w:eastAsia="zh-CN" w:bidi="ar"/>
              </w:rPr>
              <w:t>—</w:t>
            </w:r>
            <w:r>
              <w:rPr>
                <w:rFonts w:eastAsia="方正书宋_GBK"/>
              </w:rPr>
              <w:t>3000]</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3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71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距高速公路出口距离（m）</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≤1000</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（1000</w:t>
            </w:r>
            <w:r>
              <w:rPr>
                <w:rFonts w:hint="eastAsia" w:eastAsia="方正书宋_GBK"/>
                <w:color w:val="000000"/>
                <w:kern w:val="0"/>
                <w:sz w:val="24"/>
                <w:lang w:eastAsia="zh-CN" w:bidi="ar"/>
              </w:rPr>
              <w:t>—</w:t>
            </w:r>
            <w:r>
              <w:rPr>
                <w:rFonts w:eastAsia="方正书宋_GBK"/>
              </w:rPr>
              <w:t>1500]</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（1500</w:t>
            </w:r>
            <w:r>
              <w:rPr>
                <w:rFonts w:hint="eastAsia" w:eastAsia="方正书宋_GBK"/>
                <w:color w:val="000000"/>
                <w:kern w:val="0"/>
                <w:sz w:val="24"/>
                <w:lang w:eastAsia="zh-CN" w:bidi="ar"/>
              </w:rPr>
              <w:t>—</w:t>
            </w:r>
            <w:r>
              <w:rPr>
                <w:rFonts w:eastAsia="方正书宋_GBK"/>
              </w:rPr>
              <w:t>2000]</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（2000</w:t>
            </w:r>
            <w:r>
              <w:rPr>
                <w:rFonts w:hint="eastAsia" w:eastAsia="方正书宋_GBK"/>
                <w:color w:val="000000"/>
                <w:kern w:val="0"/>
                <w:sz w:val="24"/>
                <w:lang w:eastAsia="zh-CN" w:bidi="ar"/>
              </w:rPr>
              <w:t>—</w:t>
            </w:r>
            <w:r>
              <w:rPr>
                <w:rFonts w:eastAsia="方正书宋_GBK"/>
              </w:rPr>
              <w:t>3000]</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9" w:hRule="atLeast"/>
        </w:trPr>
        <w:tc>
          <w:tcPr>
            <w:tcW w:w="3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711"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基础</w:t>
            </w:r>
          </w:p>
          <w:p>
            <w:pPr>
              <w:pStyle w:val="15"/>
              <w:rPr>
                <w:rFonts w:eastAsia="方正书宋_GBK"/>
              </w:rPr>
            </w:pPr>
            <w:r>
              <w:rPr>
                <w:rFonts w:eastAsia="方正书宋_GBK"/>
              </w:rPr>
              <w:t>设施</w:t>
            </w: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供水保证度（%）</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＞96</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（90</w:t>
            </w:r>
            <w:r>
              <w:rPr>
                <w:rFonts w:hint="eastAsia" w:eastAsia="方正书宋_GBK"/>
                <w:color w:val="000000"/>
                <w:kern w:val="0"/>
                <w:sz w:val="24"/>
                <w:lang w:eastAsia="zh-CN" w:bidi="ar"/>
              </w:rPr>
              <w:t>—</w:t>
            </w:r>
            <w:r>
              <w:rPr>
                <w:rFonts w:eastAsia="方正书宋_GBK"/>
              </w:rPr>
              <w:t>96]</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（85</w:t>
            </w:r>
            <w:r>
              <w:rPr>
                <w:rFonts w:hint="eastAsia" w:eastAsia="方正书宋_GBK"/>
                <w:color w:val="000000"/>
                <w:kern w:val="0"/>
                <w:sz w:val="24"/>
                <w:lang w:eastAsia="zh-CN" w:bidi="ar"/>
              </w:rPr>
              <w:t>—</w:t>
            </w:r>
            <w:r>
              <w:rPr>
                <w:rFonts w:eastAsia="方正书宋_GBK"/>
              </w:rPr>
              <w:t>90]</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[70</w:t>
            </w:r>
            <w:r>
              <w:rPr>
                <w:rFonts w:hint="eastAsia" w:eastAsia="方正书宋_GBK"/>
                <w:color w:val="000000"/>
                <w:kern w:val="0"/>
                <w:sz w:val="24"/>
                <w:lang w:eastAsia="zh-CN" w:bidi="ar"/>
              </w:rPr>
              <w:t>—</w:t>
            </w:r>
            <w:r>
              <w:rPr>
                <w:rFonts w:eastAsia="方正书宋_GBK"/>
              </w:rPr>
              <w:t>85]</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9" w:hRule="atLeast"/>
        </w:trPr>
        <w:tc>
          <w:tcPr>
            <w:tcW w:w="3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71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供电保证度（%）</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＞96</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（90</w:t>
            </w:r>
            <w:r>
              <w:rPr>
                <w:rFonts w:hint="eastAsia" w:eastAsia="方正书宋_GBK"/>
                <w:color w:val="000000"/>
                <w:kern w:val="0"/>
                <w:sz w:val="24"/>
                <w:lang w:eastAsia="zh-CN" w:bidi="ar"/>
              </w:rPr>
              <w:t>—</w:t>
            </w:r>
            <w:r>
              <w:rPr>
                <w:rFonts w:eastAsia="方正书宋_GBK"/>
              </w:rPr>
              <w:t>96]</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（85</w:t>
            </w:r>
            <w:r>
              <w:rPr>
                <w:rFonts w:hint="eastAsia" w:eastAsia="方正书宋_GBK"/>
                <w:color w:val="000000"/>
                <w:kern w:val="0"/>
                <w:sz w:val="24"/>
                <w:lang w:eastAsia="zh-CN" w:bidi="ar"/>
              </w:rPr>
              <w:t>—</w:t>
            </w:r>
            <w:r>
              <w:rPr>
                <w:rFonts w:eastAsia="方正书宋_GBK"/>
              </w:rPr>
              <w:t>90]</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[75</w:t>
            </w:r>
            <w:r>
              <w:rPr>
                <w:rFonts w:hint="eastAsia" w:eastAsia="方正书宋_GBK"/>
                <w:color w:val="000000"/>
                <w:kern w:val="0"/>
                <w:sz w:val="24"/>
                <w:lang w:eastAsia="zh-CN" w:bidi="ar"/>
              </w:rPr>
              <w:t>—</w:t>
            </w:r>
            <w:r>
              <w:rPr>
                <w:rFonts w:eastAsia="方正书宋_GBK"/>
              </w:rPr>
              <w:t>85]</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3" w:hRule="atLeast"/>
        </w:trPr>
        <w:tc>
          <w:tcPr>
            <w:tcW w:w="3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71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通讯保证度（%）</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＞96</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（90</w:t>
            </w:r>
            <w:r>
              <w:rPr>
                <w:rFonts w:hint="eastAsia" w:eastAsia="方正书宋_GBK"/>
                <w:color w:val="000000"/>
                <w:kern w:val="0"/>
                <w:sz w:val="24"/>
                <w:lang w:eastAsia="zh-CN" w:bidi="ar"/>
              </w:rPr>
              <w:t>—</w:t>
            </w:r>
            <w:r>
              <w:rPr>
                <w:rFonts w:eastAsia="方正书宋_GBK"/>
              </w:rPr>
              <w:t>96]</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（85</w:t>
            </w:r>
            <w:r>
              <w:rPr>
                <w:rFonts w:hint="eastAsia" w:eastAsia="方正书宋_GBK"/>
                <w:color w:val="000000"/>
                <w:kern w:val="0"/>
                <w:sz w:val="24"/>
                <w:lang w:eastAsia="zh-CN" w:bidi="ar"/>
              </w:rPr>
              <w:t>—</w:t>
            </w:r>
            <w:r>
              <w:rPr>
                <w:rFonts w:eastAsia="方正书宋_GBK"/>
              </w:rPr>
              <w:t>90]</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[75</w:t>
            </w:r>
            <w:r>
              <w:rPr>
                <w:rFonts w:hint="eastAsia" w:eastAsia="方正书宋_GBK"/>
                <w:color w:val="000000"/>
                <w:kern w:val="0"/>
                <w:sz w:val="24"/>
                <w:lang w:eastAsia="zh-CN" w:bidi="ar"/>
              </w:rPr>
              <w:t>—</w:t>
            </w:r>
            <w:r>
              <w:rPr>
                <w:rFonts w:eastAsia="方正书宋_GBK"/>
              </w:rPr>
              <w:t>85]</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3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人口状况（客流万人次/日）</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＞10</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（6</w:t>
            </w:r>
            <w:r>
              <w:rPr>
                <w:rFonts w:hint="eastAsia" w:eastAsia="方正书宋_GBK"/>
                <w:color w:val="000000"/>
                <w:kern w:val="0"/>
                <w:sz w:val="24"/>
                <w:lang w:eastAsia="zh-CN" w:bidi="ar"/>
              </w:rPr>
              <w:t>—</w:t>
            </w:r>
            <w:r>
              <w:rPr>
                <w:rFonts w:eastAsia="方正书宋_GBK"/>
              </w:rPr>
              <w:t>10]</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（3</w:t>
            </w:r>
            <w:r>
              <w:rPr>
                <w:rFonts w:hint="eastAsia" w:eastAsia="方正书宋_GBK"/>
                <w:color w:val="000000"/>
                <w:kern w:val="0"/>
                <w:sz w:val="24"/>
                <w:lang w:eastAsia="zh-CN" w:bidi="ar"/>
              </w:rPr>
              <w:t>—</w:t>
            </w:r>
            <w:r>
              <w:rPr>
                <w:rFonts w:eastAsia="方正书宋_GBK"/>
              </w:rPr>
              <w:t>6]</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w:t>
            </w:r>
            <w:r>
              <w:rPr>
                <w:rFonts w:hint="eastAsia" w:eastAsia="方正书宋_GBK"/>
                <w:color w:val="000000"/>
                <w:kern w:val="0"/>
                <w:sz w:val="24"/>
                <w:lang w:eastAsia="zh-CN" w:bidi="ar"/>
              </w:rPr>
              <w:t>—</w:t>
            </w:r>
            <w:r>
              <w:rPr>
                <w:rFonts w:eastAsia="方正书宋_GBK"/>
              </w:rPr>
              <w:t>3]</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9" w:hRule="atLeast"/>
        </w:trPr>
        <w:tc>
          <w:tcPr>
            <w:tcW w:w="3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2438" w:type="dxa"/>
            <w:gridSpan w:val="2"/>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规划状况</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有利</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较有利</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无影响</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较不利</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不利</w:t>
            </w:r>
          </w:p>
        </w:tc>
      </w:tr>
    </w:tbl>
    <w:p>
      <w:pPr>
        <w:pStyle w:val="2"/>
        <w:keepNext w:val="0"/>
        <w:keepLines w:val="0"/>
        <w:pageBreakBefore w:val="0"/>
        <w:widowControl/>
        <w:kinsoku/>
        <w:wordWrap/>
        <w:overflowPunct/>
        <w:topLinePunct w:val="0"/>
        <w:autoSpaceDE/>
        <w:autoSpaceDN/>
        <w:bidi w:val="0"/>
        <w:adjustRightInd/>
        <w:snapToGrid/>
        <w:spacing w:line="220" w:lineRule="exact"/>
        <w:textAlignment w:val="baseline"/>
        <w:rPr>
          <w:rFonts w:hint="eastAsia" w:ascii="Times New Roman" w:hAnsi="Times New Roman" w:eastAsia="方正仿宋_GBK" w:cstheme="minorBidi"/>
          <w:kern w:val="0"/>
          <w:sz w:val="32"/>
          <w:szCs w:val="32"/>
          <w:shd w:val="clear" w:color="auto" w:fill="FFFFFF"/>
          <w:lang w:eastAsia="zh-CN" w:bidi="ar-SA"/>
        </w:rPr>
      </w:pPr>
    </w:p>
    <w:tbl>
      <w:tblPr>
        <w:tblStyle w:val="8"/>
        <w:tblpPr w:leftFromText="180" w:rightFromText="180" w:vertAnchor="text" w:horzAnchor="page" w:tblpX="1090" w:tblpY="5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4"/>
        <w:gridCol w:w="2438"/>
        <w:gridCol w:w="1072"/>
        <w:gridCol w:w="1615"/>
        <w:gridCol w:w="1642"/>
        <w:gridCol w:w="1643"/>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1" w:hRule="atLeast"/>
        </w:trPr>
        <w:tc>
          <w:tcPr>
            <w:tcW w:w="2792" w:type="dxa"/>
            <w:gridSpan w:val="2"/>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bCs/>
              </w:rPr>
              <w:t>宗地修正因素</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bCs/>
              </w:rPr>
              <w:t>优</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bCs/>
              </w:rPr>
              <w:t>较优</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bCs/>
              </w:rPr>
              <w:t>一般</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bCs/>
              </w:rPr>
              <w:t>较差</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bCs/>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1" w:hRule="atLeast"/>
        </w:trPr>
        <w:tc>
          <w:tcPr>
            <w:tcW w:w="354"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个别</w:t>
            </w:r>
          </w:p>
          <w:p>
            <w:pPr>
              <w:pStyle w:val="15"/>
              <w:rPr>
                <w:rFonts w:eastAsia="方正书宋_GBK"/>
              </w:rPr>
            </w:pPr>
            <w:r>
              <w:rPr>
                <w:rFonts w:eastAsia="方正书宋_GBK"/>
              </w:rPr>
              <w:t>因素</w:t>
            </w:r>
          </w:p>
          <w:p>
            <w:pPr>
              <w:pStyle w:val="15"/>
              <w:rPr>
                <w:rFonts w:eastAsia="方正书宋_GBK"/>
              </w:rPr>
            </w:pPr>
          </w:p>
        </w:tc>
        <w:tc>
          <w:tcPr>
            <w:tcW w:w="243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距公交站点距离（m）</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≤100</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（100</w:t>
            </w:r>
            <w:r>
              <w:rPr>
                <w:rFonts w:hint="eastAsia" w:eastAsia="方正书宋_GBK"/>
                <w:color w:val="000000"/>
                <w:kern w:val="0"/>
                <w:sz w:val="24"/>
                <w:lang w:eastAsia="zh-CN" w:bidi="ar"/>
              </w:rPr>
              <w:t>—</w:t>
            </w:r>
            <w:r>
              <w:rPr>
                <w:rFonts w:eastAsia="方正书宋_GBK"/>
              </w:rPr>
              <w:t>300]</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（300</w:t>
            </w:r>
            <w:r>
              <w:rPr>
                <w:rFonts w:hint="eastAsia" w:eastAsia="方正书宋_GBK"/>
                <w:color w:val="000000"/>
                <w:kern w:val="0"/>
                <w:sz w:val="24"/>
                <w:lang w:eastAsia="zh-CN" w:bidi="ar"/>
              </w:rPr>
              <w:t>—</w:t>
            </w:r>
            <w:r>
              <w:rPr>
                <w:rFonts w:eastAsia="方正书宋_GBK"/>
              </w:rPr>
              <w:t>800]</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（800</w:t>
            </w:r>
            <w:r>
              <w:rPr>
                <w:rFonts w:hint="eastAsia" w:eastAsia="方正书宋_GBK"/>
                <w:color w:val="000000"/>
                <w:kern w:val="0"/>
                <w:sz w:val="24"/>
                <w:lang w:eastAsia="zh-CN" w:bidi="ar"/>
              </w:rPr>
              <w:t>—</w:t>
            </w:r>
            <w:r>
              <w:rPr>
                <w:rFonts w:eastAsia="方正书宋_GBK"/>
              </w:rPr>
              <w:t>1500]</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9" w:hRule="atLeast"/>
        </w:trPr>
        <w:tc>
          <w:tcPr>
            <w:tcW w:w="3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243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宗地临街状况</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三面临街</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两面临街</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一面临街</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袋地</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袋地（严重影响利用）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1" w:hRule="atLeast"/>
        </w:trPr>
        <w:tc>
          <w:tcPr>
            <w:tcW w:w="3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243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宗地宽深比</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＞1.6</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（1.2</w:t>
            </w:r>
            <w:r>
              <w:rPr>
                <w:rFonts w:hint="eastAsia" w:eastAsia="方正书宋_GBK"/>
                <w:color w:val="000000"/>
                <w:kern w:val="0"/>
                <w:sz w:val="24"/>
                <w:lang w:eastAsia="zh-CN" w:bidi="ar"/>
              </w:rPr>
              <w:t>—</w:t>
            </w:r>
            <w:r>
              <w:rPr>
                <w:rFonts w:eastAsia="方正书宋_GBK"/>
              </w:rPr>
              <w:t>1.6]</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（0.8</w:t>
            </w:r>
            <w:r>
              <w:rPr>
                <w:rFonts w:hint="eastAsia" w:eastAsia="方正书宋_GBK"/>
                <w:color w:val="000000"/>
                <w:kern w:val="0"/>
                <w:sz w:val="24"/>
                <w:lang w:eastAsia="zh-CN" w:bidi="ar"/>
              </w:rPr>
              <w:t>—</w:t>
            </w:r>
            <w:r>
              <w:rPr>
                <w:rFonts w:eastAsia="方正书宋_GBK"/>
              </w:rPr>
              <w:t>1.2]</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[0.5</w:t>
            </w:r>
            <w:r>
              <w:rPr>
                <w:rFonts w:hint="eastAsia" w:eastAsia="方正书宋_GBK"/>
                <w:color w:val="000000"/>
                <w:kern w:val="0"/>
                <w:sz w:val="24"/>
                <w:lang w:eastAsia="zh-CN" w:bidi="ar"/>
              </w:rPr>
              <w:t>—</w:t>
            </w:r>
            <w:r>
              <w:rPr>
                <w:rFonts w:eastAsia="方正书宋_GBK"/>
              </w:rPr>
              <w:t>0.8]</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5" w:hRule="atLeast"/>
        </w:trPr>
        <w:tc>
          <w:tcPr>
            <w:tcW w:w="35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243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宗地的整形度</w:t>
            </w:r>
          </w:p>
        </w:tc>
        <w:tc>
          <w:tcPr>
            <w:tcW w:w="107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规则</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较规则</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一般</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较不规则</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不规则</w:t>
            </w:r>
          </w:p>
        </w:tc>
      </w:tr>
    </w:tbl>
    <w:p>
      <w:pPr>
        <w:rPr>
          <w:rFonts w:hint="eastAsia" w:ascii="Times New Roman" w:hAnsi="Times New Roman" w:eastAsia="方正仿宋_GBK" w:cstheme="minorBidi"/>
          <w:kern w:val="0"/>
          <w:sz w:val="32"/>
          <w:szCs w:val="32"/>
          <w:shd w:val="clear" w:color="auto" w:fill="FFFFFF"/>
          <w:lang w:eastAsia="zh-CN" w:bidi="ar-SA"/>
        </w:rPr>
      </w:pPr>
    </w:p>
    <w:p>
      <w:pPr>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br w:type="page"/>
      </w:r>
    </w:p>
    <w:p>
      <w:pPr>
        <w:pStyle w:val="2"/>
        <w:spacing w:line="578" w:lineRule="exact"/>
        <w:jc w:val="center"/>
        <w:rPr>
          <w:rFonts w:eastAsia="方正楷体_GBK"/>
          <w:sz w:val="32"/>
          <w:szCs w:val="32"/>
        </w:rPr>
      </w:pPr>
      <w:r>
        <w:rPr>
          <w:rFonts w:eastAsia="方正楷体_GBK"/>
          <w:sz w:val="32"/>
          <w:szCs w:val="32"/>
        </w:rPr>
        <w:t>商服用地基准地价修正系数表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132"/>
        <w:gridCol w:w="2836"/>
        <w:gridCol w:w="885"/>
        <w:gridCol w:w="892"/>
        <w:gridCol w:w="877"/>
        <w:gridCol w:w="890"/>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765" w:type="dxa"/>
            <w:gridSpan w:val="3"/>
            <w:noWrap w:val="0"/>
            <w:vAlign w:val="center"/>
          </w:tcPr>
          <w:p>
            <w:pPr>
              <w:pStyle w:val="15"/>
              <w:rPr>
                <w:rFonts w:eastAsia="方正黑体_GBK"/>
                <w:bCs/>
              </w:rPr>
            </w:pPr>
            <w:r>
              <w:rPr>
                <w:rFonts w:eastAsia="方正黑体_GBK"/>
                <w:bCs/>
              </w:rPr>
              <w:t>宗地修正因素</w:t>
            </w:r>
          </w:p>
        </w:tc>
        <w:tc>
          <w:tcPr>
            <w:tcW w:w="885" w:type="dxa"/>
            <w:noWrap w:val="0"/>
            <w:vAlign w:val="center"/>
          </w:tcPr>
          <w:p>
            <w:pPr>
              <w:pStyle w:val="15"/>
              <w:rPr>
                <w:rFonts w:eastAsia="方正黑体_GBK"/>
                <w:bCs/>
              </w:rPr>
            </w:pPr>
            <w:r>
              <w:rPr>
                <w:rFonts w:eastAsia="方正黑体_GBK"/>
                <w:bCs/>
              </w:rPr>
              <w:t>优</w:t>
            </w:r>
          </w:p>
        </w:tc>
        <w:tc>
          <w:tcPr>
            <w:tcW w:w="892" w:type="dxa"/>
            <w:noWrap w:val="0"/>
            <w:vAlign w:val="center"/>
          </w:tcPr>
          <w:p>
            <w:pPr>
              <w:pStyle w:val="15"/>
              <w:rPr>
                <w:rFonts w:eastAsia="方正黑体_GBK"/>
                <w:bCs/>
              </w:rPr>
            </w:pPr>
            <w:r>
              <w:rPr>
                <w:rFonts w:eastAsia="方正黑体_GBK"/>
                <w:bCs/>
              </w:rPr>
              <w:t>较优</w:t>
            </w:r>
          </w:p>
        </w:tc>
        <w:tc>
          <w:tcPr>
            <w:tcW w:w="877" w:type="dxa"/>
            <w:noWrap w:val="0"/>
            <w:vAlign w:val="center"/>
          </w:tcPr>
          <w:p>
            <w:pPr>
              <w:pStyle w:val="15"/>
              <w:rPr>
                <w:rFonts w:eastAsia="方正黑体_GBK"/>
                <w:bCs/>
              </w:rPr>
            </w:pPr>
            <w:r>
              <w:rPr>
                <w:rFonts w:eastAsia="方正黑体_GBK"/>
                <w:bCs/>
              </w:rPr>
              <w:t>一般</w:t>
            </w:r>
          </w:p>
        </w:tc>
        <w:tc>
          <w:tcPr>
            <w:tcW w:w="890" w:type="dxa"/>
            <w:noWrap w:val="0"/>
            <w:vAlign w:val="center"/>
          </w:tcPr>
          <w:p>
            <w:pPr>
              <w:pStyle w:val="15"/>
              <w:rPr>
                <w:rFonts w:eastAsia="方正黑体_GBK"/>
                <w:bCs/>
              </w:rPr>
            </w:pPr>
            <w:r>
              <w:rPr>
                <w:rFonts w:eastAsia="方正黑体_GBK"/>
                <w:bCs/>
              </w:rPr>
              <w:t>较差</w:t>
            </w:r>
          </w:p>
        </w:tc>
        <w:tc>
          <w:tcPr>
            <w:tcW w:w="896" w:type="dxa"/>
            <w:noWrap w:val="0"/>
            <w:vAlign w:val="center"/>
          </w:tcPr>
          <w:p>
            <w:pPr>
              <w:pStyle w:val="15"/>
              <w:rPr>
                <w:rFonts w:eastAsia="方正黑体_GBK"/>
                <w:bCs/>
              </w:rPr>
            </w:pPr>
            <w:r>
              <w:rPr>
                <w:rFonts w:eastAsia="方正黑体_GBK"/>
                <w:bCs/>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97" w:type="dxa"/>
            <w:vMerge w:val="restart"/>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区域因素</w:t>
            </w:r>
          </w:p>
        </w:tc>
        <w:tc>
          <w:tcPr>
            <w:tcW w:w="1132" w:type="dxa"/>
            <w:vMerge w:val="restart"/>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商服</w:t>
            </w:r>
          </w:p>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繁华度</w:t>
            </w:r>
          </w:p>
        </w:tc>
        <w:tc>
          <w:tcPr>
            <w:tcW w:w="2836" w:type="dxa"/>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距离商服中心距离</w:t>
            </w:r>
          </w:p>
        </w:tc>
        <w:tc>
          <w:tcPr>
            <w:tcW w:w="885" w:type="dxa"/>
            <w:noWrap w:val="0"/>
            <w:vAlign w:val="center"/>
          </w:tcPr>
          <w:p>
            <w:pPr>
              <w:pStyle w:val="15"/>
              <w:rPr>
                <w:rFonts w:eastAsia="方正仿宋_GBK"/>
              </w:rPr>
            </w:pPr>
            <w:r>
              <w:rPr>
                <w:rFonts w:eastAsia="方正仿宋_GBK"/>
              </w:rPr>
              <w:t>4.22</w:t>
            </w:r>
          </w:p>
        </w:tc>
        <w:tc>
          <w:tcPr>
            <w:tcW w:w="892" w:type="dxa"/>
            <w:noWrap w:val="0"/>
            <w:vAlign w:val="center"/>
          </w:tcPr>
          <w:p>
            <w:pPr>
              <w:pStyle w:val="15"/>
              <w:rPr>
                <w:rFonts w:eastAsia="方正仿宋_GBK"/>
              </w:rPr>
            </w:pPr>
            <w:r>
              <w:rPr>
                <w:rFonts w:eastAsia="方正仿宋_GBK"/>
              </w:rPr>
              <w:t>2.12</w:t>
            </w:r>
          </w:p>
        </w:tc>
        <w:tc>
          <w:tcPr>
            <w:tcW w:w="877" w:type="dxa"/>
            <w:noWrap w:val="0"/>
            <w:vAlign w:val="center"/>
          </w:tcPr>
          <w:p>
            <w:pPr>
              <w:pStyle w:val="15"/>
              <w:rPr>
                <w:rFonts w:eastAsia="方正仿宋_GBK"/>
              </w:rPr>
            </w:pPr>
            <w:r>
              <w:rPr>
                <w:rFonts w:eastAsia="方正仿宋_GBK"/>
              </w:rPr>
              <w:t>0</w:t>
            </w:r>
          </w:p>
        </w:tc>
        <w:tc>
          <w:tcPr>
            <w:tcW w:w="890" w:type="dxa"/>
            <w:noWrap w:val="0"/>
            <w:vAlign w:val="center"/>
          </w:tcPr>
          <w:p>
            <w:pPr>
              <w:pStyle w:val="15"/>
              <w:rPr>
                <w:rFonts w:eastAsia="方正仿宋_GBK"/>
              </w:rPr>
            </w:pPr>
            <w:r>
              <w:rPr>
                <w:rFonts w:eastAsia="方正仿宋_GBK"/>
              </w:rPr>
              <w:t>-2.12</w:t>
            </w:r>
          </w:p>
        </w:tc>
        <w:tc>
          <w:tcPr>
            <w:tcW w:w="896" w:type="dxa"/>
            <w:noWrap w:val="0"/>
            <w:vAlign w:val="center"/>
          </w:tcPr>
          <w:p>
            <w:pPr>
              <w:pStyle w:val="15"/>
              <w:rPr>
                <w:rFonts w:eastAsia="方正仿宋_GBK"/>
              </w:rPr>
            </w:pPr>
            <w:r>
              <w:rPr>
                <w:rFonts w:eastAsia="方正仿宋_GBK"/>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97" w:type="dxa"/>
            <w:vMerge w:val="continue"/>
            <w:noWrap w:val="0"/>
            <w:vAlign w:val="center"/>
          </w:tcPr>
          <w:p>
            <w:pPr>
              <w:pStyle w:val="15"/>
              <w:rPr>
                <w:rFonts w:hint="eastAsia" w:ascii="方正书宋_GBK" w:hAnsi="方正书宋_GBK" w:eastAsia="方正书宋_GBK" w:cs="方正书宋_GBK"/>
              </w:rPr>
            </w:pPr>
          </w:p>
        </w:tc>
        <w:tc>
          <w:tcPr>
            <w:tcW w:w="1132" w:type="dxa"/>
            <w:vMerge w:val="continue"/>
            <w:noWrap w:val="0"/>
            <w:vAlign w:val="center"/>
          </w:tcPr>
          <w:p>
            <w:pPr>
              <w:pStyle w:val="15"/>
              <w:rPr>
                <w:rFonts w:hint="eastAsia" w:ascii="方正书宋_GBK" w:hAnsi="方正书宋_GBK" w:eastAsia="方正书宋_GBK" w:cs="方正书宋_GBK"/>
              </w:rPr>
            </w:pPr>
          </w:p>
        </w:tc>
        <w:tc>
          <w:tcPr>
            <w:tcW w:w="2836" w:type="dxa"/>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商服网点密度</w:t>
            </w:r>
          </w:p>
        </w:tc>
        <w:tc>
          <w:tcPr>
            <w:tcW w:w="885" w:type="dxa"/>
            <w:noWrap w:val="0"/>
            <w:vAlign w:val="center"/>
          </w:tcPr>
          <w:p>
            <w:pPr>
              <w:pStyle w:val="15"/>
              <w:rPr>
                <w:rFonts w:eastAsia="方正仿宋_GBK"/>
              </w:rPr>
            </w:pPr>
            <w:r>
              <w:rPr>
                <w:rFonts w:eastAsia="方正仿宋_GBK"/>
              </w:rPr>
              <w:t>2.72</w:t>
            </w:r>
          </w:p>
        </w:tc>
        <w:tc>
          <w:tcPr>
            <w:tcW w:w="892" w:type="dxa"/>
            <w:noWrap w:val="0"/>
            <w:vAlign w:val="center"/>
          </w:tcPr>
          <w:p>
            <w:pPr>
              <w:pStyle w:val="15"/>
              <w:rPr>
                <w:rFonts w:eastAsia="方正仿宋_GBK"/>
              </w:rPr>
            </w:pPr>
            <w:r>
              <w:rPr>
                <w:rFonts w:eastAsia="方正仿宋_GBK"/>
              </w:rPr>
              <w:t>1.36</w:t>
            </w:r>
          </w:p>
        </w:tc>
        <w:tc>
          <w:tcPr>
            <w:tcW w:w="877" w:type="dxa"/>
            <w:noWrap w:val="0"/>
            <w:vAlign w:val="center"/>
          </w:tcPr>
          <w:p>
            <w:pPr>
              <w:pStyle w:val="15"/>
              <w:rPr>
                <w:rFonts w:eastAsia="方正仿宋_GBK"/>
              </w:rPr>
            </w:pPr>
            <w:r>
              <w:rPr>
                <w:rFonts w:eastAsia="方正仿宋_GBK"/>
              </w:rPr>
              <w:t>0</w:t>
            </w:r>
          </w:p>
        </w:tc>
        <w:tc>
          <w:tcPr>
            <w:tcW w:w="890" w:type="dxa"/>
            <w:noWrap w:val="0"/>
            <w:vAlign w:val="center"/>
          </w:tcPr>
          <w:p>
            <w:pPr>
              <w:pStyle w:val="15"/>
              <w:rPr>
                <w:rFonts w:eastAsia="方正仿宋_GBK"/>
              </w:rPr>
            </w:pPr>
            <w:r>
              <w:rPr>
                <w:rFonts w:eastAsia="方正仿宋_GBK"/>
              </w:rPr>
              <w:t>-1.36</w:t>
            </w:r>
          </w:p>
        </w:tc>
        <w:tc>
          <w:tcPr>
            <w:tcW w:w="896" w:type="dxa"/>
            <w:noWrap w:val="0"/>
            <w:vAlign w:val="center"/>
          </w:tcPr>
          <w:p>
            <w:pPr>
              <w:pStyle w:val="15"/>
              <w:rPr>
                <w:rFonts w:eastAsia="方正仿宋_GBK"/>
              </w:rPr>
            </w:pPr>
            <w:r>
              <w:rPr>
                <w:rFonts w:eastAsia="方正仿宋_GBK"/>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97" w:type="dxa"/>
            <w:vMerge w:val="continue"/>
            <w:noWrap w:val="0"/>
            <w:vAlign w:val="center"/>
          </w:tcPr>
          <w:p>
            <w:pPr>
              <w:pStyle w:val="15"/>
              <w:rPr>
                <w:rFonts w:hint="eastAsia" w:ascii="方正书宋_GBK" w:hAnsi="方正书宋_GBK" w:eastAsia="方正书宋_GBK" w:cs="方正书宋_GBK"/>
              </w:rPr>
            </w:pPr>
          </w:p>
        </w:tc>
        <w:tc>
          <w:tcPr>
            <w:tcW w:w="1132" w:type="dxa"/>
            <w:vMerge w:val="restart"/>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交通条件</w:t>
            </w:r>
          </w:p>
        </w:tc>
        <w:tc>
          <w:tcPr>
            <w:tcW w:w="2836" w:type="dxa"/>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临街道路类型</w:t>
            </w:r>
          </w:p>
        </w:tc>
        <w:tc>
          <w:tcPr>
            <w:tcW w:w="885" w:type="dxa"/>
            <w:noWrap w:val="0"/>
            <w:vAlign w:val="center"/>
          </w:tcPr>
          <w:p>
            <w:pPr>
              <w:pStyle w:val="15"/>
              <w:rPr>
                <w:rFonts w:eastAsia="方正仿宋_GBK"/>
              </w:rPr>
            </w:pPr>
            <w:r>
              <w:rPr>
                <w:rFonts w:eastAsia="方正仿宋_GBK"/>
              </w:rPr>
              <w:t>0.68</w:t>
            </w:r>
          </w:p>
        </w:tc>
        <w:tc>
          <w:tcPr>
            <w:tcW w:w="892" w:type="dxa"/>
            <w:noWrap w:val="0"/>
            <w:vAlign w:val="center"/>
          </w:tcPr>
          <w:p>
            <w:pPr>
              <w:pStyle w:val="15"/>
              <w:rPr>
                <w:rFonts w:eastAsia="方正仿宋_GBK"/>
              </w:rPr>
            </w:pPr>
            <w:r>
              <w:rPr>
                <w:rFonts w:eastAsia="方正仿宋_GBK"/>
              </w:rPr>
              <w:t>0.34</w:t>
            </w:r>
          </w:p>
        </w:tc>
        <w:tc>
          <w:tcPr>
            <w:tcW w:w="877" w:type="dxa"/>
            <w:noWrap w:val="0"/>
            <w:vAlign w:val="center"/>
          </w:tcPr>
          <w:p>
            <w:pPr>
              <w:pStyle w:val="15"/>
              <w:rPr>
                <w:rFonts w:eastAsia="方正仿宋_GBK"/>
              </w:rPr>
            </w:pPr>
            <w:r>
              <w:rPr>
                <w:rFonts w:eastAsia="方正仿宋_GBK"/>
              </w:rPr>
              <w:t>0</w:t>
            </w:r>
          </w:p>
        </w:tc>
        <w:tc>
          <w:tcPr>
            <w:tcW w:w="890" w:type="dxa"/>
            <w:noWrap w:val="0"/>
            <w:vAlign w:val="center"/>
          </w:tcPr>
          <w:p>
            <w:pPr>
              <w:pStyle w:val="15"/>
              <w:rPr>
                <w:rFonts w:eastAsia="方正仿宋_GBK"/>
              </w:rPr>
            </w:pPr>
            <w:r>
              <w:rPr>
                <w:rFonts w:eastAsia="方正仿宋_GBK"/>
              </w:rPr>
              <w:t>-0.34</w:t>
            </w:r>
          </w:p>
        </w:tc>
        <w:tc>
          <w:tcPr>
            <w:tcW w:w="896" w:type="dxa"/>
            <w:noWrap w:val="0"/>
            <w:vAlign w:val="center"/>
          </w:tcPr>
          <w:p>
            <w:pPr>
              <w:pStyle w:val="15"/>
              <w:rPr>
                <w:rFonts w:eastAsia="方正仿宋_GBK"/>
              </w:rPr>
            </w:pPr>
            <w:r>
              <w:rPr>
                <w:rFonts w:eastAsia="方正仿宋_GBK"/>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97" w:type="dxa"/>
            <w:vMerge w:val="continue"/>
            <w:noWrap w:val="0"/>
            <w:vAlign w:val="center"/>
          </w:tcPr>
          <w:p>
            <w:pPr>
              <w:pStyle w:val="15"/>
              <w:rPr>
                <w:rFonts w:hint="eastAsia" w:ascii="方正书宋_GBK" w:hAnsi="方正书宋_GBK" w:eastAsia="方正书宋_GBK" w:cs="方正书宋_GBK"/>
              </w:rPr>
            </w:pPr>
          </w:p>
        </w:tc>
        <w:tc>
          <w:tcPr>
            <w:tcW w:w="1132" w:type="dxa"/>
            <w:vMerge w:val="continue"/>
            <w:noWrap w:val="0"/>
            <w:vAlign w:val="center"/>
          </w:tcPr>
          <w:p>
            <w:pPr>
              <w:pStyle w:val="15"/>
              <w:rPr>
                <w:rFonts w:hint="eastAsia" w:ascii="方正书宋_GBK" w:hAnsi="方正书宋_GBK" w:eastAsia="方正书宋_GBK" w:cs="方正书宋_GBK"/>
              </w:rPr>
            </w:pPr>
          </w:p>
        </w:tc>
        <w:tc>
          <w:tcPr>
            <w:tcW w:w="2836" w:type="dxa"/>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公交线路数</w:t>
            </w:r>
          </w:p>
        </w:tc>
        <w:tc>
          <w:tcPr>
            <w:tcW w:w="885" w:type="dxa"/>
            <w:noWrap w:val="0"/>
            <w:vAlign w:val="center"/>
          </w:tcPr>
          <w:p>
            <w:pPr>
              <w:pStyle w:val="15"/>
              <w:rPr>
                <w:rFonts w:eastAsia="方正仿宋_GBK"/>
              </w:rPr>
            </w:pPr>
            <w:r>
              <w:rPr>
                <w:rFonts w:eastAsia="方正仿宋_GBK"/>
              </w:rPr>
              <w:t>0.54</w:t>
            </w:r>
          </w:p>
        </w:tc>
        <w:tc>
          <w:tcPr>
            <w:tcW w:w="892" w:type="dxa"/>
            <w:noWrap w:val="0"/>
            <w:vAlign w:val="center"/>
          </w:tcPr>
          <w:p>
            <w:pPr>
              <w:pStyle w:val="15"/>
              <w:rPr>
                <w:rFonts w:eastAsia="方正仿宋_GBK"/>
              </w:rPr>
            </w:pPr>
            <w:r>
              <w:rPr>
                <w:rFonts w:eastAsia="方正仿宋_GBK"/>
              </w:rPr>
              <w:t>0.28</w:t>
            </w:r>
          </w:p>
        </w:tc>
        <w:tc>
          <w:tcPr>
            <w:tcW w:w="877" w:type="dxa"/>
            <w:noWrap w:val="0"/>
            <w:vAlign w:val="center"/>
          </w:tcPr>
          <w:p>
            <w:pPr>
              <w:pStyle w:val="15"/>
              <w:rPr>
                <w:rFonts w:eastAsia="方正仿宋_GBK"/>
              </w:rPr>
            </w:pPr>
            <w:r>
              <w:rPr>
                <w:rFonts w:eastAsia="方正仿宋_GBK"/>
              </w:rPr>
              <w:t>0</w:t>
            </w:r>
          </w:p>
        </w:tc>
        <w:tc>
          <w:tcPr>
            <w:tcW w:w="890" w:type="dxa"/>
            <w:noWrap w:val="0"/>
            <w:vAlign w:val="center"/>
          </w:tcPr>
          <w:p>
            <w:pPr>
              <w:pStyle w:val="15"/>
              <w:rPr>
                <w:rFonts w:eastAsia="方正仿宋_GBK"/>
              </w:rPr>
            </w:pPr>
            <w:r>
              <w:rPr>
                <w:rFonts w:eastAsia="方正仿宋_GBK"/>
              </w:rPr>
              <w:t>-0.28</w:t>
            </w:r>
          </w:p>
        </w:tc>
        <w:tc>
          <w:tcPr>
            <w:tcW w:w="896" w:type="dxa"/>
            <w:noWrap w:val="0"/>
            <w:vAlign w:val="center"/>
          </w:tcPr>
          <w:p>
            <w:pPr>
              <w:pStyle w:val="15"/>
              <w:rPr>
                <w:rFonts w:eastAsia="方正仿宋_GBK"/>
              </w:rPr>
            </w:pPr>
            <w:r>
              <w:rPr>
                <w:rFonts w:eastAsia="方正仿宋_GBK"/>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exact"/>
          <w:jc w:val="center"/>
        </w:trPr>
        <w:tc>
          <w:tcPr>
            <w:tcW w:w="797" w:type="dxa"/>
            <w:vMerge w:val="continue"/>
            <w:noWrap w:val="0"/>
            <w:vAlign w:val="center"/>
          </w:tcPr>
          <w:p>
            <w:pPr>
              <w:pStyle w:val="15"/>
              <w:rPr>
                <w:rFonts w:hint="eastAsia" w:ascii="方正书宋_GBK" w:hAnsi="方正书宋_GBK" w:eastAsia="方正书宋_GBK" w:cs="方正书宋_GBK"/>
              </w:rPr>
            </w:pPr>
          </w:p>
        </w:tc>
        <w:tc>
          <w:tcPr>
            <w:tcW w:w="1132" w:type="dxa"/>
            <w:vMerge w:val="continue"/>
            <w:noWrap w:val="0"/>
            <w:vAlign w:val="center"/>
          </w:tcPr>
          <w:p>
            <w:pPr>
              <w:pStyle w:val="15"/>
              <w:rPr>
                <w:rFonts w:hint="eastAsia" w:ascii="方正书宋_GBK" w:hAnsi="方正书宋_GBK" w:eastAsia="方正书宋_GBK" w:cs="方正书宋_GBK"/>
              </w:rPr>
            </w:pPr>
          </w:p>
        </w:tc>
        <w:tc>
          <w:tcPr>
            <w:tcW w:w="2836" w:type="dxa"/>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距火车站的距离</w:t>
            </w:r>
          </w:p>
        </w:tc>
        <w:tc>
          <w:tcPr>
            <w:tcW w:w="885" w:type="dxa"/>
            <w:noWrap w:val="0"/>
            <w:vAlign w:val="center"/>
          </w:tcPr>
          <w:p>
            <w:pPr>
              <w:pStyle w:val="15"/>
              <w:rPr>
                <w:rFonts w:eastAsia="方正仿宋_GBK"/>
              </w:rPr>
            </w:pPr>
            <w:r>
              <w:rPr>
                <w:rFonts w:eastAsia="方正仿宋_GBK"/>
              </w:rPr>
              <w:t>0.62</w:t>
            </w:r>
          </w:p>
        </w:tc>
        <w:tc>
          <w:tcPr>
            <w:tcW w:w="892" w:type="dxa"/>
            <w:noWrap w:val="0"/>
            <w:vAlign w:val="center"/>
          </w:tcPr>
          <w:p>
            <w:pPr>
              <w:pStyle w:val="15"/>
              <w:rPr>
                <w:rFonts w:eastAsia="方正仿宋_GBK"/>
              </w:rPr>
            </w:pPr>
            <w:r>
              <w:rPr>
                <w:rFonts w:eastAsia="方正仿宋_GBK"/>
              </w:rPr>
              <w:t>0.32</w:t>
            </w:r>
          </w:p>
        </w:tc>
        <w:tc>
          <w:tcPr>
            <w:tcW w:w="877" w:type="dxa"/>
            <w:noWrap w:val="0"/>
            <w:vAlign w:val="center"/>
          </w:tcPr>
          <w:p>
            <w:pPr>
              <w:pStyle w:val="15"/>
              <w:rPr>
                <w:rFonts w:eastAsia="方正仿宋_GBK"/>
              </w:rPr>
            </w:pPr>
            <w:r>
              <w:rPr>
                <w:rFonts w:eastAsia="方正仿宋_GBK"/>
              </w:rPr>
              <w:t>0</w:t>
            </w:r>
          </w:p>
        </w:tc>
        <w:tc>
          <w:tcPr>
            <w:tcW w:w="890" w:type="dxa"/>
            <w:noWrap w:val="0"/>
            <w:vAlign w:val="center"/>
          </w:tcPr>
          <w:p>
            <w:pPr>
              <w:pStyle w:val="15"/>
              <w:rPr>
                <w:rFonts w:eastAsia="方正仿宋_GBK"/>
              </w:rPr>
            </w:pPr>
            <w:r>
              <w:rPr>
                <w:rFonts w:eastAsia="方正仿宋_GBK"/>
              </w:rPr>
              <w:t>-0.32</w:t>
            </w:r>
          </w:p>
        </w:tc>
        <w:tc>
          <w:tcPr>
            <w:tcW w:w="896" w:type="dxa"/>
            <w:noWrap w:val="0"/>
            <w:vAlign w:val="center"/>
          </w:tcPr>
          <w:p>
            <w:pPr>
              <w:pStyle w:val="15"/>
              <w:rPr>
                <w:rFonts w:eastAsia="方正仿宋_GBK"/>
              </w:rPr>
            </w:pPr>
            <w:r>
              <w:rPr>
                <w:rFonts w:eastAsia="方正仿宋_GBK"/>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797" w:type="dxa"/>
            <w:vMerge w:val="continue"/>
            <w:noWrap w:val="0"/>
            <w:vAlign w:val="center"/>
          </w:tcPr>
          <w:p>
            <w:pPr>
              <w:pStyle w:val="15"/>
              <w:rPr>
                <w:rFonts w:hint="eastAsia" w:ascii="方正书宋_GBK" w:hAnsi="方正书宋_GBK" w:eastAsia="方正书宋_GBK" w:cs="方正书宋_GBK"/>
              </w:rPr>
            </w:pPr>
          </w:p>
        </w:tc>
        <w:tc>
          <w:tcPr>
            <w:tcW w:w="1132" w:type="dxa"/>
            <w:vMerge w:val="continue"/>
            <w:noWrap w:val="0"/>
            <w:vAlign w:val="center"/>
          </w:tcPr>
          <w:p>
            <w:pPr>
              <w:pStyle w:val="15"/>
              <w:rPr>
                <w:rFonts w:hint="eastAsia" w:ascii="方正书宋_GBK" w:hAnsi="方正书宋_GBK" w:eastAsia="方正书宋_GBK" w:cs="方正书宋_GBK"/>
              </w:rPr>
            </w:pPr>
          </w:p>
        </w:tc>
        <w:tc>
          <w:tcPr>
            <w:tcW w:w="2836" w:type="dxa"/>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距港口的距离</w:t>
            </w:r>
          </w:p>
        </w:tc>
        <w:tc>
          <w:tcPr>
            <w:tcW w:w="885" w:type="dxa"/>
            <w:noWrap w:val="0"/>
            <w:vAlign w:val="center"/>
          </w:tcPr>
          <w:p>
            <w:pPr>
              <w:pStyle w:val="15"/>
              <w:rPr>
                <w:rFonts w:eastAsia="方正仿宋_GBK"/>
              </w:rPr>
            </w:pPr>
            <w:r>
              <w:rPr>
                <w:rFonts w:eastAsia="方正仿宋_GBK"/>
              </w:rPr>
              <w:t>0.5</w:t>
            </w:r>
          </w:p>
        </w:tc>
        <w:tc>
          <w:tcPr>
            <w:tcW w:w="892" w:type="dxa"/>
            <w:noWrap w:val="0"/>
            <w:vAlign w:val="center"/>
          </w:tcPr>
          <w:p>
            <w:pPr>
              <w:pStyle w:val="15"/>
              <w:rPr>
                <w:rFonts w:eastAsia="方正仿宋_GBK"/>
              </w:rPr>
            </w:pPr>
            <w:r>
              <w:rPr>
                <w:rFonts w:eastAsia="方正仿宋_GBK"/>
              </w:rPr>
              <w:t>0.26</w:t>
            </w:r>
          </w:p>
        </w:tc>
        <w:tc>
          <w:tcPr>
            <w:tcW w:w="877" w:type="dxa"/>
            <w:noWrap w:val="0"/>
            <w:vAlign w:val="center"/>
          </w:tcPr>
          <w:p>
            <w:pPr>
              <w:pStyle w:val="15"/>
              <w:rPr>
                <w:rFonts w:eastAsia="方正仿宋_GBK"/>
              </w:rPr>
            </w:pPr>
            <w:r>
              <w:rPr>
                <w:rFonts w:eastAsia="方正仿宋_GBK"/>
              </w:rPr>
              <w:t>0</w:t>
            </w:r>
          </w:p>
        </w:tc>
        <w:tc>
          <w:tcPr>
            <w:tcW w:w="890" w:type="dxa"/>
            <w:noWrap w:val="0"/>
            <w:vAlign w:val="center"/>
          </w:tcPr>
          <w:p>
            <w:pPr>
              <w:pStyle w:val="15"/>
              <w:rPr>
                <w:rFonts w:eastAsia="方正仿宋_GBK"/>
              </w:rPr>
            </w:pPr>
            <w:r>
              <w:rPr>
                <w:rFonts w:eastAsia="方正仿宋_GBK"/>
              </w:rPr>
              <w:t>-0.26</w:t>
            </w:r>
          </w:p>
        </w:tc>
        <w:tc>
          <w:tcPr>
            <w:tcW w:w="896" w:type="dxa"/>
            <w:noWrap w:val="0"/>
            <w:vAlign w:val="center"/>
          </w:tcPr>
          <w:p>
            <w:pPr>
              <w:pStyle w:val="15"/>
              <w:rPr>
                <w:rFonts w:eastAsia="方正仿宋_GBK"/>
              </w:rPr>
            </w:pPr>
            <w:r>
              <w:rPr>
                <w:rFonts w:eastAsia="方正仿宋_GBK"/>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97" w:type="dxa"/>
            <w:vMerge w:val="continue"/>
            <w:noWrap w:val="0"/>
            <w:vAlign w:val="center"/>
          </w:tcPr>
          <w:p>
            <w:pPr>
              <w:pStyle w:val="15"/>
              <w:rPr>
                <w:rFonts w:hint="eastAsia" w:ascii="方正书宋_GBK" w:hAnsi="方正书宋_GBK" w:eastAsia="方正书宋_GBK" w:cs="方正书宋_GBK"/>
              </w:rPr>
            </w:pPr>
          </w:p>
        </w:tc>
        <w:tc>
          <w:tcPr>
            <w:tcW w:w="1132" w:type="dxa"/>
            <w:vMerge w:val="continue"/>
            <w:noWrap w:val="0"/>
            <w:vAlign w:val="center"/>
          </w:tcPr>
          <w:p>
            <w:pPr>
              <w:pStyle w:val="15"/>
              <w:rPr>
                <w:rFonts w:hint="eastAsia" w:ascii="方正书宋_GBK" w:hAnsi="方正书宋_GBK" w:eastAsia="方正书宋_GBK" w:cs="方正书宋_GBK"/>
              </w:rPr>
            </w:pPr>
          </w:p>
        </w:tc>
        <w:tc>
          <w:tcPr>
            <w:tcW w:w="2836" w:type="dxa"/>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距长途汽车站距离</w:t>
            </w:r>
          </w:p>
        </w:tc>
        <w:tc>
          <w:tcPr>
            <w:tcW w:w="885" w:type="dxa"/>
            <w:noWrap w:val="0"/>
            <w:vAlign w:val="center"/>
          </w:tcPr>
          <w:p>
            <w:pPr>
              <w:pStyle w:val="15"/>
              <w:rPr>
                <w:rFonts w:eastAsia="方正仿宋_GBK"/>
              </w:rPr>
            </w:pPr>
            <w:r>
              <w:rPr>
                <w:rFonts w:eastAsia="方正仿宋_GBK"/>
              </w:rPr>
              <w:t>0.68</w:t>
            </w:r>
          </w:p>
        </w:tc>
        <w:tc>
          <w:tcPr>
            <w:tcW w:w="892" w:type="dxa"/>
            <w:noWrap w:val="0"/>
            <w:vAlign w:val="center"/>
          </w:tcPr>
          <w:p>
            <w:pPr>
              <w:pStyle w:val="15"/>
              <w:rPr>
                <w:rFonts w:eastAsia="方正仿宋_GBK"/>
              </w:rPr>
            </w:pPr>
            <w:r>
              <w:rPr>
                <w:rFonts w:eastAsia="方正仿宋_GBK"/>
              </w:rPr>
              <w:t>0.34</w:t>
            </w:r>
          </w:p>
        </w:tc>
        <w:tc>
          <w:tcPr>
            <w:tcW w:w="877" w:type="dxa"/>
            <w:noWrap w:val="0"/>
            <w:vAlign w:val="center"/>
          </w:tcPr>
          <w:p>
            <w:pPr>
              <w:pStyle w:val="15"/>
              <w:rPr>
                <w:rFonts w:eastAsia="方正仿宋_GBK"/>
              </w:rPr>
            </w:pPr>
            <w:r>
              <w:rPr>
                <w:rFonts w:eastAsia="方正仿宋_GBK"/>
              </w:rPr>
              <w:t>2</w:t>
            </w:r>
          </w:p>
        </w:tc>
        <w:tc>
          <w:tcPr>
            <w:tcW w:w="890" w:type="dxa"/>
            <w:noWrap w:val="0"/>
            <w:vAlign w:val="center"/>
          </w:tcPr>
          <w:p>
            <w:pPr>
              <w:pStyle w:val="15"/>
              <w:rPr>
                <w:rFonts w:eastAsia="方正仿宋_GBK"/>
              </w:rPr>
            </w:pPr>
            <w:r>
              <w:rPr>
                <w:rFonts w:eastAsia="方正仿宋_GBK"/>
              </w:rPr>
              <w:t>-0.34</w:t>
            </w:r>
          </w:p>
        </w:tc>
        <w:tc>
          <w:tcPr>
            <w:tcW w:w="896" w:type="dxa"/>
            <w:noWrap w:val="0"/>
            <w:vAlign w:val="center"/>
          </w:tcPr>
          <w:p>
            <w:pPr>
              <w:pStyle w:val="15"/>
              <w:rPr>
                <w:rFonts w:eastAsia="方正仿宋_GBK"/>
              </w:rPr>
            </w:pPr>
            <w:r>
              <w:rPr>
                <w:rFonts w:eastAsia="方正仿宋_GBK"/>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97" w:type="dxa"/>
            <w:vMerge w:val="continue"/>
            <w:noWrap w:val="0"/>
            <w:vAlign w:val="center"/>
          </w:tcPr>
          <w:p>
            <w:pPr>
              <w:pStyle w:val="15"/>
              <w:rPr>
                <w:rFonts w:hint="eastAsia" w:ascii="方正书宋_GBK" w:hAnsi="方正书宋_GBK" w:eastAsia="方正书宋_GBK" w:cs="方正书宋_GBK"/>
              </w:rPr>
            </w:pPr>
          </w:p>
        </w:tc>
        <w:tc>
          <w:tcPr>
            <w:tcW w:w="1132" w:type="dxa"/>
            <w:vMerge w:val="continue"/>
            <w:noWrap w:val="0"/>
            <w:vAlign w:val="center"/>
          </w:tcPr>
          <w:p>
            <w:pPr>
              <w:pStyle w:val="15"/>
              <w:rPr>
                <w:rFonts w:hint="eastAsia" w:ascii="方正书宋_GBK" w:hAnsi="方正书宋_GBK" w:eastAsia="方正书宋_GBK" w:cs="方正书宋_GBK"/>
              </w:rPr>
            </w:pPr>
          </w:p>
        </w:tc>
        <w:tc>
          <w:tcPr>
            <w:tcW w:w="2836" w:type="dxa"/>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距高速公路出口距离</w:t>
            </w:r>
          </w:p>
        </w:tc>
        <w:tc>
          <w:tcPr>
            <w:tcW w:w="885" w:type="dxa"/>
            <w:noWrap w:val="0"/>
            <w:vAlign w:val="center"/>
          </w:tcPr>
          <w:p>
            <w:pPr>
              <w:pStyle w:val="15"/>
              <w:rPr>
                <w:rFonts w:eastAsia="方正仿宋_GBK"/>
              </w:rPr>
            </w:pPr>
            <w:r>
              <w:rPr>
                <w:rFonts w:eastAsia="方正仿宋_GBK"/>
              </w:rPr>
              <w:t>0.38</w:t>
            </w:r>
          </w:p>
        </w:tc>
        <w:tc>
          <w:tcPr>
            <w:tcW w:w="892" w:type="dxa"/>
            <w:noWrap w:val="0"/>
            <w:vAlign w:val="center"/>
          </w:tcPr>
          <w:p>
            <w:pPr>
              <w:pStyle w:val="15"/>
              <w:rPr>
                <w:rFonts w:eastAsia="方正仿宋_GBK"/>
              </w:rPr>
            </w:pPr>
            <w:r>
              <w:rPr>
                <w:rFonts w:eastAsia="方正仿宋_GBK"/>
              </w:rPr>
              <w:t>0.2</w:t>
            </w:r>
          </w:p>
        </w:tc>
        <w:tc>
          <w:tcPr>
            <w:tcW w:w="877" w:type="dxa"/>
            <w:noWrap w:val="0"/>
            <w:vAlign w:val="center"/>
          </w:tcPr>
          <w:p>
            <w:pPr>
              <w:pStyle w:val="15"/>
              <w:rPr>
                <w:rFonts w:eastAsia="方正仿宋_GBK"/>
              </w:rPr>
            </w:pPr>
            <w:r>
              <w:rPr>
                <w:rFonts w:eastAsia="方正仿宋_GBK"/>
              </w:rPr>
              <w:t>0</w:t>
            </w:r>
          </w:p>
        </w:tc>
        <w:tc>
          <w:tcPr>
            <w:tcW w:w="890" w:type="dxa"/>
            <w:noWrap w:val="0"/>
            <w:vAlign w:val="center"/>
          </w:tcPr>
          <w:p>
            <w:pPr>
              <w:pStyle w:val="15"/>
              <w:rPr>
                <w:rFonts w:eastAsia="方正仿宋_GBK"/>
              </w:rPr>
            </w:pPr>
            <w:r>
              <w:rPr>
                <w:rFonts w:eastAsia="方正仿宋_GBK"/>
              </w:rPr>
              <w:t>-0.2</w:t>
            </w:r>
          </w:p>
        </w:tc>
        <w:tc>
          <w:tcPr>
            <w:tcW w:w="896" w:type="dxa"/>
            <w:noWrap w:val="0"/>
            <w:vAlign w:val="center"/>
          </w:tcPr>
          <w:p>
            <w:pPr>
              <w:pStyle w:val="15"/>
              <w:rPr>
                <w:rFonts w:eastAsia="方正仿宋_GBK"/>
              </w:rPr>
            </w:pPr>
            <w:r>
              <w:rPr>
                <w:rFonts w:eastAsia="方正仿宋_GBK"/>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97" w:type="dxa"/>
            <w:vMerge w:val="continue"/>
            <w:noWrap w:val="0"/>
            <w:vAlign w:val="center"/>
          </w:tcPr>
          <w:p>
            <w:pPr>
              <w:pStyle w:val="15"/>
              <w:rPr>
                <w:rFonts w:hint="eastAsia" w:ascii="方正书宋_GBK" w:hAnsi="方正书宋_GBK" w:eastAsia="方正书宋_GBK" w:cs="方正书宋_GBK"/>
              </w:rPr>
            </w:pPr>
          </w:p>
        </w:tc>
        <w:tc>
          <w:tcPr>
            <w:tcW w:w="1132" w:type="dxa"/>
            <w:vMerge w:val="restart"/>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基础设施</w:t>
            </w:r>
          </w:p>
        </w:tc>
        <w:tc>
          <w:tcPr>
            <w:tcW w:w="2836" w:type="dxa"/>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供水保证度</w:t>
            </w:r>
          </w:p>
        </w:tc>
        <w:tc>
          <w:tcPr>
            <w:tcW w:w="885" w:type="dxa"/>
            <w:noWrap w:val="0"/>
            <w:vAlign w:val="center"/>
          </w:tcPr>
          <w:p>
            <w:pPr>
              <w:pStyle w:val="15"/>
              <w:rPr>
                <w:rFonts w:eastAsia="方正仿宋_GBK"/>
              </w:rPr>
            </w:pPr>
            <w:r>
              <w:rPr>
                <w:rFonts w:eastAsia="方正仿宋_GBK"/>
              </w:rPr>
              <w:t>1.18</w:t>
            </w:r>
          </w:p>
        </w:tc>
        <w:tc>
          <w:tcPr>
            <w:tcW w:w="892" w:type="dxa"/>
            <w:noWrap w:val="0"/>
            <w:vAlign w:val="center"/>
          </w:tcPr>
          <w:p>
            <w:pPr>
              <w:pStyle w:val="15"/>
              <w:rPr>
                <w:rFonts w:eastAsia="方正仿宋_GBK"/>
              </w:rPr>
            </w:pPr>
            <w:r>
              <w:rPr>
                <w:rFonts w:eastAsia="方正仿宋_GBK"/>
              </w:rPr>
              <w:t>0.6</w:t>
            </w:r>
          </w:p>
        </w:tc>
        <w:tc>
          <w:tcPr>
            <w:tcW w:w="877" w:type="dxa"/>
            <w:noWrap w:val="0"/>
            <w:vAlign w:val="center"/>
          </w:tcPr>
          <w:p>
            <w:pPr>
              <w:pStyle w:val="15"/>
              <w:rPr>
                <w:rFonts w:eastAsia="方正仿宋_GBK"/>
              </w:rPr>
            </w:pPr>
            <w:r>
              <w:rPr>
                <w:rFonts w:eastAsia="方正仿宋_GBK"/>
              </w:rPr>
              <w:t>0</w:t>
            </w:r>
          </w:p>
        </w:tc>
        <w:tc>
          <w:tcPr>
            <w:tcW w:w="890" w:type="dxa"/>
            <w:noWrap w:val="0"/>
            <w:vAlign w:val="center"/>
          </w:tcPr>
          <w:p>
            <w:pPr>
              <w:pStyle w:val="15"/>
              <w:rPr>
                <w:rFonts w:eastAsia="方正仿宋_GBK"/>
              </w:rPr>
            </w:pPr>
            <w:r>
              <w:rPr>
                <w:rFonts w:eastAsia="方正仿宋_GBK"/>
              </w:rPr>
              <w:t>-0.6</w:t>
            </w:r>
          </w:p>
        </w:tc>
        <w:tc>
          <w:tcPr>
            <w:tcW w:w="896" w:type="dxa"/>
            <w:noWrap w:val="0"/>
            <w:vAlign w:val="center"/>
          </w:tcPr>
          <w:p>
            <w:pPr>
              <w:pStyle w:val="15"/>
              <w:rPr>
                <w:rFonts w:eastAsia="方正仿宋_GBK"/>
              </w:rPr>
            </w:pPr>
            <w:r>
              <w:rPr>
                <w:rFonts w:eastAsia="方正仿宋_GBK"/>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97" w:type="dxa"/>
            <w:vMerge w:val="continue"/>
            <w:noWrap w:val="0"/>
            <w:vAlign w:val="center"/>
          </w:tcPr>
          <w:p>
            <w:pPr>
              <w:pStyle w:val="15"/>
              <w:rPr>
                <w:rFonts w:hint="eastAsia" w:ascii="方正书宋_GBK" w:hAnsi="方正书宋_GBK" w:eastAsia="方正书宋_GBK" w:cs="方正书宋_GBK"/>
              </w:rPr>
            </w:pPr>
          </w:p>
        </w:tc>
        <w:tc>
          <w:tcPr>
            <w:tcW w:w="1132" w:type="dxa"/>
            <w:vMerge w:val="continue"/>
            <w:noWrap w:val="0"/>
            <w:vAlign w:val="center"/>
          </w:tcPr>
          <w:p>
            <w:pPr>
              <w:pStyle w:val="15"/>
              <w:rPr>
                <w:rFonts w:hint="eastAsia" w:ascii="方正书宋_GBK" w:hAnsi="方正书宋_GBK" w:eastAsia="方正书宋_GBK" w:cs="方正书宋_GBK"/>
              </w:rPr>
            </w:pPr>
          </w:p>
        </w:tc>
        <w:tc>
          <w:tcPr>
            <w:tcW w:w="2836" w:type="dxa"/>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供电保证度</w:t>
            </w:r>
          </w:p>
        </w:tc>
        <w:tc>
          <w:tcPr>
            <w:tcW w:w="885" w:type="dxa"/>
            <w:noWrap w:val="0"/>
            <w:vAlign w:val="center"/>
          </w:tcPr>
          <w:p>
            <w:pPr>
              <w:pStyle w:val="15"/>
              <w:rPr>
                <w:rFonts w:eastAsia="方正仿宋_GBK"/>
              </w:rPr>
            </w:pPr>
            <w:r>
              <w:rPr>
                <w:rFonts w:eastAsia="方正仿宋_GBK"/>
              </w:rPr>
              <w:t>1.18</w:t>
            </w:r>
          </w:p>
        </w:tc>
        <w:tc>
          <w:tcPr>
            <w:tcW w:w="892" w:type="dxa"/>
            <w:noWrap w:val="0"/>
            <w:vAlign w:val="center"/>
          </w:tcPr>
          <w:p>
            <w:pPr>
              <w:pStyle w:val="15"/>
              <w:rPr>
                <w:rFonts w:eastAsia="方正仿宋_GBK"/>
              </w:rPr>
            </w:pPr>
            <w:r>
              <w:rPr>
                <w:rFonts w:eastAsia="方正仿宋_GBK"/>
              </w:rPr>
              <w:t>0.6</w:t>
            </w:r>
          </w:p>
        </w:tc>
        <w:tc>
          <w:tcPr>
            <w:tcW w:w="877" w:type="dxa"/>
            <w:noWrap w:val="0"/>
            <w:vAlign w:val="center"/>
          </w:tcPr>
          <w:p>
            <w:pPr>
              <w:pStyle w:val="15"/>
              <w:rPr>
                <w:rFonts w:eastAsia="方正仿宋_GBK"/>
              </w:rPr>
            </w:pPr>
            <w:r>
              <w:rPr>
                <w:rFonts w:eastAsia="方正仿宋_GBK"/>
              </w:rPr>
              <w:t>0</w:t>
            </w:r>
          </w:p>
        </w:tc>
        <w:tc>
          <w:tcPr>
            <w:tcW w:w="890" w:type="dxa"/>
            <w:noWrap w:val="0"/>
            <w:vAlign w:val="center"/>
          </w:tcPr>
          <w:p>
            <w:pPr>
              <w:pStyle w:val="15"/>
              <w:rPr>
                <w:rFonts w:eastAsia="方正仿宋_GBK"/>
              </w:rPr>
            </w:pPr>
            <w:r>
              <w:rPr>
                <w:rFonts w:eastAsia="方正仿宋_GBK"/>
              </w:rPr>
              <w:t>-0.6</w:t>
            </w:r>
          </w:p>
        </w:tc>
        <w:tc>
          <w:tcPr>
            <w:tcW w:w="896" w:type="dxa"/>
            <w:noWrap w:val="0"/>
            <w:vAlign w:val="center"/>
          </w:tcPr>
          <w:p>
            <w:pPr>
              <w:pStyle w:val="15"/>
              <w:rPr>
                <w:rFonts w:eastAsia="方正仿宋_GBK"/>
              </w:rPr>
            </w:pPr>
            <w:r>
              <w:rPr>
                <w:rFonts w:eastAsia="方正仿宋_GBK"/>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97" w:type="dxa"/>
            <w:vMerge w:val="continue"/>
            <w:noWrap w:val="0"/>
            <w:vAlign w:val="center"/>
          </w:tcPr>
          <w:p>
            <w:pPr>
              <w:pStyle w:val="15"/>
              <w:rPr>
                <w:rFonts w:hint="eastAsia" w:ascii="方正书宋_GBK" w:hAnsi="方正书宋_GBK" w:eastAsia="方正书宋_GBK" w:cs="方正书宋_GBK"/>
              </w:rPr>
            </w:pPr>
          </w:p>
        </w:tc>
        <w:tc>
          <w:tcPr>
            <w:tcW w:w="1132" w:type="dxa"/>
            <w:vMerge w:val="continue"/>
            <w:noWrap w:val="0"/>
            <w:vAlign w:val="center"/>
          </w:tcPr>
          <w:p>
            <w:pPr>
              <w:pStyle w:val="15"/>
              <w:rPr>
                <w:rFonts w:hint="eastAsia" w:ascii="方正书宋_GBK" w:hAnsi="方正书宋_GBK" w:eastAsia="方正书宋_GBK" w:cs="方正书宋_GBK"/>
              </w:rPr>
            </w:pPr>
          </w:p>
        </w:tc>
        <w:tc>
          <w:tcPr>
            <w:tcW w:w="2836" w:type="dxa"/>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通讯保证度</w:t>
            </w:r>
          </w:p>
        </w:tc>
        <w:tc>
          <w:tcPr>
            <w:tcW w:w="885" w:type="dxa"/>
            <w:noWrap w:val="0"/>
            <w:vAlign w:val="center"/>
          </w:tcPr>
          <w:p>
            <w:pPr>
              <w:pStyle w:val="15"/>
              <w:rPr>
                <w:rFonts w:eastAsia="方正仿宋_GBK"/>
              </w:rPr>
            </w:pPr>
            <w:r>
              <w:rPr>
                <w:rFonts w:eastAsia="方正仿宋_GBK"/>
              </w:rPr>
              <w:t>1.08</w:t>
            </w:r>
          </w:p>
        </w:tc>
        <w:tc>
          <w:tcPr>
            <w:tcW w:w="892" w:type="dxa"/>
            <w:noWrap w:val="0"/>
            <w:vAlign w:val="center"/>
          </w:tcPr>
          <w:p>
            <w:pPr>
              <w:pStyle w:val="15"/>
              <w:rPr>
                <w:rFonts w:eastAsia="方正仿宋_GBK"/>
              </w:rPr>
            </w:pPr>
            <w:r>
              <w:rPr>
                <w:rFonts w:eastAsia="方正仿宋_GBK"/>
              </w:rPr>
              <w:t>0.54</w:t>
            </w:r>
          </w:p>
        </w:tc>
        <w:tc>
          <w:tcPr>
            <w:tcW w:w="877" w:type="dxa"/>
            <w:noWrap w:val="0"/>
            <w:vAlign w:val="center"/>
          </w:tcPr>
          <w:p>
            <w:pPr>
              <w:pStyle w:val="15"/>
              <w:rPr>
                <w:rFonts w:eastAsia="方正仿宋_GBK"/>
              </w:rPr>
            </w:pPr>
            <w:r>
              <w:rPr>
                <w:rFonts w:eastAsia="方正仿宋_GBK"/>
              </w:rPr>
              <w:t>0</w:t>
            </w:r>
          </w:p>
        </w:tc>
        <w:tc>
          <w:tcPr>
            <w:tcW w:w="890" w:type="dxa"/>
            <w:noWrap w:val="0"/>
            <w:vAlign w:val="center"/>
          </w:tcPr>
          <w:p>
            <w:pPr>
              <w:pStyle w:val="15"/>
              <w:rPr>
                <w:rFonts w:eastAsia="方正仿宋_GBK"/>
              </w:rPr>
            </w:pPr>
            <w:r>
              <w:rPr>
                <w:rFonts w:eastAsia="方正仿宋_GBK"/>
              </w:rPr>
              <w:t>-0.54</w:t>
            </w:r>
          </w:p>
        </w:tc>
        <w:tc>
          <w:tcPr>
            <w:tcW w:w="896" w:type="dxa"/>
            <w:noWrap w:val="0"/>
            <w:vAlign w:val="center"/>
          </w:tcPr>
          <w:p>
            <w:pPr>
              <w:pStyle w:val="15"/>
              <w:rPr>
                <w:rFonts w:eastAsia="方正仿宋_GBK"/>
              </w:rPr>
            </w:pPr>
            <w:r>
              <w:rPr>
                <w:rFonts w:eastAsia="方正仿宋_GBK"/>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97" w:type="dxa"/>
            <w:vMerge w:val="continue"/>
            <w:noWrap w:val="0"/>
            <w:vAlign w:val="center"/>
          </w:tcPr>
          <w:p>
            <w:pPr>
              <w:pStyle w:val="15"/>
              <w:rPr>
                <w:rFonts w:hint="eastAsia" w:ascii="方正书宋_GBK" w:hAnsi="方正书宋_GBK" w:eastAsia="方正书宋_GBK" w:cs="方正书宋_GBK"/>
              </w:rPr>
            </w:pPr>
          </w:p>
        </w:tc>
        <w:tc>
          <w:tcPr>
            <w:tcW w:w="3968" w:type="dxa"/>
            <w:gridSpan w:val="2"/>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人口状况</w:t>
            </w:r>
          </w:p>
        </w:tc>
        <w:tc>
          <w:tcPr>
            <w:tcW w:w="885" w:type="dxa"/>
            <w:noWrap w:val="0"/>
            <w:vAlign w:val="center"/>
          </w:tcPr>
          <w:p>
            <w:pPr>
              <w:pStyle w:val="15"/>
              <w:rPr>
                <w:rFonts w:eastAsia="方正仿宋_GBK"/>
              </w:rPr>
            </w:pPr>
            <w:r>
              <w:rPr>
                <w:rFonts w:eastAsia="方正仿宋_GBK"/>
              </w:rPr>
              <w:t>3.14</w:t>
            </w:r>
          </w:p>
        </w:tc>
        <w:tc>
          <w:tcPr>
            <w:tcW w:w="892" w:type="dxa"/>
            <w:noWrap w:val="0"/>
            <w:vAlign w:val="center"/>
          </w:tcPr>
          <w:p>
            <w:pPr>
              <w:pStyle w:val="15"/>
              <w:rPr>
                <w:rFonts w:eastAsia="方正仿宋_GBK"/>
              </w:rPr>
            </w:pPr>
            <w:r>
              <w:rPr>
                <w:rFonts w:eastAsia="方正仿宋_GBK"/>
              </w:rPr>
              <w:t>1.58</w:t>
            </w:r>
          </w:p>
        </w:tc>
        <w:tc>
          <w:tcPr>
            <w:tcW w:w="877" w:type="dxa"/>
            <w:noWrap w:val="0"/>
            <w:vAlign w:val="center"/>
          </w:tcPr>
          <w:p>
            <w:pPr>
              <w:pStyle w:val="15"/>
              <w:rPr>
                <w:rFonts w:eastAsia="方正仿宋_GBK"/>
              </w:rPr>
            </w:pPr>
            <w:r>
              <w:rPr>
                <w:rFonts w:eastAsia="方正仿宋_GBK"/>
              </w:rPr>
              <w:t>0</w:t>
            </w:r>
          </w:p>
        </w:tc>
        <w:tc>
          <w:tcPr>
            <w:tcW w:w="890" w:type="dxa"/>
            <w:noWrap w:val="0"/>
            <w:vAlign w:val="center"/>
          </w:tcPr>
          <w:p>
            <w:pPr>
              <w:pStyle w:val="15"/>
              <w:rPr>
                <w:rFonts w:eastAsia="方正仿宋_GBK"/>
              </w:rPr>
            </w:pPr>
            <w:r>
              <w:rPr>
                <w:rFonts w:eastAsia="方正仿宋_GBK"/>
              </w:rPr>
              <w:t>-1.58</w:t>
            </w:r>
          </w:p>
        </w:tc>
        <w:tc>
          <w:tcPr>
            <w:tcW w:w="896" w:type="dxa"/>
            <w:noWrap w:val="0"/>
            <w:vAlign w:val="center"/>
          </w:tcPr>
          <w:p>
            <w:pPr>
              <w:pStyle w:val="15"/>
              <w:rPr>
                <w:rFonts w:eastAsia="方正仿宋_GBK"/>
              </w:rPr>
            </w:pPr>
            <w:r>
              <w:rPr>
                <w:rFonts w:eastAsia="方正仿宋_GBK"/>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97" w:type="dxa"/>
            <w:vMerge w:val="continue"/>
            <w:noWrap w:val="0"/>
            <w:vAlign w:val="center"/>
          </w:tcPr>
          <w:p>
            <w:pPr>
              <w:pStyle w:val="15"/>
              <w:rPr>
                <w:rFonts w:hint="eastAsia" w:ascii="方正书宋_GBK" w:hAnsi="方正书宋_GBK" w:eastAsia="方正书宋_GBK" w:cs="方正书宋_GBK"/>
              </w:rPr>
            </w:pPr>
          </w:p>
        </w:tc>
        <w:tc>
          <w:tcPr>
            <w:tcW w:w="3968" w:type="dxa"/>
            <w:gridSpan w:val="2"/>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规划状况</w:t>
            </w:r>
          </w:p>
        </w:tc>
        <w:tc>
          <w:tcPr>
            <w:tcW w:w="885" w:type="dxa"/>
            <w:noWrap w:val="0"/>
            <w:vAlign w:val="center"/>
          </w:tcPr>
          <w:p>
            <w:pPr>
              <w:pStyle w:val="15"/>
              <w:rPr>
                <w:rFonts w:eastAsia="方正仿宋_GBK"/>
              </w:rPr>
            </w:pPr>
            <w:r>
              <w:rPr>
                <w:rFonts w:eastAsia="方正仿宋_GBK"/>
              </w:rPr>
              <w:t>2.54</w:t>
            </w:r>
          </w:p>
        </w:tc>
        <w:tc>
          <w:tcPr>
            <w:tcW w:w="892" w:type="dxa"/>
            <w:noWrap w:val="0"/>
            <w:vAlign w:val="center"/>
          </w:tcPr>
          <w:p>
            <w:pPr>
              <w:pStyle w:val="15"/>
              <w:rPr>
                <w:rFonts w:eastAsia="方正仿宋_GBK"/>
              </w:rPr>
            </w:pPr>
            <w:r>
              <w:rPr>
                <w:rFonts w:eastAsia="方正仿宋_GBK"/>
              </w:rPr>
              <w:t>1.28</w:t>
            </w:r>
          </w:p>
        </w:tc>
        <w:tc>
          <w:tcPr>
            <w:tcW w:w="877" w:type="dxa"/>
            <w:noWrap w:val="0"/>
            <w:vAlign w:val="center"/>
          </w:tcPr>
          <w:p>
            <w:pPr>
              <w:pStyle w:val="15"/>
              <w:rPr>
                <w:rFonts w:eastAsia="方正仿宋_GBK"/>
              </w:rPr>
            </w:pPr>
            <w:r>
              <w:rPr>
                <w:rFonts w:eastAsia="方正仿宋_GBK"/>
              </w:rPr>
              <w:t>0</w:t>
            </w:r>
          </w:p>
        </w:tc>
        <w:tc>
          <w:tcPr>
            <w:tcW w:w="890" w:type="dxa"/>
            <w:noWrap w:val="0"/>
            <w:vAlign w:val="center"/>
          </w:tcPr>
          <w:p>
            <w:pPr>
              <w:pStyle w:val="15"/>
              <w:rPr>
                <w:rFonts w:eastAsia="方正仿宋_GBK"/>
              </w:rPr>
            </w:pPr>
            <w:r>
              <w:rPr>
                <w:rFonts w:eastAsia="方正仿宋_GBK"/>
              </w:rPr>
              <w:t>-1.28</w:t>
            </w:r>
          </w:p>
        </w:tc>
        <w:tc>
          <w:tcPr>
            <w:tcW w:w="896" w:type="dxa"/>
            <w:noWrap w:val="0"/>
            <w:vAlign w:val="center"/>
          </w:tcPr>
          <w:p>
            <w:pPr>
              <w:pStyle w:val="15"/>
              <w:rPr>
                <w:rFonts w:eastAsia="方正仿宋_GBK"/>
              </w:rPr>
            </w:pPr>
            <w:r>
              <w:rPr>
                <w:rFonts w:eastAsia="方正仿宋_GBK"/>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97" w:type="dxa"/>
            <w:vMerge w:val="restart"/>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个别因素</w:t>
            </w:r>
          </w:p>
        </w:tc>
        <w:tc>
          <w:tcPr>
            <w:tcW w:w="3968" w:type="dxa"/>
            <w:gridSpan w:val="2"/>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距公交站点的距离</w:t>
            </w:r>
          </w:p>
        </w:tc>
        <w:tc>
          <w:tcPr>
            <w:tcW w:w="885" w:type="dxa"/>
            <w:noWrap w:val="0"/>
            <w:vAlign w:val="center"/>
          </w:tcPr>
          <w:p>
            <w:pPr>
              <w:pStyle w:val="15"/>
              <w:rPr>
                <w:rFonts w:eastAsia="方正仿宋_GBK"/>
              </w:rPr>
            </w:pPr>
            <w:r>
              <w:rPr>
                <w:rFonts w:eastAsia="方正仿宋_GBK"/>
              </w:rPr>
              <w:t>1.36</w:t>
            </w:r>
          </w:p>
        </w:tc>
        <w:tc>
          <w:tcPr>
            <w:tcW w:w="892" w:type="dxa"/>
            <w:noWrap w:val="0"/>
            <w:vAlign w:val="center"/>
          </w:tcPr>
          <w:p>
            <w:pPr>
              <w:pStyle w:val="15"/>
              <w:rPr>
                <w:rFonts w:eastAsia="方正仿宋_GBK"/>
              </w:rPr>
            </w:pPr>
            <w:r>
              <w:rPr>
                <w:rFonts w:eastAsia="方正仿宋_GBK"/>
              </w:rPr>
              <w:t>0.68</w:t>
            </w:r>
          </w:p>
        </w:tc>
        <w:tc>
          <w:tcPr>
            <w:tcW w:w="877" w:type="dxa"/>
            <w:noWrap w:val="0"/>
            <w:vAlign w:val="center"/>
          </w:tcPr>
          <w:p>
            <w:pPr>
              <w:pStyle w:val="15"/>
              <w:rPr>
                <w:rFonts w:eastAsia="方正仿宋_GBK"/>
              </w:rPr>
            </w:pPr>
            <w:r>
              <w:rPr>
                <w:rFonts w:eastAsia="方正仿宋_GBK"/>
              </w:rPr>
              <w:t>0</w:t>
            </w:r>
          </w:p>
        </w:tc>
        <w:tc>
          <w:tcPr>
            <w:tcW w:w="890" w:type="dxa"/>
            <w:noWrap w:val="0"/>
            <w:vAlign w:val="center"/>
          </w:tcPr>
          <w:p>
            <w:pPr>
              <w:pStyle w:val="15"/>
              <w:rPr>
                <w:rFonts w:eastAsia="方正仿宋_GBK"/>
              </w:rPr>
            </w:pPr>
            <w:r>
              <w:rPr>
                <w:rFonts w:eastAsia="方正仿宋_GBK"/>
              </w:rPr>
              <w:t>-0.68</w:t>
            </w:r>
          </w:p>
        </w:tc>
        <w:tc>
          <w:tcPr>
            <w:tcW w:w="896" w:type="dxa"/>
            <w:noWrap w:val="0"/>
            <w:vAlign w:val="center"/>
          </w:tcPr>
          <w:p>
            <w:pPr>
              <w:pStyle w:val="15"/>
              <w:rPr>
                <w:rFonts w:eastAsia="方正仿宋_GBK"/>
              </w:rPr>
            </w:pPr>
            <w:r>
              <w:rPr>
                <w:rFonts w:eastAsia="方正仿宋_GBK"/>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97" w:type="dxa"/>
            <w:vMerge w:val="continue"/>
            <w:noWrap w:val="0"/>
            <w:vAlign w:val="center"/>
          </w:tcPr>
          <w:p>
            <w:pPr>
              <w:pStyle w:val="15"/>
              <w:rPr>
                <w:rFonts w:hint="eastAsia" w:ascii="方正书宋_GBK" w:hAnsi="方正书宋_GBK" w:eastAsia="方正书宋_GBK" w:cs="方正书宋_GBK"/>
              </w:rPr>
            </w:pPr>
          </w:p>
        </w:tc>
        <w:tc>
          <w:tcPr>
            <w:tcW w:w="3968" w:type="dxa"/>
            <w:gridSpan w:val="2"/>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宗地临街状况</w:t>
            </w:r>
          </w:p>
        </w:tc>
        <w:tc>
          <w:tcPr>
            <w:tcW w:w="885" w:type="dxa"/>
            <w:noWrap w:val="0"/>
            <w:vAlign w:val="center"/>
          </w:tcPr>
          <w:p>
            <w:pPr>
              <w:pStyle w:val="15"/>
              <w:rPr>
                <w:rFonts w:eastAsia="方正仿宋_GBK"/>
              </w:rPr>
            </w:pPr>
            <w:r>
              <w:rPr>
                <w:rFonts w:eastAsia="方正仿宋_GBK"/>
              </w:rPr>
              <w:t>1.68</w:t>
            </w:r>
          </w:p>
        </w:tc>
        <w:tc>
          <w:tcPr>
            <w:tcW w:w="892" w:type="dxa"/>
            <w:noWrap w:val="0"/>
            <w:vAlign w:val="center"/>
          </w:tcPr>
          <w:p>
            <w:pPr>
              <w:pStyle w:val="15"/>
              <w:rPr>
                <w:rFonts w:eastAsia="方正仿宋_GBK"/>
              </w:rPr>
            </w:pPr>
            <w:r>
              <w:rPr>
                <w:rFonts w:eastAsia="方正仿宋_GBK"/>
              </w:rPr>
              <w:t>0.84</w:t>
            </w:r>
          </w:p>
        </w:tc>
        <w:tc>
          <w:tcPr>
            <w:tcW w:w="877" w:type="dxa"/>
            <w:noWrap w:val="0"/>
            <w:vAlign w:val="center"/>
          </w:tcPr>
          <w:p>
            <w:pPr>
              <w:pStyle w:val="15"/>
              <w:rPr>
                <w:rFonts w:eastAsia="方正仿宋_GBK"/>
              </w:rPr>
            </w:pPr>
            <w:r>
              <w:rPr>
                <w:rFonts w:eastAsia="方正仿宋_GBK"/>
              </w:rPr>
              <w:t>0</w:t>
            </w:r>
          </w:p>
        </w:tc>
        <w:tc>
          <w:tcPr>
            <w:tcW w:w="890" w:type="dxa"/>
            <w:noWrap w:val="0"/>
            <w:vAlign w:val="center"/>
          </w:tcPr>
          <w:p>
            <w:pPr>
              <w:pStyle w:val="15"/>
              <w:rPr>
                <w:rFonts w:eastAsia="方正仿宋_GBK"/>
              </w:rPr>
            </w:pPr>
            <w:r>
              <w:rPr>
                <w:rFonts w:eastAsia="方正仿宋_GBK"/>
              </w:rPr>
              <w:t>-0.84</w:t>
            </w:r>
          </w:p>
        </w:tc>
        <w:tc>
          <w:tcPr>
            <w:tcW w:w="896" w:type="dxa"/>
            <w:noWrap w:val="0"/>
            <w:vAlign w:val="center"/>
          </w:tcPr>
          <w:p>
            <w:pPr>
              <w:pStyle w:val="15"/>
              <w:rPr>
                <w:rFonts w:eastAsia="方正仿宋_GBK"/>
              </w:rPr>
            </w:pPr>
            <w:r>
              <w:rPr>
                <w:rFonts w:eastAsia="方正仿宋_GBK"/>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97" w:type="dxa"/>
            <w:vMerge w:val="continue"/>
            <w:noWrap w:val="0"/>
            <w:vAlign w:val="center"/>
          </w:tcPr>
          <w:p>
            <w:pPr>
              <w:pStyle w:val="15"/>
              <w:rPr>
                <w:rFonts w:hint="eastAsia" w:ascii="方正书宋_GBK" w:hAnsi="方正书宋_GBK" w:eastAsia="方正书宋_GBK" w:cs="方正书宋_GBK"/>
              </w:rPr>
            </w:pPr>
          </w:p>
        </w:tc>
        <w:tc>
          <w:tcPr>
            <w:tcW w:w="3968" w:type="dxa"/>
            <w:gridSpan w:val="2"/>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宗地宽深比</w:t>
            </w:r>
          </w:p>
        </w:tc>
        <w:tc>
          <w:tcPr>
            <w:tcW w:w="885" w:type="dxa"/>
            <w:noWrap w:val="0"/>
            <w:vAlign w:val="center"/>
          </w:tcPr>
          <w:p>
            <w:pPr>
              <w:pStyle w:val="15"/>
              <w:rPr>
                <w:rFonts w:eastAsia="方正仿宋_GBK"/>
              </w:rPr>
            </w:pPr>
            <w:r>
              <w:rPr>
                <w:rFonts w:eastAsia="方正仿宋_GBK"/>
              </w:rPr>
              <w:t>0.68</w:t>
            </w:r>
          </w:p>
        </w:tc>
        <w:tc>
          <w:tcPr>
            <w:tcW w:w="892" w:type="dxa"/>
            <w:noWrap w:val="0"/>
            <w:vAlign w:val="center"/>
          </w:tcPr>
          <w:p>
            <w:pPr>
              <w:pStyle w:val="15"/>
              <w:rPr>
                <w:rFonts w:eastAsia="方正仿宋_GBK"/>
              </w:rPr>
            </w:pPr>
            <w:r>
              <w:rPr>
                <w:rFonts w:eastAsia="方正仿宋_GBK"/>
              </w:rPr>
              <w:t>0.34</w:t>
            </w:r>
          </w:p>
        </w:tc>
        <w:tc>
          <w:tcPr>
            <w:tcW w:w="877" w:type="dxa"/>
            <w:noWrap w:val="0"/>
            <w:vAlign w:val="center"/>
          </w:tcPr>
          <w:p>
            <w:pPr>
              <w:pStyle w:val="15"/>
              <w:rPr>
                <w:rFonts w:eastAsia="方正仿宋_GBK"/>
              </w:rPr>
            </w:pPr>
            <w:r>
              <w:rPr>
                <w:rFonts w:eastAsia="方正仿宋_GBK"/>
              </w:rPr>
              <w:t>0</w:t>
            </w:r>
          </w:p>
        </w:tc>
        <w:tc>
          <w:tcPr>
            <w:tcW w:w="890" w:type="dxa"/>
            <w:noWrap w:val="0"/>
            <w:vAlign w:val="center"/>
          </w:tcPr>
          <w:p>
            <w:pPr>
              <w:pStyle w:val="15"/>
              <w:rPr>
                <w:rFonts w:eastAsia="方正仿宋_GBK"/>
              </w:rPr>
            </w:pPr>
            <w:r>
              <w:rPr>
                <w:rFonts w:eastAsia="方正仿宋_GBK"/>
              </w:rPr>
              <w:t>-0.34</w:t>
            </w:r>
          </w:p>
        </w:tc>
        <w:tc>
          <w:tcPr>
            <w:tcW w:w="896" w:type="dxa"/>
            <w:noWrap w:val="0"/>
            <w:vAlign w:val="center"/>
          </w:tcPr>
          <w:p>
            <w:pPr>
              <w:pStyle w:val="15"/>
              <w:rPr>
                <w:rFonts w:eastAsia="方正仿宋_GBK"/>
              </w:rPr>
            </w:pPr>
            <w:r>
              <w:rPr>
                <w:rFonts w:eastAsia="方正仿宋_GBK"/>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97" w:type="dxa"/>
            <w:vMerge w:val="continue"/>
            <w:noWrap w:val="0"/>
            <w:vAlign w:val="center"/>
          </w:tcPr>
          <w:p>
            <w:pPr>
              <w:pStyle w:val="15"/>
              <w:rPr>
                <w:rFonts w:hint="eastAsia" w:ascii="方正书宋_GBK" w:hAnsi="方正书宋_GBK" w:eastAsia="方正书宋_GBK" w:cs="方正书宋_GBK"/>
              </w:rPr>
            </w:pPr>
          </w:p>
        </w:tc>
        <w:tc>
          <w:tcPr>
            <w:tcW w:w="3968" w:type="dxa"/>
            <w:gridSpan w:val="2"/>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宗地的整形度</w:t>
            </w:r>
          </w:p>
        </w:tc>
        <w:tc>
          <w:tcPr>
            <w:tcW w:w="885" w:type="dxa"/>
            <w:noWrap w:val="0"/>
            <w:vAlign w:val="center"/>
          </w:tcPr>
          <w:p>
            <w:pPr>
              <w:pStyle w:val="15"/>
              <w:rPr>
                <w:rFonts w:eastAsia="方正仿宋_GBK"/>
              </w:rPr>
            </w:pPr>
            <w:r>
              <w:rPr>
                <w:rFonts w:eastAsia="方正仿宋_GBK"/>
              </w:rPr>
              <w:t>0.92</w:t>
            </w:r>
          </w:p>
        </w:tc>
        <w:tc>
          <w:tcPr>
            <w:tcW w:w="892" w:type="dxa"/>
            <w:noWrap w:val="0"/>
            <w:vAlign w:val="center"/>
          </w:tcPr>
          <w:p>
            <w:pPr>
              <w:pStyle w:val="15"/>
              <w:rPr>
                <w:rFonts w:eastAsia="方正仿宋_GBK"/>
              </w:rPr>
            </w:pPr>
            <w:r>
              <w:rPr>
                <w:rFonts w:eastAsia="方正仿宋_GBK"/>
              </w:rPr>
              <w:t>0.46</w:t>
            </w:r>
          </w:p>
        </w:tc>
        <w:tc>
          <w:tcPr>
            <w:tcW w:w="877" w:type="dxa"/>
            <w:noWrap w:val="0"/>
            <w:vAlign w:val="center"/>
          </w:tcPr>
          <w:p>
            <w:pPr>
              <w:pStyle w:val="15"/>
              <w:rPr>
                <w:rFonts w:eastAsia="方正仿宋_GBK"/>
              </w:rPr>
            </w:pPr>
            <w:r>
              <w:rPr>
                <w:rFonts w:eastAsia="方正仿宋_GBK"/>
              </w:rPr>
              <w:t>0</w:t>
            </w:r>
          </w:p>
        </w:tc>
        <w:tc>
          <w:tcPr>
            <w:tcW w:w="890" w:type="dxa"/>
            <w:noWrap w:val="0"/>
            <w:vAlign w:val="center"/>
          </w:tcPr>
          <w:p>
            <w:pPr>
              <w:pStyle w:val="15"/>
              <w:rPr>
                <w:rFonts w:eastAsia="方正仿宋_GBK"/>
              </w:rPr>
            </w:pPr>
            <w:r>
              <w:rPr>
                <w:rFonts w:eastAsia="方正仿宋_GBK"/>
              </w:rPr>
              <w:t>-0.42</w:t>
            </w:r>
          </w:p>
        </w:tc>
        <w:tc>
          <w:tcPr>
            <w:tcW w:w="896" w:type="dxa"/>
            <w:noWrap w:val="0"/>
            <w:vAlign w:val="center"/>
          </w:tcPr>
          <w:p>
            <w:pPr>
              <w:pStyle w:val="15"/>
              <w:rPr>
                <w:rFonts w:eastAsia="方正仿宋_GBK"/>
              </w:rPr>
            </w:pPr>
            <w:r>
              <w:rPr>
                <w:rFonts w:eastAsia="方正仿宋_GBK"/>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765" w:type="dxa"/>
            <w:gridSpan w:val="3"/>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调整幅度合计</w:t>
            </w:r>
          </w:p>
        </w:tc>
        <w:tc>
          <w:tcPr>
            <w:tcW w:w="885" w:type="dxa"/>
            <w:noWrap w:val="0"/>
            <w:vAlign w:val="center"/>
          </w:tcPr>
          <w:p>
            <w:pPr>
              <w:pStyle w:val="15"/>
              <w:rPr>
                <w:rFonts w:eastAsia="方正仿宋_GBK"/>
              </w:rPr>
            </w:pPr>
            <w:r>
              <w:rPr>
                <w:rFonts w:eastAsia="方正仿宋_GBK"/>
              </w:rPr>
              <w:t>24.1</w:t>
            </w:r>
          </w:p>
        </w:tc>
        <w:tc>
          <w:tcPr>
            <w:tcW w:w="892" w:type="dxa"/>
            <w:noWrap w:val="0"/>
            <w:vAlign w:val="center"/>
          </w:tcPr>
          <w:p>
            <w:pPr>
              <w:pStyle w:val="15"/>
              <w:rPr>
                <w:rFonts w:eastAsia="方正仿宋_GBK"/>
              </w:rPr>
            </w:pPr>
            <w:r>
              <w:rPr>
                <w:rFonts w:eastAsia="方正仿宋_GBK"/>
              </w:rPr>
              <w:t>12.14</w:t>
            </w:r>
          </w:p>
        </w:tc>
        <w:tc>
          <w:tcPr>
            <w:tcW w:w="877" w:type="dxa"/>
            <w:noWrap w:val="0"/>
            <w:vAlign w:val="center"/>
          </w:tcPr>
          <w:p>
            <w:pPr>
              <w:pStyle w:val="15"/>
              <w:rPr>
                <w:rFonts w:eastAsia="方正仿宋_GBK"/>
              </w:rPr>
            </w:pPr>
            <w:r>
              <w:rPr>
                <w:rFonts w:eastAsia="方正仿宋_GBK"/>
              </w:rPr>
              <w:t>0</w:t>
            </w:r>
          </w:p>
        </w:tc>
        <w:tc>
          <w:tcPr>
            <w:tcW w:w="890" w:type="dxa"/>
            <w:noWrap w:val="0"/>
            <w:vAlign w:val="center"/>
          </w:tcPr>
          <w:p>
            <w:pPr>
              <w:pStyle w:val="15"/>
              <w:rPr>
                <w:rFonts w:eastAsia="方正仿宋_GBK"/>
              </w:rPr>
            </w:pPr>
            <w:r>
              <w:rPr>
                <w:rFonts w:eastAsia="方正仿宋_GBK"/>
              </w:rPr>
              <w:t>-12.1</w:t>
            </w:r>
          </w:p>
        </w:tc>
        <w:tc>
          <w:tcPr>
            <w:tcW w:w="896" w:type="dxa"/>
            <w:noWrap w:val="0"/>
            <w:vAlign w:val="center"/>
          </w:tcPr>
          <w:p>
            <w:pPr>
              <w:pStyle w:val="15"/>
              <w:rPr>
                <w:rFonts w:eastAsia="方正仿宋_GBK"/>
              </w:rPr>
            </w:pPr>
            <w:r>
              <w:rPr>
                <w:rFonts w:eastAsia="方正仿宋_GBK"/>
              </w:rPr>
              <w:t>-24.02</w:t>
            </w:r>
          </w:p>
        </w:tc>
      </w:tr>
    </w:tbl>
    <w:p>
      <w:pPr>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br w:type="page"/>
      </w:r>
    </w:p>
    <w:p>
      <w:pPr>
        <w:pStyle w:val="2"/>
        <w:spacing w:line="578" w:lineRule="exact"/>
        <w:jc w:val="center"/>
        <w:rPr>
          <w:rFonts w:eastAsia="方正楷体_GBK"/>
          <w:sz w:val="32"/>
          <w:szCs w:val="32"/>
        </w:rPr>
      </w:pPr>
      <w:r>
        <w:rPr>
          <w:rFonts w:eastAsia="方正楷体_GBK"/>
          <w:sz w:val="32"/>
          <w:szCs w:val="32"/>
        </w:rPr>
        <w:t>住宅用地基准地价修正因素指标说明表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86"/>
        <w:gridCol w:w="381"/>
        <w:gridCol w:w="1500"/>
        <w:gridCol w:w="1243"/>
        <w:gridCol w:w="1600"/>
        <w:gridCol w:w="1600"/>
        <w:gridCol w:w="1671"/>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7" w:hRule="atLeast"/>
          <w:jc w:val="center"/>
        </w:trPr>
        <w:tc>
          <w:tcPr>
            <w:tcW w:w="2167" w:type="dxa"/>
            <w:gridSpan w:val="3"/>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宗地修正因素</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优</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较优</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一般</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较差</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3" w:hRule="atLeast"/>
          <w:jc w:val="center"/>
        </w:trPr>
        <w:tc>
          <w:tcPr>
            <w:tcW w:w="286"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区域因素</w:t>
            </w:r>
          </w:p>
        </w:tc>
        <w:tc>
          <w:tcPr>
            <w:tcW w:w="381"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繁华程度</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距商服中心距离（m）</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500</w:t>
            </w:r>
            <w:r>
              <w:rPr>
                <w:rFonts w:hint="eastAsia" w:eastAsia="方正书宋_GBK"/>
                <w:color w:val="000000"/>
                <w:kern w:val="0"/>
                <w:sz w:val="24"/>
                <w:lang w:eastAsia="zh-CN" w:bidi="ar"/>
              </w:rPr>
              <w:t>—</w:t>
            </w:r>
            <w:r>
              <w:rPr>
                <w:rFonts w:eastAsia="方正书宋_GBK"/>
              </w:rPr>
              <w:t>1000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＜500或</w:t>
            </w:r>
          </w:p>
          <w:p>
            <w:pPr>
              <w:pStyle w:val="15"/>
              <w:rPr>
                <w:rFonts w:eastAsia="方正书宋_GBK"/>
              </w:rPr>
            </w:pPr>
            <w:r>
              <w:rPr>
                <w:rFonts w:eastAsia="方正书宋_GBK"/>
              </w:rPr>
              <w:t>（1000</w:t>
            </w:r>
            <w:r>
              <w:rPr>
                <w:rFonts w:hint="eastAsia" w:eastAsia="方正书宋_GBK"/>
                <w:color w:val="000000"/>
                <w:kern w:val="0"/>
                <w:sz w:val="24"/>
                <w:lang w:eastAsia="zh-CN" w:bidi="ar"/>
              </w:rPr>
              <w:t>—</w:t>
            </w:r>
            <w:r>
              <w:rPr>
                <w:rFonts w:eastAsia="方正书宋_GBK"/>
              </w:rPr>
              <w:t>1500]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（1500</w:t>
            </w:r>
            <w:r>
              <w:rPr>
                <w:rFonts w:hint="eastAsia" w:eastAsia="方正书宋_GBK"/>
                <w:color w:val="000000"/>
                <w:kern w:val="0"/>
                <w:sz w:val="24"/>
                <w:lang w:eastAsia="zh-CN" w:bidi="ar"/>
              </w:rPr>
              <w:t>—</w:t>
            </w:r>
            <w:r>
              <w:rPr>
                <w:rFonts w:eastAsia="方正书宋_GBK"/>
              </w:rPr>
              <w:t>2500]</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（2500</w:t>
            </w:r>
            <w:r>
              <w:rPr>
                <w:rFonts w:hint="eastAsia" w:eastAsia="方正书宋_GBK"/>
                <w:color w:val="000000"/>
                <w:kern w:val="0"/>
                <w:sz w:val="24"/>
                <w:lang w:eastAsia="zh-CN" w:bidi="ar"/>
              </w:rPr>
              <w:t>—</w:t>
            </w:r>
            <w:r>
              <w:rPr>
                <w:rFonts w:eastAsia="方正书宋_GBK"/>
              </w:rPr>
              <w:t>4000]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&gt;4000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4" w:hRule="atLeast"/>
          <w:jc w:val="center"/>
        </w:trPr>
        <w:tc>
          <w:tcPr>
            <w:tcW w:w="28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3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商服网点密度</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较密集</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密集</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一般</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较不密集</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不密集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0" w:hRule="atLeast"/>
          <w:jc w:val="center"/>
        </w:trPr>
        <w:tc>
          <w:tcPr>
            <w:tcW w:w="28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3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5"/>
              <w:jc w:val="both"/>
              <w:rPr>
                <w:rFonts w:eastAsia="方正书宋_GBK"/>
              </w:rPr>
            </w:pPr>
            <w:r>
              <w:rPr>
                <w:rFonts w:eastAsia="方正书宋_GBK"/>
              </w:rPr>
              <w:t>公交线路（条）</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≥6</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4</w:t>
            </w:r>
            <w:r>
              <w:rPr>
                <w:rFonts w:hint="eastAsia" w:eastAsia="方正书宋_GBK"/>
                <w:color w:val="000000"/>
                <w:kern w:val="0"/>
                <w:sz w:val="24"/>
                <w:lang w:eastAsia="zh-CN" w:bidi="ar"/>
              </w:rPr>
              <w:t>—</w:t>
            </w:r>
            <w:r>
              <w:rPr>
                <w:rFonts w:eastAsia="方正书宋_GBK"/>
              </w:rPr>
              <w:t>5</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2</w:t>
            </w:r>
            <w:r>
              <w:rPr>
                <w:rFonts w:hint="eastAsia" w:eastAsia="方正书宋_GBK"/>
                <w:color w:val="000000"/>
                <w:kern w:val="0"/>
                <w:sz w:val="24"/>
                <w:lang w:eastAsia="zh-CN" w:bidi="ar"/>
              </w:rPr>
              <w:t>—</w:t>
            </w:r>
            <w:r>
              <w:rPr>
                <w:rFonts w:eastAsia="方正书宋_GBK"/>
              </w:rPr>
              <w:t>3</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4" w:hRule="atLeast"/>
          <w:jc w:val="center"/>
        </w:trPr>
        <w:tc>
          <w:tcPr>
            <w:tcW w:w="28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3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道路级别</w:t>
            </w:r>
          </w:p>
          <w:p>
            <w:pPr>
              <w:pStyle w:val="15"/>
              <w:rPr>
                <w:rFonts w:eastAsia="方正书宋_GBK"/>
              </w:rPr>
            </w:pPr>
            <w:r>
              <w:rPr>
                <w:rFonts w:eastAsia="方正书宋_GBK"/>
              </w:rPr>
              <w:t>（宽度m）</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≥20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[15</w:t>
            </w:r>
            <w:r>
              <w:rPr>
                <w:rFonts w:hint="eastAsia" w:eastAsia="方正书宋_GBK"/>
                <w:color w:val="000000"/>
                <w:kern w:val="0"/>
                <w:sz w:val="24"/>
                <w:lang w:eastAsia="zh-CN" w:bidi="ar"/>
              </w:rPr>
              <w:t>—</w:t>
            </w:r>
            <w:r>
              <w:rPr>
                <w:rFonts w:eastAsia="方正书宋_GBK"/>
              </w:rPr>
              <w:t>20）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[9</w:t>
            </w:r>
            <w:r>
              <w:rPr>
                <w:rFonts w:hint="eastAsia" w:eastAsia="方正书宋_GBK"/>
                <w:color w:val="000000"/>
                <w:kern w:val="0"/>
                <w:sz w:val="24"/>
                <w:lang w:eastAsia="zh-CN" w:bidi="ar"/>
              </w:rPr>
              <w:t>—</w:t>
            </w:r>
            <w:r>
              <w:rPr>
                <w:rFonts w:eastAsia="方正书宋_GBK"/>
              </w:rPr>
              <w:t>15）</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[5</w:t>
            </w:r>
            <w:r>
              <w:rPr>
                <w:rFonts w:hint="eastAsia" w:eastAsia="方正书宋_GBK"/>
                <w:color w:val="000000"/>
                <w:kern w:val="0"/>
                <w:sz w:val="24"/>
                <w:lang w:eastAsia="zh-CN" w:bidi="ar"/>
              </w:rPr>
              <w:t>—</w:t>
            </w:r>
            <w:r>
              <w:rPr>
                <w:rFonts w:eastAsia="方正书宋_GBK"/>
              </w:rPr>
              <w:t>9）</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4" w:hRule="atLeast"/>
          <w:jc w:val="center"/>
        </w:trPr>
        <w:tc>
          <w:tcPr>
            <w:tcW w:w="28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3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停车场地（m</w:t>
            </w:r>
            <w:r>
              <w:rPr>
                <w:rFonts w:hint="default" w:ascii="Times New Roman" w:hAnsi="Times New Roman" w:eastAsia="方正书宋_GBK" w:cs="Times New Roman"/>
              </w:rPr>
              <w:t>²</w:t>
            </w:r>
            <w:r>
              <w:rPr>
                <w:rFonts w:ascii="Times New Roman" w:hAnsi="Times New Roman" w:eastAsia="方正书宋_GBK" w:cs="Times New Roman"/>
              </w:rPr>
              <w:t>）</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自备且&gt;1000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自备，</w:t>
            </w:r>
            <w:r>
              <w:rPr>
                <w:rFonts w:hint="eastAsia" w:eastAsia="方正书宋_GBK"/>
                <w:lang w:val="en-US" w:eastAsia="zh-CN"/>
              </w:rPr>
              <w:t xml:space="preserve">     </w:t>
            </w:r>
            <w:r>
              <w:rPr>
                <w:rFonts w:eastAsia="方正书宋_GBK"/>
              </w:rPr>
              <w:t>[600</w:t>
            </w:r>
            <w:r>
              <w:rPr>
                <w:rFonts w:hint="eastAsia" w:eastAsia="方正书宋_GBK"/>
                <w:color w:val="000000"/>
                <w:kern w:val="0"/>
                <w:sz w:val="24"/>
                <w:lang w:eastAsia="zh-CN" w:bidi="ar"/>
              </w:rPr>
              <w:t>—</w:t>
            </w:r>
            <w:r>
              <w:rPr>
                <w:rFonts w:eastAsia="方正书宋_GBK"/>
              </w:rPr>
              <w:t>1000]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自备，&lt;600</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附近有停车场</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0" w:hRule="atLeast"/>
          <w:jc w:val="center"/>
        </w:trPr>
        <w:tc>
          <w:tcPr>
            <w:tcW w:w="28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3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对外交通便利度（km）</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＜3</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[3</w:t>
            </w:r>
            <w:r>
              <w:rPr>
                <w:rFonts w:hint="eastAsia" w:eastAsia="方正书宋_GBK"/>
                <w:color w:val="000000"/>
                <w:kern w:val="0"/>
                <w:sz w:val="24"/>
                <w:lang w:eastAsia="zh-CN" w:bidi="ar"/>
              </w:rPr>
              <w:t>—</w:t>
            </w:r>
            <w:r>
              <w:rPr>
                <w:rFonts w:eastAsia="方正书宋_GBK"/>
              </w:rPr>
              <w:t>5）</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[5</w:t>
            </w:r>
            <w:r>
              <w:rPr>
                <w:rFonts w:hint="eastAsia" w:eastAsia="方正书宋_GBK"/>
                <w:color w:val="000000"/>
                <w:kern w:val="0"/>
                <w:sz w:val="24"/>
                <w:lang w:eastAsia="zh-CN" w:bidi="ar"/>
              </w:rPr>
              <w:t>—</w:t>
            </w:r>
            <w:r>
              <w:rPr>
                <w:rFonts w:eastAsia="方正书宋_GBK"/>
              </w:rPr>
              <w:t>10）</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[10</w:t>
            </w:r>
            <w:r>
              <w:rPr>
                <w:rFonts w:hint="eastAsia" w:eastAsia="方正书宋_GBK"/>
                <w:color w:val="000000"/>
                <w:kern w:val="0"/>
                <w:sz w:val="24"/>
                <w:lang w:eastAsia="zh-CN" w:bidi="ar"/>
              </w:rPr>
              <w:t>—</w:t>
            </w:r>
            <w:r>
              <w:rPr>
                <w:rFonts w:eastAsia="方正书宋_GBK"/>
              </w:rPr>
              <w:t>15]</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1" w:hRule="atLeast"/>
          <w:jc w:val="center"/>
        </w:trPr>
        <w:tc>
          <w:tcPr>
            <w:tcW w:w="28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381"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基础设施</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水保有度</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全年&gt;98</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（95</w:t>
            </w:r>
            <w:r>
              <w:rPr>
                <w:rFonts w:hint="eastAsia" w:eastAsia="方正书宋_GBK"/>
                <w:color w:val="000000"/>
                <w:kern w:val="0"/>
                <w:sz w:val="24"/>
                <w:lang w:eastAsia="zh-CN" w:bidi="ar"/>
              </w:rPr>
              <w:t>—</w:t>
            </w:r>
            <w:r>
              <w:rPr>
                <w:rFonts w:eastAsia="方正书宋_GBK"/>
              </w:rPr>
              <w:t>98]</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（90</w:t>
            </w:r>
            <w:r>
              <w:rPr>
                <w:rFonts w:hint="eastAsia" w:eastAsia="方正书宋_GBK"/>
                <w:color w:val="000000"/>
                <w:kern w:val="0"/>
                <w:sz w:val="24"/>
                <w:lang w:eastAsia="zh-CN" w:bidi="ar"/>
              </w:rPr>
              <w:t>—</w:t>
            </w:r>
            <w:r>
              <w:rPr>
                <w:rFonts w:eastAsia="方正书宋_GBK"/>
              </w:rPr>
              <w:t>95]</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[85</w:t>
            </w:r>
            <w:r>
              <w:rPr>
                <w:rFonts w:hint="eastAsia" w:eastAsia="方正书宋_GBK"/>
                <w:color w:val="000000"/>
                <w:kern w:val="0"/>
                <w:sz w:val="24"/>
                <w:lang w:eastAsia="zh-CN" w:bidi="ar"/>
              </w:rPr>
              <w:t>—</w:t>
            </w:r>
            <w:r>
              <w:rPr>
                <w:rFonts w:eastAsia="方正书宋_GBK"/>
              </w:rPr>
              <w:t>90]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&lt;85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1" w:hRule="atLeast"/>
          <w:jc w:val="center"/>
        </w:trPr>
        <w:tc>
          <w:tcPr>
            <w:tcW w:w="28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3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电力保有度</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全年&gt;97</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（94</w:t>
            </w:r>
            <w:r>
              <w:rPr>
                <w:rFonts w:hint="eastAsia" w:eastAsia="方正书宋_GBK"/>
                <w:color w:val="000000"/>
                <w:kern w:val="0"/>
                <w:sz w:val="24"/>
                <w:lang w:eastAsia="zh-CN" w:bidi="ar"/>
              </w:rPr>
              <w:t>—</w:t>
            </w:r>
            <w:r>
              <w:rPr>
                <w:rFonts w:eastAsia="方正书宋_GBK"/>
              </w:rPr>
              <w:t>97]</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（90</w:t>
            </w:r>
            <w:r>
              <w:rPr>
                <w:rFonts w:hint="eastAsia" w:eastAsia="方正书宋_GBK"/>
                <w:color w:val="000000"/>
                <w:kern w:val="0"/>
                <w:sz w:val="24"/>
                <w:lang w:eastAsia="zh-CN" w:bidi="ar"/>
              </w:rPr>
              <w:t>—</w:t>
            </w:r>
            <w:r>
              <w:rPr>
                <w:rFonts w:eastAsia="方正书宋_GBK"/>
              </w:rPr>
              <w:t>94]</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[80</w:t>
            </w:r>
            <w:r>
              <w:rPr>
                <w:rFonts w:hint="eastAsia" w:eastAsia="方正书宋_GBK"/>
                <w:color w:val="000000"/>
                <w:kern w:val="0"/>
                <w:sz w:val="24"/>
                <w:lang w:eastAsia="zh-CN" w:bidi="ar"/>
              </w:rPr>
              <w:t>—</w:t>
            </w:r>
            <w:r>
              <w:rPr>
                <w:rFonts w:eastAsia="方正书宋_GBK"/>
              </w:rPr>
              <w:t>90]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&lt;80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7" w:hRule="atLeast"/>
          <w:jc w:val="center"/>
        </w:trPr>
        <w:tc>
          <w:tcPr>
            <w:tcW w:w="28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3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天然气保有度</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全年&gt;96</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（94</w:t>
            </w:r>
            <w:r>
              <w:rPr>
                <w:rFonts w:hint="eastAsia" w:eastAsia="方正书宋_GBK"/>
                <w:color w:val="000000"/>
                <w:kern w:val="0"/>
                <w:sz w:val="24"/>
                <w:lang w:eastAsia="zh-CN" w:bidi="ar"/>
              </w:rPr>
              <w:t>—</w:t>
            </w:r>
            <w:r>
              <w:rPr>
                <w:rFonts w:eastAsia="方正书宋_GBK"/>
              </w:rPr>
              <w:t>96]</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（90</w:t>
            </w:r>
            <w:r>
              <w:rPr>
                <w:rFonts w:hint="eastAsia" w:eastAsia="方正书宋_GBK"/>
                <w:color w:val="000000"/>
                <w:kern w:val="0"/>
                <w:sz w:val="24"/>
                <w:lang w:eastAsia="zh-CN" w:bidi="ar"/>
              </w:rPr>
              <w:t>—</w:t>
            </w:r>
            <w:r>
              <w:rPr>
                <w:rFonts w:eastAsia="方正书宋_GBK"/>
              </w:rPr>
              <w:t>94]</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[80</w:t>
            </w:r>
            <w:r>
              <w:rPr>
                <w:rFonts w:hint="eastAsia" w:eastAsia="方正书宋_GBK"/>
                <w:color w:val="000000"/>
                <w:kern w:val="0"/>
                <w:sz w:val="24"/>
                <w:lang w:eastAsia="zh-CN" w:bidi="ar"/>
              </w:rPr>
              <w:t>—</w:t>
            </w:r>
            <w:r>
              <w:rPr>
                <w:rFonts w:eastAsia="方正书宋_GBK"/>
              </w:rPr>
              <w:t>90]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&lt;80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jc w:val="center"/>
        </w:trPr>
        <w:tc>
          <w:tcPr>
            <w:tcW w:w="28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3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通讯保有度</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&gt;99</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（98</w:t>
            </w:r>
            <w:r>
              <w:rPr>
                <w:rFonts w:hint="eastAsia" w:eastAsia="方正书宋_GBK"/>
                <w:color w:val="000000"/>
                <w:kern w:val="0"/>
                <w:sz w:val="24"/>
                <w:lang w:eastAsia="zh-CN" w:bidi="ar"/>
              </w:rPr>
              <w:t>—</w:t>
            </w:r>
            <w:r>
              <w:rPr>
                <w:rFonts w:eastAsia="方正书宋_GBK"/>
              </w:rPr>
              <w:t>99]</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（95</w:t>
            </w:r>
            <w:r>
              <w:rPr>
                <w:rFonts w:hint="eastAsia" w:eastAsia="方正书宋_GBK"/>
                <w:color w:val="000000"/>
                <w:kern w:val="0"/>
                <w:sz w:val="24"/>
                <w:lang w:eastAsia="zh-CN" w:bidi="ar"/>
              </w:rPr>
              <w:t>—</w:t>
            </w:r>
            <w:r>
              <w:rPr>
                <w:rFonts w:eastAsia="方正书宋_GBK"/>
              </w:rPr>
              <w:t>98]</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[90</w:t>
            </w:r>
            <w:r>
              <w:rPr>
                <w:rFonts w:hint="eastAsia" w:eastAsia="方正书宋_GBK"/>
                <w:color w:val="000000"/>
                <w:kern w:val="0"/>
                <w:sz w:val="24"/>
                <w:lang w:eastAsia="zh-CN" w:bidi="ar"/>
              </w:rPr>
              <w:t>—</w:t>
            </w:r>
            <w:r>
              <w:rPr>
                <w:rFonts w:eastAsia="方正书宋_GBK"/>
              </w:rPr>
              <w:t>95]</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&lt;90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0" w:hRule="atLeast"/>
          <w:jc w:val="center"/>
        </w:trPr>
        <w:tc>
          <w:tcPr>
            <w:tcW w:w="28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381"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公用设施</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与学校、幼儿园距离（m）</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&lt;500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[500</w:t>
            </w:r>
            <w:r>
              <w:rPr>
                <w:rFonts w:hint="eastAsia" w:eastAsia="方正书宋_GBK"/>
                <w:color w:val="000000"/>
                <w:kern w:val="0"/>
                <w:sz w:val="24"/>
                <w:lang w:eastAsia="zh-CN" w:bidi="ar"/>
              </w:rPr>
              <w:t>—</w:t>
            </w:r>
            <w:r>
              <w:rPr>
                <w:rFonts w:eastAsia="方正书宋_GBK"/>
              </w:rPr>
              <w:t>1000）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[1000</w:t>
            </w:r>
            <w:r>
              <w:rPr>
                <w:rFonts w:hint="eastAsia" w:eastAsia="方正书宋_GBK"/>
                <w:color w:val="000000"/>
                <w:kern w:val="0"/>
                <w:sz w:val="24"/>
                <w:lang w:eastAsia="zh-CN" w:bidi="ar"/>
              </w:rPr>
              <w:t>—</w:t>
            </w:r>
            <w:r>
              <w:rPr>
                <w:rFonts w:eastAsia="方正书宋_GBK"/>
              </w:rPr>
              <w:t>1500）</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[1500</w:t>
            </w:r>
            <w:r>
              <w:rPr>
                <w:rFonts w:hint="eastAsia" w:eastAsia="方正书宋_GBK"/>
                <w:color w:val="000000"/>
                <w:kern w:val="0"/>
                <w:sz w:val="24"/>
                <w:lang w:eastAsia="zh-CN" w:bidi="ar"/>
              </w:rPr>
              <w:t>—</w:t>
            </w:r>
            <w:r>
              <w:rPr>
                <w:rFonts w:eastAsia="方正书宋_GBK"/>
              </w:rPr>
              <w:t>2000]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&gt;2000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6" w:hRule="atLeast"/>
          <w:jc w:val="center"/>
        </w:trPr>
        <w:tc>
          <w:tcPr>
            <w:tcW w:w="28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3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与超市、农贸市场距离（m）</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&lt;500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[500</w:t>
            </w:r>
            <w:r>
              <w:rPr>
                <w:rFonts w:hint="eastAsia" w:eastAsia="方正书宋_GBK"/>
                <w:color w:val="000000"/>
                <w:kern w:val="0"/>
                <w:sz w:val="24"/>
                <w:lang w:eastAsia="zh-CN" w:bidi="ar"/>
              </w:rPr>
              <w:t>—</w:t>
            </w:r>
            <w:r>
              <w:rPr>
                <w:rFonts w:eastAsia="方正书宋_GBK"/>
              </w:rPr>
              <w:t>1000）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[1000</w:t>
            </w:r>
            <w:r>
              <w:rPr>
                <w:rFonts w:hint="eastAsia" w:eastAsia="方正书宋_GBK"/>
                <w:color w:val="000000"/>
                <w:kern w:val="0"/>
                <w:sz w:val="24"/>
                <w:lang w:eastAsia="zh-CN" w:bidi="ar"/>
              </w:rPr>
              <w:t>—</w:t>
            </w:r>
            <w:r>
              <w:rPr>
                <w:rFonts w:eastAsia="方正书宋_GBK"/>
              </w:rPr>
              <w:t>2000）</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[2000</w:t>
            </w:r>
            <w:r>
              <w:rPr>
                <w:rFonts w:hint="eastAsia" w:eastAsia="方正书宋_GBK"/>
                <w:color w:val="000000"/>
                <w:kern w:val="0"/>
                <w:sz w:val="24"/>
                <w:lang w:eastAsia="zh-CN" w:bidi="ar"/>
              </w:rPr>
              <w:t>—</w:t>
            </w:r>
            <w:r>
              <w:rPr>
                <w:rFonts w:eastAsia="方正书宋_GBK"/>
              </w:rPr>
              <w:t>3000]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&gt;3000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36" w:hRule="atLeast"/>
          <w:jc w:val="center"/>
        </w:trPr>
        <w:tc>
          <w:tcPr>
            <w:tcW w:w="28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3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与医院、公园、体育场馆</w:t>
            </w:r>
          </w:p>
          <w:p>
            <w:pPr>
              <w:pStyle w:val="15"/>
              <w:rPr>
                <w:rFonts w:eastAsia="方正书宋_GBK"/>
              </w:rPr>
            </w:pPr>
            <w:r>
              <w:rPr>
                <w:rFonts w:eastAsia="方正书宋_GBK"/>
              </w:rPr>
              <w:t>距离（m）</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&lt;500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[500</w:t>
            </w:r>
            <w:r>
              <w:rPr>
                <w:rFonts w:hint="eastAsia" w:eastAsia="方正书宋_GBK"/>
                <w:color w:val="000000"/>
                <w:kern w:val="0"/>
                <w:sz w:val="24"/>
                <w:lang w:eastAsia="zh-CN" w:bidi="ar"/>
              </w:rPr>
              <w:t>—</w:t>
            </w:r>
            <w:r>
              <w:rPr>
                <w:rFonts w:eastAsia="方正书宋_GBK"/>
              </w:rPr>
              <w:t>1000）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[1000</w:t>
            </w:r>
            <w:r>
              <w:rPr>
                <w:rFonts w:hint="eastAsia" w:eastAsia="方正书宋_GBK"/>
                <w:color w:val="000000"/>
                <w:kern w:val="0"/>
                <w:sz w:val="24"/>
                <w:lang w:eastAsia="zh-CN" w:bidi="ar"/>
              </w:rPr>
              <w:t>—</w:t>
            </w:r>
            <w:r>
              <w:rPr>
                <w:rFonts w:eastAsia="方正书宋_GBK"/>
              </w:rPr>
              <w:t>2000）</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[2000</w:t>
            </w:r>
            <w:r>
              <w:rPr>
                <w:rFonts w:hint="eastAsia" w:eastAsia="方正书宋_GBK"/>
                <w:color w:val="000000"/>
                <w:kern w:val="0"/>
                <w:sz w:val="24"/>
                <w:lang w:eastAsia="zh-CN" w:bidi="ar"/>
              </w:rPr>
              <w:t>—</w:t>
            </w:r>
            <w:r>
              <w:rPr>
                <w:rFonts w:eastAsia="方正书宋_GBK"/>
              </w:rPr>
              <w:t>3000]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&gt;3000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04" w:hRule="atLeast"/>
          <w:jc w:val="center"/>
        </w:trPr>
        <w:tc>
          <w:tcPr>
            <w:tcW w:w="28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38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人口状况</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人口密度</w:t>
            </w:r>
          </w:p>
          <w:p>
            <w:pPr>
              <w:pStyle w:val="15"/>
              <w:rPr>
                <w:rFonts w:eastAsia="方正书宋_GBK"/>
              </w:rPr>
            </w:pPr>
            <w:r>
              <w:rPr>
                <w:rFonts w:eastAsia="方正书宋_GBK"/>
              </w:rPr>
              <w:t>（万人/km</w:t>
            </w:r>
            <w:r>
              <w:rPr>
                <w:rFonts w:hint="default" w:ascii="Times New Roman" w:hAnsi="Times New Roman" w:eastAsia="方正书宋_GBK" w:cs="Times New Roman"/>
              </w:rPr>
              <w:t>²</w:t>
            </w:r>
            <w:r>
              <w:rPr>
                <w:rFonts w:eastAsia="方正书宋_GBK"/>
              </w:rPr>
              <w:t>）</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2</w:t>
            </w:r>
            <w:r>
              <w:rPr>
                <w:rFonts w:hint="eastAsia" w:eastAsia="方正书宋_GBK"/>
                <w:color w:val="000000"/>
                <w:kern w:val="0"/>
                <w:sz w:val="24"/>
                <w:lang w:eastAsia="zh-CN" w:bidi="ar"/>
              </w:rPr>
              <w:t>—</w:t>
            </w:r>
            <w:r>
              <w:rPr>
                <w:rFonts w:eastAsia="方正书宋_GBK"/>
              </w:rPr>
              <w:t>2.5</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＞2.5</w:t>
            </w:r>
          </w:p>
          <w:p>
            <w:pPr>
              <w:pStyle w:val="15"/>
              <w:rPr>
                <w:rFonts w:eastAsia="方正书宋_GBK"/>
              </w:rPr>
            </w:pPr>
            <w:r>
              <w:rPr>
                <w:rFonts w:eastAsia="方正书宋_GBK"/>
              </w:rPr>
              <w:t>或[1.5</w:t>
            </w:r>
            <w:r>
              <w:rPr>
                <w:rFonts w:hint="eastAsia" w:eastAsia="方正书宋_GBK"/>
                <w:color w:val="000000"/>
                <w:kern w:val="0"/>
                <w:sz w:val="24"/>
                <w:lang w:eastAsia="zh-CN" w:bidi="ar"/>
              </w:rPr>
              <w:t>—</w:t>
            </w:r>
            <w:r>
              <w:rPr>
                <w:rFonts w:eastAsia="方正书宋_GBK"/>
              </w:rPr>
              <w:t>2）</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[0.8</w:t>
            </w:r>
            <w:r>
              <w:rPr>
                <w:rFonts w:hint="eastAsia" w:eastAsia="方正书宋_GBK"/>
                <w:color w:val="000000"/>
                <w:kern w:val="0"/>
                <w:sz w:val="24"/>
                <w:lang w:eastAsia="zh-CN" w:bidi="ar"/>
              </w:rPr>
              <w:t>—</w:t>
            </w:r>
            <w:r>
              <w:rPr>
                <w:rFonts w:eastAsia="方正书宋_GBK"/>
              </w:rPr>
              <w:t>1.5）</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[0.5</w:t>
            </w:r>
            <w:r>
              <w:rPr>
                <w:rFonts w:hint="eastAsia" w:eastAsia="方正书宋_GBK"/>
                <w:color w:val="000000"/>
                <w:kern w:val="0"/>
                <w:sz w:val="24"/>
                <w:lang w:eastAsia="zh-CN" w:bidi="ar"/>
              </w:rPr>
              <w:t>—</w:t>
            </w:r>
            <w:r>
              <w:rPr>
                <w:rFonts w:eastAsia="方正书宋_GBK"/>
              </w:rPr>
              <w:t>0.8）</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42" w:hRule="atLeast"/>
          <w:jc w:val="center"/>
        </w:trPr>
        <w:tc>
          <w:tcPr>
            <w:tcW w:w="28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38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城市规划</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城市规划</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低密度高档住宅区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教学、科研、机关宿舍区及住宅小区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普通住宅区</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工矿区配套住宅</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尚未开发</w:t>
            </w:r>
          </w:p>
        </w:tc>
      </w:tr>
    </w:tbl>
    <w:p>
      <w:pPr>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br w:type="page"/>
      </w:r>
    </w:p>
    <w:p>
      <w:pPr>
        <w:pStyle w:val="2"/>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Times New Roman" w:hAnsi="Times New Roman" w:eastAsia="方正仿宋_GBK" w:cstheme="minorBidi"/>
          <w:kern w:val="0"/>
          <w:sz w:val="32"/>
          <w:szCs w:val="32"/>
          <w:shd w:val="clear" w:color="auto" w:fill="FFFFFF"/>
          <w:lang w:eastAsia="zh-CN" w:bidi="ar-SA"/>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86"/>
        <w:gridCol w:w="1881"/>
        <w:gridCol w:w="1243"/>
        <w:gridCol w:w="1600"/>
        <w:gridCol w:w="1600"/>
        <w:gridCol w:w="1671"/>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167" w:type="dxa"/>
            <w:gridSpan w:val="2"/>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bCs/>
              </w:rPr>
              <w:t>宗地修正因素</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bCs/>
              </w:rPr>
              <w:t>优</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bCs/>
              </w:rPr>
              <w:t>较优</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bCs/>
              </w:rPr>
              <w:t>一般</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bCs/>
              </w:rPr>
              <w:t>较差</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bCs/>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86"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个别因素</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至公交站点距离（m）</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&lt;200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[200</w:t>
            </w:r>
            <w:r>
              <w:rPr>
                <w:rFonts w:hint="eastAsia" w:eastAsia="方正书宋_GBK"/>
                <w:color w:val="000000"/>
                <w:kern w:val="0"/>
                <w:sz w:val="24"/>
                <w:lang w:eastAsia="zh-CN" w:bidi="ar"/>
              </w:rPr>
              <w:t>—</w:t>
            </w:r>
            <w:r>
              <w:rPr>
                <w:rFonts w:eastAsia="方正书宋_GBK"/>
              </w:rPr>
              <w:t>500）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[500</w:t>
            </w:r>
            <w:r>
              <w:rPr>
                <w:rFonts w:hint="eastAsia" w:eastAsia="方正书宋_GBK"/>
                <w:color w:val="000000"/>
                <w:kern w:val="0"/>
                <w:sz w:val="24"/>
                <w:lang w:eastAsia="zh-CN" w:bidi="ar"/>
              </w:rPr>
              <w:t>—</w:t>
            </w:r>
            <w:r>
              <w:rPr>
                <w:rFonts w:eastAsia="方正书宋_GBK"/>
              </w:rPr>
              <w:t>800）</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[800</w:t>
            </w:r>
            <w:r>
              <w:rPr>
                <w:rFonts w:hint="eastAsia" w:eastAsia="方正书宋_GBK"/>
                <w:color w:val="000000"/>
                <w:kern w:val="0"/>
                <w:sz w:val="24"/>
                <w:lang w:eastAsia="zh-CN" w:bidi="ar"/>
              </w:rPr>
              <w:t>—</w:t>
            </w:r>
            <w:r>
              <w:rPr>
                <w:rFonts w:eastAsia="方正书宋_GBK"/>
              </w:rPr>
              <w:t>1000]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&gt;1000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8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88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江景资源距离（m）</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&lt;300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[300</w:t>
            </w:r>
            <w:r>
              <w:rPr>
                <w:rFonts w:hint="eastAsia" w:eastAsia="方正书宋_GBK"/>
                <w:color w:val="000000"/>
                <w:kern w:val="0"/>
                <w:sz w:val="24"/>
                <w:lang w:eastAsia="zh-CN" w:bidi="ar"/>
              </w:rPr>
              <w:t>—</w:t>
            </w:r>
            <w:r>
              <w:rPr>
                <w:rFonts w:eastAsia="方正书宋_GBK"/>
              </w:rPr>
              <w:t>500）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[500</w:t>
            </w:r>
            <w:r>
              <w:rPr>
                <w:rFonts w:hint="eastAsia" w:eastAsia="方正书宋_GBK"/>
                <w:color w:val="000000"/>
                <w:kern w:val="0"/>
                <w:sz w:val="24"/>
                <w:lang w:eastAsia="zh-CN" w:bidi="ar"/>
              </w:rPr>
              <w:t>—</w:t>
            </w:r>
            <w:r>
              <w:rPr>
                <w:rFonts w:eastAsia="方正书宋_GBK"/>
              </w:rPr>
              <w:t>1000）</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[1000</w:t>
            </w:r>
            <w:r>
              <w:rPr>
                <w:rFonts w:hint="eastAsia" w:eastAsia="方正书宋_GBK"/>
                <w:color w:val="000000"/>
                <w:kern w:val="0"/>
                <w:sz w:val="24"/>
                <w:lang w:eastAsia="zh-CN" w:bidi="ar"/>
              </w:rPr>
              <w:t>—</w:t>
            </w:r>
            <w:r>
              <w:rPr>
                <w:rFonts w:eastAsia="方正书宋_GBK"/>
              </w:rPr>
              <w:t>3000]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&gt;3000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8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88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噪声污染</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无</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轻微污染</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一般</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较重污染</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严重污染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8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88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宗地坡度</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≤5°</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（5</w:t>
            </w:r>
            <w:r>
              <w:rPr>
                <w:rFonts w:hint="eastAsia" w:eastAsia="方正书宋_GBK"/>
                <w:color w:val="000000"/>
                <w:kern w:val="0"/>
                <w:sz w:val="24"/>
                <w:lang w:eastAsia="zh-CN" w:bidi="ar"/>
              </w:rPr>
              <w:t>—</w:t>
            </w:r>
            <w:r>
              <w:rPr>
                <w:rFonts w:eastAsia="方正书宋_GBK"/>
              </w:rPr>
              <w:t>10°]</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（10</w:t>
            </w:r>
            <w:r>
              <w:rPr>
                <w:rFonts w:hint="eastAsia" w:eastAsia="方正书宋_GBK"/>
                <w:color w:val="000000"/>
                <w:kern w:val="0"/>
                <w:sz w:val="24"/>
                <w:lang w:eastAsia="zh-CN" w:bidi="ar"/>
              </w:rPr>
              <w:t>—</w:t>
            </w:r>
            <w:r>
              <w:rPr>
                <w:rFonts w:eastAsia="方正书宋_GBK"/>
              </w:rPr>
              <w:t>15°]</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（15</w:t>
            </w:r>
            <w:r>
              <w:rPr>
                <w:rFonts w:hint="eastAsia" w:eastAsia="方正书宋_GBK"/>
                <w:color w:val="000000"/>
                <w:kern w:val="0"/>
                <w:sz w:val="24"/>
                <w:lang w:eastAsia="zh-CN" w:bidi="ar"/>
              </w:rPr>
              <w:t>—</w:t>
            </w:r>
            <w:r>
              <w:rPr>
                <w:rFonts w:eastAsia="方正书宋_GBK"/>
              </w:rPr>
              <w:t>25°]</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&gt;25°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28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188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地质灾害</w:t>
            </w:r>
          </w:p>
        </w:tc>
        <w:tc>
          <w:tcPr>
            <w:tcW w:w="1243"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无</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不易发区</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低易发区</w:t>
            </w:r>
          </w:p>
        </w:tc>
        <w:tc>
          <w:tcPr>
            <w:tcW w:w="16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中易发区</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高易发区</w:t>
            </w:r>
          </w:p>
        </w:tc>
      </w:tr>
    </w:tbl>
    <w:p>
      <w:pPr>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br w:type="page"/>
      </w:r>
    </w:p>
    <w:p>
      <w:pPr>
        <w:pStyle w:val="2"/>
        <w:spacing w:line="578" w:lineRule="exact"/>
        <w:jc w:val="center"/>
        <w:rPr>
          <w:rFonts w:eastAsia="方正楷体_GBK"/>
          <w:sz w:val="32"/>
          <w:szCs w:val="32"/>
        </w:rPr>
      </w:pPr>
      <w:r>
        <w:rPr>
          <w:rFonts w:eastAsia="方正楷体_GBK"/>
          <w:sz w:val="32"/>
          <w:szCs w:val="32"/>
        </w:rPr>
        <w:t>住宅用地基准地价修正系数表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32"/>
        <w:gridCol w:w="2296"/>
        <w:gridCol w:w="1131"/>
        <w:gridCol w:w="1131"/>
        <w:gridCol w:w="1131"/>
        <w:gridCol w:w="113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664" w:type="dxa"/>
            <w:gridSpan w:val="3"/>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宗地修正因素</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优</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较优</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一般</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较差</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区域因素</w:t>
            </w:r>
          </w:p>
        </w:tc>
        <w:tc>
          <w:tcPr>
            <w:tcW w:w="732"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繁华</w:t>
            </w:r>
          </w:p>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程度</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距商服中心距离</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1.6</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商服网点密度</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1.52</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0.76</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-0.76</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公交线路数（条）</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1.54</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0.78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-0.78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道路级别</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1.48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0.74</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-0.74</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停车场地</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1.08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0.54</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-0.54</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对外交通便利度</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2.22</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1.12</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-1.12</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732"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基础</w:t>
            </w:r>
          </w:p>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设施</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水保有度</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0.6</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0.3</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-0.3</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电力保有度</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0.56</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0.28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-0.28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天然气保有度</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0.58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0.3</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-0.3</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通讯保有度</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0.4</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0.2</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-0.2</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732"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公用</w:t>
            </w:r>
          </w:p>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设施</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学校、幼儿园</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1.32</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0.66</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-0.66</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超市、农贸市场</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0.78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0.4</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-0.4</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732"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医院、公园、体育场馆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2.04</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1.02</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-1.02</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人口</w:t>
            </w:r>
          </w:p>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状况</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人口密度</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1.66</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0.84</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-0.84</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732"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城市</w:t>
            </w:r>
          </w:p>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规划</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城市规划</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1.24</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0.62</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-0.62</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个别因素</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至公交站点的距离</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1.86</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0.94</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-0.94</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江景资源距离</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2.56</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1.28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-1.28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噪声污染</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1.56</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0.78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-0.78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宗地坡度</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0.56</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0.28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-0.28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地质灾害</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0.76</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0.38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-0.38</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664" w:type="dxa"/>
            <w:gridSpan w:val="3"/>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调整幅度</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25.92</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13.02</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-13.02</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-25.92</w:t>
            </w:r>
          </w:p>
        </w:tc>
      </w:tr>
    </w:tbl>
    <w:p>
      <w:pPr>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br w:type="page"/>
      </w:r>
    </w:p>
    <w:p>
      <w:pPr>
        <w:pStyle w:val="2"/>
        <w:spacing w:line="578" w:lineRule="exact"/>
        <w:jc w:val="center"/>
        <w:rPr>
          <w:rFonts w:eastAsia="方正楷体_GBK"/>
          <w:sz w:val="32"/>
          <w:szCs w:val="32"/>
        </w:rPr>
      </w:pPr>
      <w:r>
        <w:rPr>
          <w:rFonts w:eastAsia="方正楷体_GBK"/>
          <w:sz w:val="32"/>
          <w:szCs w:val="32"/>
        </w:rPr>
        <w:t>工业仓储用地基准地价修正因素指标说明表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4"/>
        <w:gridCol w:w="637"/>
        <w:gridCol w:w="2226"/>
        <w:gridCol w:w="968"/>
        <w:gridCol w:w="1318"/>
        <w:gridCol w:w="1192"/>
        <w:gridCol w:w="1151"/>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3507" w:type="dxa"/>
            <w:gridSpan w:val="3"/>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宗地修正因素</w:t>
            </w:r>
          </w:p>
        </w:tc>
        <w:tc>
          <w:tcPr>
            <w:tcW w:w="96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优</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较优</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一般</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较差</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4"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区域因素</w:t>
            </w:r>
          </w:p>
        </w:tc>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交通条件</w:t>
            </w:r>
          </w:p>
        </w:tc>
        <w:tc>
          <w:tcPr>
            <w:tcW w:w="222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临道路类型</w:t>
            </w:r>
          </w:p>
        </w:tc>
        <w:tc>
          <w:tcPr>
            <w:tcW w:w="96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交通型主干道</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混合型</w:t>
            </w:r>
          </w:p>
          <w:p>
            <w:pPr>
              <w:pStyle w:val="15"/>
              <w:rPr>
                <w:rFonts w:eastAsia="方正书宋_GBK"/>
              </w:rPr>
            </w:pPr>
            <w:r>
              <w:rPr>
                <w:rFonts w:eastAsia="方正书宋_GBK"/>
              </w:rPr>
              <w:t>主干道</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生活型主干道或交通型次干道</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生活型次干道</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222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区域内部道路级别</w:t>
            </w:r>
          </w:p>
          <w:p>
            <w:pPr>
              <w:pStyle w:val="15"/>
              <w:rPr>
                <w:rFonts w:eastAsia="方正书宋_GBK"/>
              </w:rPr>
            </w:pPr>
            <w:r>
              <w:rPr>
                <w:rFonts w:eastAsia="方正书宋_GBK"/>
              </w:rPr>
              <w:t>（宽度m）</w:t>
            </w:r>
          </w:p>
        </w:tc>
        <w:tc>
          <w:tcPr>
            <w:tcW w:w="968"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＞20</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（10</w:t>
            </w:r>
            <w:r>
              <w:rPr>
                <w:rFonts w:hint="eastAsia" w:eastAsia="方正书宋_GBK"/>
                <w:color w:val="000000"/>
                <w:kern w:val="0"/>
                <w:sz w:val="24"/>
                <w:lang w:eastAsia="zh-CN" w:bidi="ar"/>
              </w:rPr>
              <w:t>—</w:t>
            </w:r>
            <w:r>
              <w:rPr>
                <w:rFonts w:eastAsia="方正书宋_GBK"/>
              </w:rPr>
              <w:t>20]</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（5</w:t>
            </w:r>
            <w:r>
              <w:rPr>
                <w:rFonts w:hint="eastAsia" w:eastAsia="方正书宋_GBK"/>
                <w:color w:val="000000"/>
                <w:kern w:val="0"/>
                <w:sz w:val="24"/>
                <w:lang w:eastAsia="zh-CN" w:bidi="ar"/>
              </w:rPr>
              <w:t>—</w:t>
            </w:r>
            <w:r>
              <w:rPr>
                <w:rFonts w:eastAsia="方正书宋_GBK"/>
              </w:rPr>
              <w:t>10]</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&lt;5</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222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距最近货运火车站的距离（km）</w:t>
            </w:r>
          </w:p>
        </w:tc>
        <w:tc>
          <w:tcPr>
            <w:tcW w:w="968"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有铁路专线</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&lt;10</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[10</w:t>
            </w:r>
            <w:r>
              <w:rPr>
                <w:rFonts w:hint="eastAsia" w:eastAsia="方正书宋_GBK"/>
                <w:color w:val="000000"/>
                <w:kern w:val="0"/>
                <w:sz w:val="24"/>
                <w:lang w:eastAsia="zh-CN" w:bidi="ar"/>
              </w:rPr>
              <w:t>—</w:t>
            </w:r>
            <w:r>
              <w:rPr>
                <w:rFonts w:eastAsia="方正书宋_GBK"/>
              </w:rPr>
              <w:t>20）</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[20</w:t>
            </w:r>
            <w:r>
              <w:rPr>
                <w:rFonts w:hint="eastAsia" w:eastAsia="方正书宋_GBK"/>
                <w:color w:val="000000"/>
                <w:kern w:val="0"/>
                <w:sz w:val="24"/>
                <w:lang w:eastAsia="zh-CN" w:bidi="ar"/>
              </w:rPr>
              <w:t>—</w:t>
            </w:r>
            <w:r>
              <w:rPr>
                <w:rFonts w:eastAsia="方正书宋_GBK"/>
              </w:rPr>
              <w:t>40]</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&gt;40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2"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2226" w:type="dxa"/>
            <w:tcBorders>
              <w:top w:val="single" w:color="auto" w:sz="4" w:space="0"/>
              <w:left w:val="single" w:color="auto" w:sz="4" w:space="0"/>
              <w:right w:val="single" w:color="auto" w:sz="4" w:space="0"/>
            </w:tcBorders>
            <w:noWrap w:val="0"/>
            <w:vAlign w:val="center"/>
          </w:tcPr>
          <w:p>
            <w:pPr>
              <w:pStyle w:val="15"/>
              <w:rPr>
                <w:rFonts w:eastAsia="方正书宋_GBK"/>
              </w:rPr>
            </w:pPr>
            <w:r>
              <w:rPr>
                <w:rFonts w:eastAsia="方正书宋_GBK"/>
              </w:rPr>
              <w:t>长途车站距离（km）</w:t>
            </w:r>
          </w:p>
        </w:tc>
        <w:tc>
          <w:tcPr>
            <w:tcW w:w="968" w:type="dxa"/>
            <w:tcBorders>
              <w:top w:val="single" w:color="auto" w:sz="4" w:space="0"/>
              <w:left w:val="single" w:color="auto" w:sz="4" w:space="0"/>
              <w:right w:val="single" w:color="auto" w:sz="4" w:space="0"/>
            </w:tcBorders>
            <w:noWrap w:val="0"/>
            <w:vAlign w:val="center"/>
          </w:tcPr>
          <w:p>
            <w:pPr>
              <w:pStyle w:val="15"/>
              <w:jc w:val="center"/>
              <w:rPr>
                <w:rFonts w:eastAsia="方正书宋_GBK"/>
              </w:rPr>
            </w:pPr>
            <w:r>
              <w:rPr>
                <w:rFonts w:eastAsia="方正书宋_GBK"/>
              </w:rPr>
              <w:t>＜2</w:t>
            </w:r>
          </w:p>
        </w:tc>
        <w:tc>
          <w:tcPr>
            <w:tcW w:w="1318" w:type="dxa"/>
            <w:tcBorders>
              <w:top w:val="single" w:color="auto" w:sz="4" w:space="0"/>
              <w:left w:val="single" w:color="auto" w:sz="4" w:space="0"/>
              <w:right w:val="single" w:color="auto" w:sz="4" w:space="0"/>
            </w:tcBorders>
            <w:noWrap w:val="0"/>
            <w:vAlign w:val="center"/>
          </w:tcPr>
          <w:p>
            <w:pPr>
              <w:pStyle w:val="15"/>
              <w:jc w:val="center"/>
              <w:rPr>
                <w:rFonts w:eastAsia="方正书宋_GBK"/>
              </w:rPr>
            </w:pPr>
            <w:r>
              <w:rPr>
                <w:rFonts w:eastAsia="方正书宋_GBK"/>
              </w:rPr>
              <w:t>[2</w:t>
            </w:r>
            <w:r>
              <w:rPr>
                <w:rFonts w:hint="eastAsia" w:eastAsia="方正书宋_GBK"/>
                <w:color w:val="000000"/>
                <w:kern w:val="0"/>
                <w:sz w:val="24"/>
                <w:lang w:eastAsia="zh-CN" w:bidi="ar"/>
              </w:rPr>
              <w:t>—</w:t>
            </w:r>
            <w:r>
              <w:rPr>
                <w:rFonts w:eastAsia="方正书宋_GBK"/>
              </w:rPr>
              <w:t>5）</w:t>
            </w:r>
          </w:p>
        </w:tc>
        <w:tc>
          <w:tcPr>
            <w:tcW w:w="1192" w:type="dxa"/>
            <w:tcBorders>
              <w:top w:val="single" w:color="auto" w:sz="4" w:space="0"/>
              <w:left w:val="single" w:color="auto" w:sz="4" w:space="0"/>
              <w:right w:val="single" w:color="auto" w:sz="4" w:space="0"/>
            </w:tcBorders>
            <w:noWrap w:val="0"/>
            <w:vAlign w:val="center"/>
          </w:tcPr>
          <w:p>
            <w:pPr>
              <w:pStyle w:val="15"/>
              <w:jc w:val="center"/>
              <w:rPr>
                <w:rFonts w:eastAsia="方正书宋_GBK"/>
              </w:rPr>
            </w:pPr>
            <w:r>
              <w:rPr>
                <w:rFonts w:eastAsia="方正书宋_GBK"/>
              </w:rPr>
              <w:t>[5</w:t>
            </w:r>
            <w:r>
              <w:rPr>
                <w:rFonts w:hint="eastAsia" w:eastAsia="方正书宋_GBK"/>
                <w:color w:val="000000"/>
                <w:kern w:val="0"/>
                <w:sz w:val="24"/>
                <w:lang w:eastAsia="zh-CN" w:bidi="ar"/>
              </w:rPr>
              <w:t>—</w:t>
            </w:r>
            <w:r>
              <w:rPr>
                <w:rFonts w:eastAsia="方正书宋_GBK"/>
              </w:rPr>
              <w:t>10）</w:t>
            </w:r>
          </w:p>
        </w:tc>
        <w:tc>
          <w:tcPr>
            <w:tcW w:w="1151" w:type="dxa"/>
            <w:tcBorders>
              <w:top w:val="single" w:color="auto" w:sz="4" w:space="0"/>
              <w:left w:val="single" w:color="auto" w:sz="4" w:space="0"/>
              <w:right w:val="single" w:color="auto" w:sz="4" w:space="0"/>
            </w:tcBorders>
            <w:noWrap w:val="0"/>
            <w:vAlign w:val="center"/>
          </w:tcPr>
          <w:p>
            <w:pPr>
              <w:pStyle w:val="15"/>
              <w:jc w:val="center"/>
              <w:rPr>
                <w:rFonts w:eastAsia="方正书宋_GBK"/>
              </w:rPr>
            </w:pPr>
            <w:r>
              <w:rPr>
                <w:rFonts w:eastAsia="方正书宋_GBK"/>
              </w:rPr>
              <w:t>[10</w:t>
            </w:r>
            <w:r>
              <w:rPr>
                <w:rFonts w:hint="eastAsia" w:eastAsia="方正书宋_GBK"/>
                <w:color w:val="000000"/>
                <w:kern w:val="0"/>
                <w:sz w:val="24"/>
                <w:lang w:eastAsia="zh-CN" w:bidi="ar"/>
              </w:rPr>
              <w:t>—</w:t>
            </w:r>
            <w:r>
              <w:rPr>
                <w:rFonts w:eastAsia="方正书宋_GBK"/>
              </w:rPr>
              <w:t>20]</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2226" w:type="dxa"/>
            <w:tcBorders>
              <w:top w:val="single" w:color="auto" w:sz="4" w:space="0"/>
              <w:left w:val="single" w:color="auto" w:sz="4" w:space="0"/>
              <w:right w:val="single" w:color="auto" w:sz="4" w:space="0"/>
            </w:tcBorders>
            <w:noWrap w:val="0"/>
            <w:vAlign w:val="center"/>
          </w:tcPr>
          <w:p>
            <w:pPr>
              <w:pStyle w:val="15"/>
              <w:rPr>
                <w:rFonts w:eastAsia="方正书宋_GBK"/>
              </w:rPr>
            </w:pPr>
            <w:r>
              <w:rPr>
                <w:rFonts w:eastAsia="方正书宋_GBK"/>
              </w:rPr>
              <w:t>港口距离（km）</w:t>
            </w:r>
          </w:p>
        </w:tc>
        <w:tc>
          <w:tcPr>
            <w:tcW w:w="968" w:type="dxa"/>
            <w:tcBorders>
              <w:top w:val="single" w:color="auto" w:sz="4" w:space="0"/>
              <w:left w:val="single" w:color="auto" w:sz="4" w:space="0"/>
              <w:right w:val="single" w:color="auto" w:sz="4" w:space="0"/>
            </w:tcBorders>
            <w:noWrap w:val="0"/>
            <w:vAlign w:val="center"/>
          </w:tcPr>
          <w:p>
            <w:pPr>
              <w:pStyle w:val="15"/>
              <w:jc w:val="center"/>
              <w:rPr>
                <w:rFonts w:eastAsia="方正书宋_GBK"/>
              </w:rPr>
            </w:pPr>
            <w:r>
              <w:rPr>
                <w:rFonts w:eastAsia="方正书宋_GBK"/>
              </w:rPr>
              <w:t>&lt;5</w:t>
            </w:r>
          </w:p>
        </w:tc>
        <w:tc>
          <w:tcPr>
            <w:tcW w:w="1318" w:type="dxa"/>
            <w:tcBorders>
              <w:top w:val="single" w:color="auto" w:sz="4" w:space="0"/>
              <w:left w:val="single" w:color="auto" w:sz="4" w:space="0"/>
              <w:right w:val="single" w:color="auto" w:sz="4" w:space="0"/>
            </w:tcBorders>
            <w:noWrap w:val="0"/>
            <w:vAlign w:val="center"/>
          </w:tcPr>
          <w:p>
            <w:pPr>
              <w:pStyle w:val="15"/>
              <w:jc w:val="center"/>
              <w:rPr>
                <w:rFonts w:eastAsia="方正书宋_GBK"/>
              </w:rPr>
            </w:pPr>
            <w:r>
              <w:rPr>
                <w:rFonts w:eastAsia="方正书宋_GBK"/>
              </w:rPr>
              <w:t>[5</w:t>
            </w:r>
            <w:r>
              <w:rPr>
                <w:rFonts w:hint="eastAsia" w:eastAsia="方正书宋_GBK"/>
                <w:color w:val="000000"/>
                <w:kern w:val="0"/>
                <w:sz w:val="24"/>
                <w:lang w:eastAsia="zh-CN" w:bidi="ar"/>
              </w:rPr>
              <w:t>—</w:t>
            </w:r>
            <w:r>
              <w:rPr>
                <w:rFonts w:eastAsia="方正书宋_GBK"/>
              </w:rPr>
              <w:t>10）</w:t>
            </w:r>
          </w:p>
        </w:tc>
        <w:tc>
          <w:tcPr>
            <w:tcW w:w="1192" w:type="dxa"/>
            <w:tcBorders>
              <w:top w:val="single" w:color="auto" w:sz="4" w:space="0"/>
              <w:left w:val="single" w:color="auto" w:sz="4" w:space="0"/>
              <w:right w:val="single" w:color="auto" w:sz="4" w:space="0"/>
            </w:tcBorders>
            <w:noWrap w:val="0"/>
            <w:vAlign w:val="center"/>
          </w:tcPr>
          <w:p>
            <w:pPr>
              <w:pStyle w:val="15"/>
              <w:jc w:val="center"/>
              <w:rPr>
                <w:rFonts w:eastAsia="方正书宋_GBK"/>
              </w:rPr>
            </w:pPr>
            <w:r>
              <w:rPr>
                <w:rFonts w:eastAsia="方正书宋_GBK"/>
              </w:rPr>
              <w:t>[10</w:t>
            </w:r>
            <w:r>
              <w:rPr>
                <w:rFonts w:hint="eastAsia" w:eastAsia="方正书宋_GBK"/>
                <w:color w:val="000000"/>
                <w:kern w:val="0"/>
                <w:sz w:val="24"/>
                <w:lang w:eastAsia="zh-CN" w:bidi="ar"/>
              </w:rPr>
              <w:t>—</w:t>
            </w:r>
            <w:r>
              <w:rPr>
                <w:rFonts w:eastAsia="方正书宋_GBK"/>
              </w:rPr>
              <w:t>15）</w:t>
            </w:r>
          </w:p>
        </w:tc>
        <w:tc>
          <w:tcPr>
            <w:tcW w:w="1151" w:type="dxa"/>
            <w:tcBorders>
              <w:top w:val="single" w:color="auto" w:sz="4" w:space="0"/>
              <w:left w:val="single" w:color="auto" w:sz="4" w:space="0"/>
              <w:right w:val="single" w:color="auto" w:sz="4" w:space="0"/>
            </w:tcBorders>
            <w:noWrap w:val="0"/>
            <w:vAlign w:val="center"/>
          </w:tcPr>
          <w:p>
            <w:pPr>
              <w:pStyle w:val="15"/>
              <w:jc w:val="center"/>
              <w:rPr>
                <w:rFonts w:eastAsia="方正书宋_GBK"/>
              </w:rPr>
            </w:pPr>
            <w:r>
              <w:rPr>
                <w:rFonts w:eastAsia="方正书宋_GBK"/>
              </w:rPr>
              <w:t>[15</w:t>
            </w:r>
            <w:r>
              <w:rPr>
                <w:rFonts w:hint="eastAsia" w:eastAsia="方正书宋_GBK"/>
                <w:color w:val="000000"/>
                <w:kern w:val="0"/>
                <w:sz w:val="24"/>
                <w:lang w:eastAsia="zh-CN" w:bidi="ar"/>
              </w:rPr>
              <w:t>—</w:t>
            </w:r>
            <w:r>
              <w:rPr>
                <w:rFonts w:eastAsia="方正书宋_GBK"/>
              </w:rPr>
              <w:t>20]</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&gt;20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222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距高速公路出入口的距离（km）</w:t>
            </w:r>
          </w:p>
        </w:tc>
        <w:tc>
          <w:tcPr>
            <w:tcW w:w="968"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&lt;5</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[5</w:t>
            </w:r>
            <w:r>
              <w:rPr>
                <w:rFonts w:hint="eastAsia" w:eastAsia="方正书宋_GBK"/>
                <w:color w:val="000000"/>
                <w:kern w:val="0"/>
                <w:sz w:val="24"/>
                <w:lang w:eastAsia="zh-CN" w:bidi="ar"/>
              </w:rPr>
              <w:t>—</w:t>
            </w:r>
            <w:r>
              <w:rPr>
                <w:rFonts w:eastAsia="方正书宋_GBK"/>
              </w:rPr>
              <w:t>10）</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[10</w:t>
            </w:r>
            <w:r>
              <w:rPr>
                <w:rFonts w:hint="eastAsia" w:eastAsia="方正书宋_GBK"/>
                <w:color w:val="000000"/>
                <w:kern w:val="0"/>
                <w:sz w:val="24"/>
                <w:lang w:eastAsia="zh-CN" w:bidi="ar"/>
              </w:rPr>
              <w:t>—</w:t>
            </w:r>
            <w:r>
              <w:rPr>
                <w:rFonts w:eastAsia="方正书宋_GBK"/>
              </w:rPr>
              <w:t>15）</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[15</w:t>
            </w:r>
            <w:r>
              <w:rPr>
                <w:rFonts w:hint="eastAsia" w:eastAsia="方正书宋_GBK"/>
                <w:color w:val="000000"/>
                <w:kern w:val="0"/>
                <w:sz w:val="24"/>
                <w:lang w:eastAsia="zh-CN" w:bidi="ar"/>
              </w:rPr>
              <w:t>—</w:t>
            </w:r>
            <w:r>
              <w:rPr>
                <w:rFonts w:eastAsia="方正书宋_GBK"/>
              </w:rPr>
              <w:t>20]</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&gt;20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基础设施条件</w:t>
            </w:r>
          </w:p>
        </w:tc>
        <w:tc>
          <w:tcPr>
            <w:tcW w:w="2226"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动力能源保证度（%）</w:t>
            </w:r>
          </w:p>
        </w:tc>
        <w:tc>
          <w:tcPr>
            <w:tcW w:w="968"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&gt;98</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（95</w:t>
            </w:r>
            <w:r>
              <w:rPr>
                <w:rFonts w:hint="eastAsia" w:eastAsia="方正书宋_GBK"/>
                <w:color w:val="000000"/>
                <w:kern w:val="0"/>
                <w:sz w:val="24"/>
                <w:lang w:eastAsia="zh-CN" w:bidi="ar"/>
              </w:rPr>
              <w:t>—</w:t>
            </w:r>
            <w:r>
              <w:rPr>
                <w:rFonts w:eastAsia="方正书宋_GBK"/>
              </w:rPr>
              <w:t>98]</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（90</w:t>
            </w:r>
            <w:r>
              <w:rPr>
                <w:rFonts w:hint="eastAsia" w:eastAsia="方正书宋_GBK"/>
                <w:color w:val="000000"/>
                <w:kern w:val="0"/>
                <w:sz w:val="24"/>
                <w:lang w:eastAsia="zh-CN" w:bidi="ar"/>
              </w:rPr>
              <w:t>—</w:t>
            </w:r>
            <w:r>
              <w:rPr>
                <w:rFonts w:eastAsia="方正书宋_GBK"/>
              </w:rPr>
              <w:t>95]</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[85</w:t>
            </w:r>
            <w:r>
              <w:rPr>
                <w:rFonts w:hint="eastAsia" w:eastAsia="方正书宋_GBK"/>
                <w:color w:val="000000"/>
                <w:kern w:val="0"/>
                <w:sz w:val="24"/>
                <w:lang w:eastAsia="zh-CN" w:bidi="ar"/>
              </w:rPr>
              <w:t>—</w:t>
            </w:r>
            <w:r>
              <w:rPr>
                <w:rFonts w:eastAsia="方正书宋_GBK"/>
              </w:rPr>
              <w:t>90]</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85以下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2226"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供水保证度（%）</w:t>
            </w:r>
          </w:p>
        </w:tc>
        <w:tc>
          <w:tcPr>
            <w:tcW w:w="968"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&gt;98</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（95</w:t>
            </w:r>
            <w:r>
              <w:rPr>
                <w:rFonts w:hint="eastAsia" w:eastAsia="方正书宋_GBK"/>
                <w:color w:val="000000"/>
                <w:kern w:val="0"/>
                <w:sz w:val="24"/>
                <w:lang w:eastAsia="zh-CN" w:bidi="ar"/>
              </w:rPr>
              <w:t>—</w:t>
            </w:r>
            <w:r>
              <w:rPr>
                <w:rFonts w:eastAsia="方正书宋_GBK"/>
              </w:rPr>
              <w:t>98]</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（90</w:t>
            </w:r>
            <w:r>
              <w:rPr>
                <w:rFonts w:hint="eastAsia" w:eastAsia="方正书宋_GBK"/>
                <w:color w:val="000000"/>
                <w:kern w:val="0"/>
                <w:sz w:val="24"/>
                <w:lang w:eastAsia="zh-CN" w:bidi="ar"/>
              </w:rPr>
              <w:t>—</w:t>
            </w:r>
            <w:r>
              <w:rPr>
                <w:rFonts w:eastAsia="方正书宋_GBK"/>
              </w:rPr>
              <w:t>95]</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[85</w:t>
            </w:r>
            <w:r>
              <w:rPr>
                <w:rFonts w:hint="eastAsia" w:eastAsia="方正书宋_GBK"/>
                <w:color w:val="000000"/>
                <w:kern w:val="0"/>
                <w:sz w:val="24"/>
                <w:lang w:eastAsia="zh-CN" w:bidi="ar"/>
              </w:rPr>
              <w:t>—</w:t>
            </w:r>
            <w:r>
              <w:rPr>
                <w:rFonts w:eastAsia="方正书宋_GBK"/>
              </w:rPr>
              <w:t>90]</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pStyle w:val="15"/>
              <w:jc w:val="center"/>
              <w:rPr>
                <w:rFonts w:eastAsia="方正书宋_GBK"/>
              </w:rPr>
            </w:pPr>
            <w:r>
              <w:rPr>
                <w:rFonts w:eastAsia="方正书宋_GBK"/>
              </w:rPr>
              <w:t>85以下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222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排水设施完善度（%）</w:t>
            </w:r>
          </w:p>
        </w:tc>
        <w:tc>
          <w:tcPr>
            <w:tcW w:w="96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排水畅通、常年不漫水</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畅通、年内2-3次漫水</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偶尔阻塞、年内2-3次漫水</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偶尔阻塞、年内5-9次漫水</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常阻塞、常漫水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222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通讯保证度（%）</w:t>
            </w:r>
          </w:p>
        </w:tc>
        <w:tc>
          <w:tcPr>
            <w:tcW w:w="96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&gt;98</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（95</w:t>
            </w:r>
            <w:r>
              <w:rPr>
                <w:rFonts w:hint="eastAsia" w:eastAsia="方正书宋_GBK"/>
                <w:color w:val="000000"/>
                <w:kern w:val="0"/>
                <w:sz w:val="24"/>
                <w:lang w:eastAsia="zh-CN" w:bidi="ar"/>
              </w:rPr>
              <w:t>—</w:t>
            </w:r>
            <w:r>
              <w:rPr>
                <w:rFonts w:eastAsia="方正书宋_GBK"/>
              </w:rPr>
              <w:t>98]</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（90</w:t>
            </w:r>
            <w:r>
              <w:rPr>
                <w:rFonts w:hint="eastAsia" w:eastAsia="方正书宋_GBK"/>
                <w:color w:val="000000"/>
                <w:kern w:val="0"/>
                <w:sz w:val="24"/>
                <w:lang w:eastAsia="zh-CN" w:bidi="ar"/>
              </w:rPr>
              <w:t>—</w:t>
            </w:r>
            <w:r>
              <w:rPr>
                <w:rFonts w:eastAsia="方正书宋_GBK"/>
              </w:rPr>
              <w:t>95]</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[85</w:t>
            </w:r>
            <w:r>
              <w:rPr>
                <w:rFonts w:hint="eastAsia" w:eastAsia="方正书宋_GBK"/>
                <w:color w:val="000000"/>
                <w:kern w:val="0"/>
                <w:sz w:val="24"/>
                <w:lang w:eastAsia="zh-CN" w:bidi="ar"/>
              </w:rPr>
              <w:t>—</w:t>
            </w:r>
            <w:r>
              <w:rPr>
                <w:rFonts w:eastAsia="方正书宋_GBK"/>
              </w:rPr>
              <w:t>90]</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85以下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57"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产业集聚度</w:t>
            </w:r>
          </w:p>
        </w:tc>
        <w:tc>
          <w:tcPr>
            <w:tcW w:w="222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产业集聚类型</w:t>
            </w:r>
          </w:p>
        </w:tc>
        <w:tc>
          <w:tcPr>
            <w:tcW w:w="96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高新技术，联系紧密</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高新技术，产业联系一般；一般产业，联系紧密</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高新技术，联系松散；一般产业，联系一般</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一般产业，联系松散</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独立分布区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222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企业规模（m</w:t>
            </w:r>
            <w:r>
              <w:rPr>
                <w:rFonts w:hint="default" w:ascii="Times New Roman" w:hAnsi="Times New Roman" w:eastAsia="方正书宋_GBK" w:cs="Times New Roman"/>
              </w:rPr>
              <w:t>²</w:t>
            </w:r>
            <w:r>
              <w:rPr>
                <w:rFonts w:eastAsia="方正书宋_GBK"/>
              </w:rPr>
              <w:t>）</w:t>
            </w:r>
          </w:p>
        </w:tc>
        <w:tc>
          <w:tcPr>
            <w:tcW w:w="96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＞10万</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eastAsia="方正书宋_GBK"/>
                <w:color w:val="000000"/>
                <w:kern w:val="0"/>
                <w:sz w:val="24"/>
                <w:lang w:eastAsia="zh-CN" w:bidi="ar"/>
              </w:rPr>
            </w:pPr>
            <w:r>
              <w:rPr>
                <w:rFonts w:eastAsia="方正书宋_GBK"/>
              </w:rPr>
              <w:t>（3万</w:t>
            </w:r>
            <w:r>
              <w:rPr>
                <w:rFonts w:hint="eastAsia" w:eastAsia="方正书宋_GBK"/>
                <w:color w:val="000000"/>
                <w:kern w:val="0"/>
                <w:sz w:val="24"/>
                <w:lang w:eastAsia="zh-CN" w:bidi="ar"/>
              </w:rPr>
              <w:t>—</w:t>
            </w:r>
          </w:p>
          <w:p>
            <w:pPr>
              <w:pStyle w:val="15"/>
              <w:rPr>
                <w:rFonts w:eastAsia="方正书宋_GBK"/>
              </w:rPr>
            </w:pPr>
            <w:r>
              <w:rPr>
                <w:rFonts w:eastAsia="方正书宋_GBK"/>
              </w:rPr>
              <w:t>10万]</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eastAsia="方正书宋_GBK"/>
                <w:color w:val="000000"/>
                <w:kern w:val="0"/>
                <w:sz w:val="24"/>
                <w:lang w:eastAsia="zh-CN" w:bidi="ar"/>
              </w:rPr>
            </w:pPr>
            <w:r>
              <w:rPr>
                <w:rFonts w:eastAsia="方正书宋_GBK"/>
              </w:rPr>
              <w:t>（8千</w:t>
            </w:r>
            <w:r>
              <w:rPr>
                <w:rFonts w:hint="eastAsia" w:eastAsia="方正书宋_GBK"/>
                <w:color w:val="000000"/>
                <w:kern w:val="0"/>
                <w:sz w:val="24"/>
                <w:lang w:eastAsia="zh-CN" w:bidi="ar"/>
              </w:rPr>
              <w:t>—</w:t>
            </w:r>
          </w:p>
          <w:p>
            <w:pPr>
              <w:pStyle w:val="15"/>
              <w:rPr>
                <w:rFonts w:eastAsia="方正书宋_GBK"/>
              </w:rPr>
            </w:pPr>
            <w:r>
              <w:rPr>
                <w:rFonts w:eastAsia="方正书宋_GBK"/>
              </w:rPr>
              <w:t>3万]</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eastAsia="方正书宋_GBK"/>
                <w:color w:val="000000"/>
                <w:kern w:val="0"/>
                <w:sz w:val="24"/>
                <w:lang w:eastAsia="zh-CN" w:bidi="ar"/>
              </w:rPr>
            </w:pPr>
            <w:r>
              <w:rPr>
                <w:rFonts w:eastAsia="方正书宋_GBK"/>
              </w:rPr>
              <w:t>[3千</w:t>
            </w:r>
            <w:r>
              <w:rPr>
                <w:rFonts w:hint="eastAsia" w:eastAsia="方正书宋_GBK"/>
                <w:color w:val="000000"/>
                <w:kern w:val="0"/>
                <w:sz w:val="24"/>
                <w:lang w:eastAsia="zh-CN" w:bidi="ar"/>
              </w:rPr>
              <w:t>—</w:t>
            </w:r>
          </w:p>
          <w:p>
            <w:pPr>
              <w:pStyle w:val="15"/>
              <w:rPr>
                <w:rFonts w:eastAsia="方正书宋_GBK"/>
              </w:rPr>
            </w:pPr>
            <w:r>
              <w:rPr>
                <w:rFonts w:eastAsia="方正书宋_GBK"/>
              </w:rPr>
              <w:t>8千]</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＜3千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8" w:hRule="atLeast"/>
          <w:jc w:val="center"/>
        </w:trPr>
        <w:tc>
          <w:tcPr>
            <w:tcW w:w="64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2863" w:type="dxa"/>
            <w:gridSpan w:val="2"/>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城市规划</w:t>
            </w:r>
          </w:p>
        </w:tc>
        <w:tc>
          <w:tcPr>
            <w:tcW w:w="96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有利</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较有利</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无影响</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较不利</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28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个别因素</w:t>
            </w:r>
          </w:p>
        </w:tc>
        <w:tc>
          <w:tcPr>
            <w:tcW w:w="222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宗地坡度</w:t>
            </w:r>
          </w:p>
        </w:tc>
        <w:tc>
          <w:tcPr>
            <w:tcW w:w="96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&lt;5°</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[5</w:t>
            </w:r>
            <w:r>
              <w:rPr>
                <w:rFonts w:hint="eastAsia" w:eastAsia="方正书宋_GBK"/>
                <w:color w:val="000000"/>
                <w:kern w:val="0"/>
                <w:sz w:val="24"/>
                <w:lang w:eastAsia="zh-CN" w:bidi="ar"/>
              </w:rPr>
              <w:t>—</w:t>
            </w:r>
            <w:r>
              <w:rPr>
                <w:rFonts w:eastAsia="方正书宋_GBK"/>
              </w:rPr>
              <w:t>10°）</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[10</w:t>
            </w:r>
            <w:r>
              <w:rPr>
                <w:rFonts w:hint="eastAsia" w:eastAsia="方正书宋_GBK"/>
                <w:color w:val="000000"/>
                <w:kern w:val="0"/>
                <w:sz w:val="24"/>
                <w:lang w:eastAsia="zh-CN" w:bidi="ar"/>
              </w:rPr>
              <w:t>—</w:t>
            </w:r>
            <w:r>
              <w:rPr>
                <w:rFonts w:eastAsia="方正书宋_GBK"/>
              </w:rPr>
              <w:t>15°）</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[15</w:t>
            </w:r>
            <w:r>
              <w:rPr>
                <w:rFonts w:hint="eastAsia" w:eastAsia="方正书宋_GBK"/>
                <w:color w:val="000000"/>
                <w:kern w:val="0"/>
                <w:sz w:val="24"/>
                <w:lang w:eastAsia="zh-CN" w:bidi="ar"/>
              </w:rPr>
              <w:t>—</w:t>
            </w:r>
            <w:r>
              <w:rPr>
                <w:rFonts w:eastAsia="方正书宋_GBK"/>
              </w:rPr>
              <w:t>25°]</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&gt;25°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28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222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地质灾害</w:t>
            </w:r>
          </w:p>
        </w:tc>
        <w:tc>
          <w:tcPr>
            <w:tcW w:w="96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无</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不易发区</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低易发区</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中易发区</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高易发区、极易发区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28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p>
        </w:tc>
        <w:tc>
          <w:tcPr>
            <w:tcW w:w="222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区域内污染状况</w:t>
            </w:r>
          </w:p>
        </w:tc>
        <w:tc>
          <w:tcPr>
            <w:tcW w:w="96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无</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轻微</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一般</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较重</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书宋_GBK"/>
              </w:rPr>
            </w:pPr>
            <w:r>
              <w:rPr>
                <w:rFonts w:eastAsia="方正书宋_GBK"/>
              </w:rPr>
              <w:t>严重</w:t>
            </w:r>
          </w:p>
        </w:tc>
      </w:tr>
    </w:tbl>
    <w:p>
      <w:pPr>
        <w:pStyle w:val="2"/>
        <w:spacing w:line="578" w:lineRule="exact"/>
        <w:jc w:val="center"/>
        <w:rPr>
          <w:rFonts w:eastAsia="方正楷体_GBK"/>
          <w:sz w:val="32"/>
          <w:szCs w:val="32"/>
        </w:rPr>
      </w:pPr>
      <w:r>
        <w:rPr>
          <w:rFonts w:eastAsia="方正楷体_GBK"/>
          <w:sz w:val="32"/>
          <w:szCs w:val="32"/>
        </w:rPr>
        <w:t>工业仓储用地基准地价修正系数表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51"/>
        <w:gridCol w:w="2020"/>
        <w:gridCol w:w="1086"/>
        <w:gridCol w:w="1255"/>
        <w:gridCol w:w="1159"/>
        <w:gridCol w:w="1086"/>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46" w:type="dxa"/>
            <w:gridSpan w:val="3"/>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宗地修正因素</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优</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较优</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一般</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较差</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区域因素</w:t>
            </w:r>
          </w:p>
        </w:tc>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交通条件</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临道路类型</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1.8</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0.9</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-0.9</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区域内部道路级别</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1.76</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0.88</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-0.88</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距最近货运火车站的距离</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1.1</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0.56</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-0.56</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020" w:type="dxa"/>
            <w:tcBorders>
              <w:top w:val="single" w:color="auto" w:sz="4" w:space="0"/>
              <w:left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长途车站距离</w:t>
            </w:r>
          </w:p>
        </w:tc>
        <w:tc>
          <w:tcPr>
            <w:tcW w:w="1086" w:type="dxa"/>
            <w:tcBorders>
              <w:top w:val="single" w:color="auto" w:sz="4" w:space="0"/>
              <w:left w:val="single" w:color="auto" w:sz="4" w:space="0"/>
              <w:right w:val="single" w:color="auto" w:sz="4" w:space="0"/>
            </w:tcBorders>
            <w:noWrap w:val="0"/>
            <w:vAlign w:val="center"/>
          </w:tcPr>
          <w:p>
            <w:pPr>
              <w:pStyle w:val="15"/>
              <w:rPr>
                <w:rFonts w:eastAsia="方正仿宋_GBK"/>
              </w:rPr>
            </w:pPr>
            <w:r>
              <w:rPr>
                <w:rFonts w:eastAsia="方正仿宋_GBK"/>
              </w:rPr>
              <w:t>1.04</w:t>
            </w:r>
          </w:p>
        </w:tc>
        <w:tc>
          <w:tcPr>
            <w:tcW w:w="1255" w:type="dxa"/>
            <w:tcBorders>
              <w:top w:val="single" w:color="auto" w:sz="4" w:space="0"/>
              <w:left w:val="single" w:color="auto" w:sz="4" w:space="0"/>
              <w:right w:val="single" w:color="auto" w:sz="4" w:space="0"/>
            </w:tcBorders>
            <w:noWrap w:val="0"/>
            <w:vAlign w:val="center"/>
          </w:tcPr>
          <w:p>
            <w:pPr>
              <w:pStyle w:val="15"/>
              <w:rPr>
                <w:rFonts w:eastAsia="方正仿宋_GBK"/>
              </w:rPr>
            </w:pPr>
            <w:r>
              <w:rPr>
                <w:rFonts w:eastAsia="方正仿宋_GBK"/>
              </w:rPr>
              <w:t>0.52</w:t>
            </w:r>
          </w:p>
        </w:tc>
        <w:tc>
          <w:tcPr>
            <w:tcW w:w="1159" w:type="dxa"/>
            <w:tcBorders>
              <w:top w:val="single" w:color="auto" w:sz="4" w:space="0"/>
              <w:left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086" w:type="dxa"/>
            <w:tcBorders>
              <w:top w:val="single" w:color="auto" w:sz="4" w:space="0"/>
              <w:left w:val="single" w:color="auto" w:sz="4" w:space="0"/>
              <w:right w:val="single" w:color="auto" w:sz="4" w:space="0"/>
            </w:tcBorders>
            <w:noWrap w:val="0"/>
            <w:vAlign w:val="center"/>
          </w:tcPr>
          <w:p>
            <w:pPr>
              <w:pStyle w:val="15"/>
              <w:rPr>
                <w:rFonts w:eastAsia="方正仿宋_GBK"/>
              </w:rPr>
            </w:pPr>
            <w:r>
              <w:rPr>
                <w:rFonts w:eastAsia="方正仿宋_GBK"/>
              </w:rPr>
              <w:t>-0.52</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020" w:type="dxa"/>
            <w:tcBorders>
              <w:top w:val="single" w:color="auto" w:sz="4" w:space="0"/>
              <w:left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港口距离</w:t>
            </w:r>
          </w:p>
        </w:tc>
        <w:tc>
          <w:tcPr>
            <w:tcW w:w="1086" w:type="dxa"/>
            <w:tcBorders>
              <w:top w:val="single" w:color="auto" w:sz="4" w:space="0"/>
              <w:left w:val="single" w:color="auto" w:sz="4" w:space="0"/>
              <w:right w:val="single" w:color="auto" w:sz="4" w:space="0"/>
            </w:tcBorders>
            <w:noWrap w:val="0"/>
            <w:vAlign w:val="center"/>
          </w:tcPr>
          <w:p>
            <w:pPr>
              <w:pStyle w:val="15"/>
              <w:rPr>
                <w:rFonts w:eastAsia="方正仿宋_GBK"/>
              </w:rPr>
            </w:pPr>
            <w:r>
              <w:rPr>
                <w:rFonts w:eastAsia="方正仿宋_GBK"/>
              </w:rPr>
              <w:t>1.12</w:t>
            </w:r>
          </w:p>
        </w:tc>
        <w:tc>
          <w:tcPr>
            <w:tcW w:w="1255" w:type="dxa"/>
            <w:tcBorders>
              <w:top w:val="single" w:color="auto" w:sz="4" w:space="0"/>
              <w:left w:val="single" w:color="auto" w:sz="4" w:space="0"/>
              <w:right w:val="single" w:color="auto" w:sz="4" w:space="0"/>
            </w:tcBorders>
            <w:noWrap w:val="0"/>
            <w:vAlign w:val="center"/>
          </w:tcPr>
          <w:p>
            <w:pPr>
              <w:pStyle w:val="15"/>
              <w:rPr>
                <w:rFonts w:eastAsia="方正仿宋_GBK"/>
              </w:rPr>
            </w:pPr>
            <w:r>
              <w:rPr>
                <w:rFonts w:eastAsia="方正仿宋_GBK"/>
              </w:rPr>
              <w:t>0.56</w:t>
            </w:r>
          </w:p>
        </w:tc>
        <w:tc>
          <w:tcPr>
            <w:tcW w:w="1159" w:type="dxa"/>
            <w:tcBorders>
              <w:top w:val="single" w:color="auto" w:sz="4" w:space="0"/>
              <w:left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086" w:type="dxa"/>
            <w:tcBorders>
              <w:top w:val="single" w:color="auto" w:sz="4" w:space="0"/>
              <w:left w:val="single" w:color="auto" w:sz="4" w:space="0"/>
              <w:right w:val="single" w:color="auto" w:sz="4" w:space="0"/>
            </w:tcBorders>
            <w:noWrap w:val="0"/>
            <w:vAlign w:val="center"/>
          </w:tcPr>
          <w:p>
            <w:pPr>
              <w:pStyle w:val="15"/>
              <w:rPr>
                <w:rFonts w:eastAsia="方正仿宋_GBK"/>
              </w:rPr>
            </w:pPr>
            <w:r>
              <w:rPr>
                <w:rFonts w:eastAsia="方正仿宋_GBK"/>
              </w:rPr>
              <w:t>-0.56</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距高速公路出入口的距离</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1.26</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0.64</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-0.64</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基础设施条件</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动力能源保证度</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1.76</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0.88</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-0.88</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供水保证度</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1.86</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0.94</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-0.94</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排水设施完善度</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1.58</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0.8</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-0.8</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通讯保证度</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1.02</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0.52</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-0.28</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651"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产业集聚度</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产业集聚类型</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1.98</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651"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企业规模</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1.64</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0.82</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-0.82</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671" w:type="dxa"/>
            <w:gridSpan w:val="2"/>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城市规划</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1.78</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0.9</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-0.9</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个别因素</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宗地坡度</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1.78</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0.9</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-0.9</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地质灾害</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1.4</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0.7</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-1.16</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p>
        </w:tc>
        <w:tc>
          <w:tcPr>
            <w:tcW w:w="2020" w:type="dxa"/>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区域内污染状况</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2.2</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1.1</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-0.6</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6" w:type="dxa"/>
            <w:gridSpan w:val="3"/>
            <w:tcBorders>
              <w:top w:val="single" w:color="auto" w:sz="4" w:space="0"/>
              <w:left w:val="single" w:color="auto" w:sz="4" w:space="0"/>
              <w:bottom w:val="single" w:color="auto" w:sz="4" w:space="0"/>
              <w:right w:val="single" w:color="auto" w:sz="4" w:space="0"/>
            </w:tcBorders>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合计</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25.08</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12.62</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0</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-12.34</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仿宋_GBK"/>
              </w:rPr>
            </w:pPr>
            <w:r>
              <w:rPr>
                <w:rFonts w:eastAsia="方正仿宋_GBK"/>
              </w:rPr>
              <w:t>-24.52</w:t>
            </w:r>
          </w:p>
        </w:tc>
      </w:tr>
    </w:tbl>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spacing w:line="578" w:lineRule="exact"/>
        <w:jc w:val="center"/>
        <w:rPr>
          <w:rFonts w:eastAsia="方正楷体_GBK"/>
          <w:sz w:val="32"/>
          <w:szCs w:val="32"/>
        </w:rPr>
      </w:pPr>
      <w:r>
        <w:rPr>
          <w:rFonts w:eastAsia="方正楷体_GBK"/>
          <w:sz w:val="32"/>
          <w:szCs w:val="32"/>
        </w:rPr>
        <w:t>公共管理与公共服务用地基准地价修正因素指标说明表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64"/>
        <w:gridCol w:w="544"/>
        <w:gridCol w:w="2385"/>
        <w:gridCol w:w="719"/>
        <w:gridCol w:w="1456"/>
        <w:gridCol w:w="1576"/>
        <w:gridCol w:w="1416"/>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3293" w:type="dxa"/>
            <w:gridSpan w:val="3"/>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宗地修正因素</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优</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较优</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一般</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较差</w:t>
            </w:r>
          </w:p>
        </w:tc>
        <w:tc>
          <w:tcPr>
            <w:tcW w:w="871" w:type="dxa"/>
            <w:tcBorders>
              <w:top w:val="single" w:color="auto" w:sz="4" w:space="0"/>
              <w:left w:val="single" w:color="auto" w:sz="4" w:space="0"/>
              <w:bottom w:val="single" w:color="auto" w:sz="4" w:space="0"/>
              <w:right w:val="single" w:color="auto" w:sz="4" w:space="0"/>
            </w:tcBorders>
            <w:noWrap w:val="0"/>
            <w:vAlign w:val="center"/>
          </w:tcPr>
          <w:p>
            <w:pPr>
              <w:pStyle w:val="15"/>
              <w:rPr>
                <w:rFonts w:eastAsia="方正黑体_GBK"/>
                <w:bCs/>
              </w:rPr>
            </w:pPr>
            <w:r>
              <w:rPr>
                <w:rFonts w:eastAsia="方正黑体_GBK"/>
                <w:bCs/>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64"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区域因素</w:t>
            </w:r>
          </w:p>
        </w:tc>
        <w:tc>
          <w:tcPr>
            <w:tcW w:w="544"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商服繁华度</w:t>
            </w:r>
          </w:p>
        </w:tc>
        <w:tc>
          <w:tcPr>
            <w:tcW w:w="2385"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距离商服中心距离（m）</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＜150</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[150</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1000）</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[1000</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2000）</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[2000</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3000]</w:t>
            </w:r>
          </w:p>
        </w:tc>
        <w:tc>
          <w:tcPr>
            <w:tcW w:w="871"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 w:hRule="atLeast"/>
          <w:jc w:val="center"/>
        </w:trPr>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p>
        </w:tc>
        <w:tc>
          <w:tcPr>
            <w:tcW w:w="544"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交通</w:t>
            </w:r>
          </w:p>
          <w:p>
            <w:pPr>
              <w:pStyle w:val="15"/>
              <w:rPr>
                <w:rFonts w:ascii="Times New Roman" w:hAnsi="Times New Roman" w:eastAsia="方正书宋_GBK"/>
              </w:rPr>
            </w:pPr>
            <w:r>
              <w:rPr>
                <w:rFonts w:ascii="Times New Roman" w:hAnsi="Times New Roman" w:eastAsia="方正书宋_GBK"/>
              </w:rPr>
              <w:t>条件</w:t>
            </w:r>
          </w:p>
        </w:tc>
        <w:tc>
          <w:tcPr>
            <w:tcW w:w="2385"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公交线路数（条）</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≥6</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4</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5</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2</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3</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1</w:t>
            </w:r>
          </w:p>
        </w:tc>
        <w:tc>
          <w:tcPr>
            <w:tcW w:w="871"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9" w:hRule="atLeast"/>
          <w:jc w:val="center"/>
        </w:trPr>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p>
        </w:tc>
        <w:tc>
          <w:tcPr>
            <w:tcW w:w="54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道路级别（宽度m）</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≥20</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[15</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20）</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[9</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15）</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[5</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9）</w:t>
            </w:r>
          </w:p>
        </w:tc>
        <w:tc>
          <w:tcPr>
            <w:tcW w:w="871"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p>
        </w:tc>
        <w:tc>
          <w:tcPr>
            <w:tcW w:w="54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对外交通便利度（km）</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＜3</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[3</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5）</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[5</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10）</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[10</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15]</w:t>
            </w:r>
          </w:p>
        </w:tc>
        <w:tc>
          <w:tcPr>
            <w:tcW w:w="871"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9" w:hRule="atLeast"/>
          <w:jc w:val="center"/>
        </w:trPr>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p>
        </w:tc>
        <w:tc>
          <w:tcPr>
            <w:tcW w:w="544"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基础</w:t>
            </w:r>
          </w:p>
          <w:p>
            <w:pPr>
              <w:pStyle w:val="15"/>
              <w:rPr>
                <w:rFonts w:ascii="Times New Roman" w:hAnsi="Times New Roman" w:eastAsia="方正书宋_GBK"/>
              </w:rPr>
            </w:pPr>
            <w:r>
              <w:rPr>
                <w:rFonts w:ascii="Times New Roman" w:hAnsi="Times New Roman" w:eastAsia="方正书宋_GBK"/>
              </w:rPr>
              <w:t>设施</w:t>
            </w:r>
          </w:p>
        </w:tc>
        <w:tc>
          <w:tcPr>
            <w:tcW w:w="2385"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供水保证度（%）</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＞96</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（90</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96]</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（85</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90]</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[70</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85]</w:t>
            </w:r>
          </w:p>
        </w:tc>
        <w:tc>
          <w:tcPr>
            <w:tcW w:w="871"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4" w:hRule="atLeast"/>
          <w:jc w:val="center"/>
        </w:trPr>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p>
        </w:tc>
        <w:tc>
          <w:tcPr>
            <w:tcW w:w="54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供电保证度（%）</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＞96</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（90</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96]</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（85</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90]</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[70</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85]</w:t>
            </w:r>
          </w:p>
        </w:tc>
        <w:tc>
          <w:tcPr>
            <w:tcW w:w="871"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9" w:hRule="atLeast"/>
          <w:jc w:val="center"/>
        </w:trPr>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p>
        </w:tc>
        <w:tc>
          <w:tcPr>
            <w:tcW w:w="54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p>
        </w:tc>
        <w:tc>
          <w:tcPr>
            <w:tcW w:w="2385"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通讯保证度（%）</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＞96</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（90</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96]</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（85</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90]</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[70</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85]</w:t>
            </w:r>
          </w:p>
        </w:tc>
        <w:tc>
          <w:tcPr>
            <w:tcW w:w="871"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p>
        </w:tc>
        <w:tc>
          <w:tcPr>
            <w:tcW w:w="2929" w:type="dxa"/>
            <w:gridSpan w:val="2"/>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人口密度（万人/km</w:t>
            </w:r>
            <w:r>
              <w:rPr>
                <w:rFonts w:hint="default" w:ascii="Times New Roman" w:hAnsi="Times New Roman" w:eastAsia="方正书宋_GBK" w:cs="Times New Roman"/>
              </w:rPr>
              <w:t>²</w:t>
            </w:r>
            <w:r>
              <w:rPr>
                <w:rFonts w:ascii="Times New Roman" w:hAnsi="Times New Roman" w:eastAsia="方正书宋_GBK"/>
              </w:rPr>
              <w:t>）</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2</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2.5</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＞2.5或</w:t>
            </w:r>
            <w:r>
              <w:rPr>
                <w:rFonts w:hint="eastAsia" w:ascii="Times New Roman" w:hAnsi="Times New Roman" w:eastAsia="方正书宋_GBK"/>
                <w:lang w:val="en-US" w:eastAsia="zh-CN"/>
              </w:rPr>
              <w:t xml:space="preserve">   </w:t>
            </w:r>
            <w:r>
              <w:rPr>
                <w:rFonts w:ascii="Times New Roman" w:hAnsi="Times New Roman" w:eastAsia="方正书宋_GBK"/>
              </w:rPr>
              <w:t>（1.5</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2）</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[0.8</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1.5）</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[0.5</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0.8）</w:t>
            </w:r>
          </w:p>
        </w:tc>
        <w:tc>
          <w:tcPr>
            <w:tcW w:w="871"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p>
        </w:tc>
        <w:tc>
          <w:tcPr>
            <w:tcW w:w="2929" w:type="dxa"/>
            <w:gridSpan w:val="2"/>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规划状况</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有利</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较有利</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无影响</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较不利</w:t>
            </w:r>
          </w:p>
        </w:tc>
        <w:tc>
          <w:tcPr>
            <w:tcW w:w="871"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不利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9" w:hRule="atLeast"/>
          <w:jc w:val="center"/>
        </w:trPr>
        <w:tc>
          <w:tcPr>
            <w:tcW w:w="364" w:type="dxa"/>
            <w:vMerge w:val="restart"/>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个别</w:t>
            </w:r>
          </w:p>
          <w:p>
            <w:pPr>
              <w:pStyle w:val="15"/>
              <w:rPr>
                <w:rFonts w:ascii="Times New Roman" w:hAnsi="Times New Roman" w:eastAsia="方正书宋_GBK"/>
              </w:rPr>
            </w:pPr>
            <w:r>
              <w:rPr>
                <w:rFonts w:ascii="Times New Roman" w:hAnsi="Times New Roman" w:eastAsia="方正书宋_GBK"/>
              </w:rPr>
              <w:t>因素</w:t>
            </w:r>
          </w:p>
          <w:p>
            <w:pPr>
              <w:pStyle w:val="15"/>
              <w:rPr>
                <w:rFonts w:ascii="Times New Roman" w:hAnsi="Times New Roman" w:eastAsia="方正书宋_GBK"/>
              </w:rPr>
            </w:pPr>
          </w:p>
        </w:tc>
        <w:tc>
          <w:tcPr>
            <w:tcW w:w="2929" w:type="dxa"/>
            <w:gridSpan w:val="2"/>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距公交站点的距离（m）</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＜100</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[100</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300）</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[300</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800）</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[800</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1500]</w:t>
            </w:r>
          </w:p>
        </w:tc>
        <w:tc>
          <w:tcPr>
            <w:tcW w:w="871"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0" w:hRule="atLeast"/>
          <w:jc w:val="center"/>
        </w:trPr>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p>
        </w:tc>
        <w:tc>
          <w:tcPr>
            <w:tcW w:w="2929" w:type="dxa"/>
            <w:gridSpan w:val="2"/>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噪声污染</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无</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轻微污染</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一般</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较重污染</w:t>
            </w:r>
          </w:p>
        </w:tc>
        <w:tc>
          <w:tcPr>
            <w:tcW w:w="871"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严重污染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p>
        </w:tc>
        <w:tc>
          <w:tcPr>
            <w:tcW w:w="2929" w:type="dxa"/>
            <w:gridSpan w:val="2"/>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宗地坡度</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≤5°</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（5</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10°]</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（10</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15°]</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（15</w:t>
            </w:r>
            <w:r>
              <w:rPr>
                <w:rFonts w:hint="eastAsia" w:ascii="Times New Roman" w:hAnsi="Times New Roman" w:eastAsia="方正书宋_GBK"/>
                <w:color w:val="000000"/>
                <w:kern w:val="0"/>
                <w:sz w:val="24"/>
                <w:lang w:eastAsia="zh-CN" w:bidi="ar"/>
              </w:rPr>
              <w:t>—</w:t>
            </w:r>
            <w:r>
              <w:rPr>
                <w:rFonts w:ascii="Times New Roman" w:hAnsi="Times New Roman" w:eastAsia="方正书宋_GBK"/>
              </w:rPr>
              <w:t>25°]</w:t>
            </w:r>
          </w:p>
        </w:tc>
        <w:tc>
          <w:tcPr>
            <w:tcW w:w="871"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&gt;25°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p>
        </w:tc>
        <w:tc>
          <w:tcPr>
            <w:tcW w:w="2929" w:type="dxa"/>
            <w:gridSpan w:val="2"/>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地质灾害</w:t>
            </w:r>
          </w:p>
        </w:tc>
        <w:tc>
          <w:tcPr>
            <w:tcW w:w="719"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无</w:t>
            </w:r>
          </w:p>
        </w:tc>
        <w:tc>
          <w:tcPr>
            <w:tcW w:w="145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不易发区</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低易发区</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中易发区</w:t>
            </w:r>
          </w:p>
        </w:tc>
        <w:tc>
          <w:tcPr>
            <w:tcW w:w="871" w:type="dxa"/>
            <w:tcBorders>
              <w:top w:val="single" w:color="auto" w:sz="4" w:space="0"/>
              <w:left w:val="single" w:color="auto" w:sz="4" w:space="0"/>
              <w:bottom w:val="single" w:color="auto" w:sz="4" w:space="0"/>
              <w:right w:val="single" w:color="auto" w:sz="4" w:space="0"/>
            </w:tcBorders>
            <w:noWrap w:val="0"/>
            <w:vAlign w:val="center"/>
          </w:tcPr>
          <w:p>
            <w:pPr>
              <w:pStyle w:val="15"/>
              <w:rPr>
                <w:rFonts w:ascii="Times New Roman" w:hAnsi="Times New Roman" w:eastAsia="方正书宋_GBK"/>
              </w:rPr>
            </w:pPr>
            <w:r>
              <w:rPr>
                <w:rFonts w:ascii="Times New Roman" w:hAnsi="Times New Roman" w:eastAsia="方正书宋_GBK"/>
              </w:rPr>
              <w:t>高易发区</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pStyle w:val="2"/>
        <w:spacing w:line="578" w:lineRule="exact"/>
        <w:jc w:val="center"/>
        <w:rPr>
          <w:rFonts w:eastAsia="方正楷体_GBK"/>
          <w:sz w:val="32"/>
          <w:szCs w:val="32"/>
        </w:rPr>
      </w:pPr>
      <w:r>
        <w:rPr>
          <w:rFonts w:eastAsia="方正楷体_GBK"/>
          <w:sz w:val="32"/>
          <w:szCs w:val="32"/>
        </w:rPr>
        <w:t>公共管理与公共服务用地基准地价修正系数表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96"/>
        <w:gridCol w:w="2767"/>
        <w:gridCol w:w="852"/>
        <w:gridCol w:w="828"/>
        <w:gridCol w:w="904"/>
        <w:gridCol w:w="105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653" w:type="dxa"/>
            <w:gridSpan w:val="3"/>
            <w:noWrap w:val="0"/>
            <w:vAlign w:val="center"/>
          </w:tcPr>
          <w:p>
            <w:pPr>
              <w:pStyle w:val="15"/>
              <w:rPr>
                <w:rFonts w:eastAsia="方正黑体_GBK"/>
                <w:bCs/>
              </w:rPr>
            </w:pPr>
            <w:r>
              <w:rPr>
                <w:rFonts w:eastAsia="方正黑体_GBK"/>
                <w:bCs/>
              </w:rPr>
              <w:t>宗地修正因素</w:t>
            </w:r>
          </w:p>
        </w:tc>
        <w:tc>
          <w:tcPr>
            <w:tcW w:w="852" w:type="dxa"/>
            <w:noWrap w:val="0"/>
            <w:vAlign w:val="center"/>
          </w:tcPr>
          <w:p>
            <w:pPr>
              <w:pStyle w:val="15"/>
              <w:rPr>
                <w:rFonts w:eastAsia="方正黑体_GBK"/>
                <w:bCs/>
              </w:rPr>
            </w:pPr>
            <w:r>
              <w:rPr>
                <w:rFonts w:eastAsia="方正黑体_GBK"/>
                <w:bCs/>
              </w:rPr>
              <w:t>优</w:t>
            </w:r>
          </w:p>
        </w:tc>
        <w:tc>
          <w:tcPr>
            <w:tcW w:w="828" w:type="dxa"/>
            <w:noWrap w:val="0"/>
            <w:vAlign w:val="center"/>
          </w:tcPr>
          <w:p>
            <w:pPr>
              <w:pStyle w:val="15"/>
              <w:rPr>
                <w:rFonts w:eastAsia="方正黑体_GBK"/>
                <w:bCs/>
              </w:rPr>
            </w:pPr>
            <w:r>
              <w:rPr>
                <w:rFonts w:eastAsia="方正黑体_GBK"/>
                <w:bCs/>
              </w:rPr>
              <w:t>较优</w:t>
            </w:r>
          </w:p>
        </w:tc>
        <w:tc>
          <w:tcPr>
            <w:tcW w:w="904" w:type="dxa"/>
            <w:noWrap w:val="0"/>
            <w:vAlign w:val="center"/>
          </w:tcPr>
          <w:p>
            <w:pPr>
              <w:pStyle w:val="15"/>
              <w:rPr>
                <w:rFonts w:eastAsia="方正黑体_GBK"/>
                <w:bCs/>
              </w:rPr>
            </w:pPr>
            <w:r>
              <w:rPr>
                <w:rFonts w:eastAsia="方正黑体_GBK"/>
                <w:bCs/>
              </w:rPr>
              <w:t>一般</w:t>
            </w:r>
          </w:p>
        </w:tc>
        <w:tc>
          <w:tcPr>
            <w:tcW w:w="1052" w:type="dxa"/>
            <w:noWrap w:val="0"/>
            <w:vAlign w:val="center"/>
          </w:tcPr>
          <w:p>
            <w:pPr>
              <w:pStyle w:val="15"/>
              <w:rPr>
                <w:rFonts w:eastAsia="方正黑体_GBK"/>
                <w:bCs/>
              </w:rPr>
            </w:pPr>
            <w:r>
              <w:rPr>
                <w:rFonts w:eastAsia="方正黑体_GBK"/>
                <w:bCs/>
              </w:rPr>
              <w:t>较差</w:t>
            </w:r>
          </w:p>
        </w:tc>
        <w:tc>
          <w:tcPr>
            <w:tcW w:w="1132" w:type="dxa"/>
            <w:noWrap w:val="0"/>
            <w:vAlign w:val="center"/>
          </w:tcPr>
          <w:p>
            <w:pPr>
              <w:pStyle w:val="15"/>
              <w:rPr>
                <w:rFonts w:eastAsia="方正黑体_GBK"/>
                <w:bCs/>
              </w:rPr>
            </w:pPr>
            <w:r>
              <w:rPr>
                <w:rFonts w:eastAsia="方正黑体_GBK"/>
                <w:bCs/>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exact"/>
        </w:trPr>
        <w:tc>
          <w:tcPr>
            <w:tcW w:w="790" w:type="dxa"/>
            <w:vMerge w:val="restart"/>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区域因素</w:t>
            </w:r>
          </w:p>
        </w:tc>
        <w:tc>
          <w:tcPr>
            <w:tcW w:w="1096" w:type="dxa"/>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商服繁华度</w:t>
            </w:r>
          </w:p>
        </w:tc>
        <w:tc>
          <w:tcPr>
            <w:tcW w:w="2767" w:type="dxa"/>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距离商服中心距离</w:t>
            </w:r>
          </w:p>
        </w:tc>
        <w:tc>
          <w:tcPr>
            <w:tcW w:w="852" w:type="dxa"/>
            <w:noWrap w:val="0"/>
            <w:vAlign w:val="center"/>
          </w:tcPr>
          <w:p>
            <w:pPr>
              <w:pStyle w:val="15"/>
              <w:rPr>
                <w:rFonts w:eastAsia="方正仿宋_GBK"/>
              </w:rPr>
            </w:pPr>
            <w:r>
              <w:rPr>
                <w:rFonts w:eastAsia="方正仿宋_GBK"/>
              </w:rPr>
              <w:t>4.14</w:t>
            </w:r>
          </w:p>
        </w:tc>
        <w:tc>
          <w:tcPr>
            <w:tcW w:w="828" w:type="dxa"/>
            <w:noWrap w:val="0"/>
            <w:vAlign w:val="center"/>
          </w:tcPr>
          <w:p>
            <w:pPr>
              <w:pStyle w:val="15"/>
              <w:rPr>
                <w:rFonts w:eastAsia="方正仿宋_GBK"/>
              </w:rPr>
            </w:pPr>
            <w:r>
              <w:rPr>
                <w:rFonts w:eastAsia="方正仿宋_GBK"/>
              </w:rPr>
              <w:t>3.82</w:t>
            </w:r>
          </w:p>
        </w:tc>
        <w:tc>
          <w:tcPr>
            <w:tcW w:w="904" w:type="dxa"/>
            <w:noWrap w:val="0"/>
            <w:vAlign w:val="center"/>
          </w:tcPr>
          <w:p>
            <w:pPr>
              <w:pStyle w:val="15"/>
              <w:rPr>
                <w:rFonts w:eastAsia="方正仿宋_GBK"/>
              </w:rPr>
            </w:pPr>
            <w:r>
              <w:rPr>
                <w:rFonts w:eastAsia="方正仿宋_GBK"/>
              </w:rPr>
              <w:t>0</w:t>
            </w:r>
          </w:p>
        </w:tc>
        <w:tc>
          <w:tcPr>
            <w:tcW w:w="1052" w:type="dxa"/>
            <w:noWrap w:val="0"/>
            <w:vAlign w:val="center"/>
          </w:tcPr>
          <w:p>
            <w:pPr>
              <w:pStyle w:val="15"/>
              <w:rPr>
                <w:rFonts w:eastAsia="方正仿宋_GBK"/>
              </w:rPr>
            </w:pPr>
            <w:r>
              <w:rPr>
                <w:rFonts w:eastAsia="方正仿宋_GBK"/>
              </w:rPr>
              <w:t>-3.82</w:t>
            </w:r>
          </w:p>
        </w:tc>
        <w:tc>
          <w:tcPr>
            <w:tcW w:w="1132" w:type="dxa"/>
            <w:noWrap w:val="0"/>
            <w:vAlign w:val="center"/>
          </w:tcPr>
          <w:p>
            <w:pPr>
              <w:pStyle w:val="15"/>
              <w:rPr>
                <w:rFonts w:eastAsia="方正仿宋_GBK"/>
              </w:rPr>
            </w:pPr>
            <w:r>
              <w:rPr>
                <w:rFonts w:eastAsia="方正仿宋_GBK"/>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90" w:type="dxa"/>
            <w:vMerge w:val="continue"/>
            <w:noWrap w:val="0"/>
            <w:vAlign w:val="center"/>
          </w:tcPr>
          <w:p>
            <w:pPr>
              <w:pStyle w:val="15"/>
              <w:rPr>
                <w:rFonts w:hint="eastAsia" w:ascii="方正书宋_GBK" w:hAnsi="方正书宋_GBK" w:eastAsia="方正书宋_GBK" w:cs="方正书宋_GBK"/>
              </w:rPr>
            </w:pPr>
          </w:p>
        </w:tc>
        <w:tc>
          <w:tcPr>
            <w:tcW w:w="1096" w:type="dxa"/>
            <w:vMerge w:val="restart"/>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交通条件</w:t>
            </w:r>
          </w:p>
        </w:tc>
        <w:tc>
          <w:tcPr>
            <w:tcW w:w="2767" w:type="dxa"/>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公交线路数（条）</w:t>
            </w:r>
          </w:p>
        </w:tc>
        <w:tc>
          <w:tcPr>
            <w:tcW w:w="852" w:type="dxa"/>
            <w:noWrap w:val="0"/>
            <w:vAlign w:val="center"/>
          </w:tcPr>
          <w:p>
            <w:pPr>
              <w:pStyle w:val="15"/>
              <w:rPr>
                <w:rFonts w:eastAsia="方正仿宋_GBK"/>
              </w:rPr>
            </w:pPr>
            <w:r>
              <w:rPr>
                <w:rFonts w:eastAsia="方正仿宋_GBK"/>
              </w:rPr>
              <w:t>1.42</w:t>
            </w:r>
          </w:p>
        </w:tc>
        <w:tc>
          <w:tcPr>
            <w:tcW w:w="828" w:type="dxa"/>
            <w:noWrap w:val="0"/>
            <w:vAlign w:val="center"/>
          </w:tcPr>
          <w:p>
            <w:pPr>
              <w:pStyle w:val="15"/>
              <w:rPr>
                <w:rFonts w:eastAsia="方正仿宋_GBK"/>
              </w:rPr>
            </w:pPr>
            <w:r>
              <w:rPr>
                <w:rFonts w:eastAsia="方正仿宋_GBK"/>
              </w:rPr>
              <w:t>0.72</w:t>
            </w:r>
          </w:p>
        </w:tc>
        <w:tc>
          <w:tcPr>
            <w:tcW w:w="904" w:type="dxa"/>
            <w:noWrap w:val="0"/>
            <w:vAlign w:val="center"/>
          </w:tcPr>
          <w:p>
            <w:pPr>
              <w:pStyle w:val="15"/>
              <w:rPr>
                <w:rFonts w:eastAsia="方正仿宋_GBK"/>
              </w:rPr>
            </w:pPr>
            <w:r>
              <w:rPr>
                <w:rFonts w:eastAsia="方正仿宋_GBK"/>
              </w:rPr>
              <w:t>0</w:t>
            </w:r>
          </w:p>
        </w:tc>
        <w:tc>
          <w:tcPr>
            <w:tcW w:w="1052" w:type="dxa"/>
            <w:noWrap w:val="0"/>
            <w:vAlign w:val="center"/>
          </w:tcPr>
          <w:p>
            <w:pPr>
              <w:pStyle w:val="15"/>
              <w:rPr>
                <w:rFonts w:eastAsia="方正仿宋_GBK"/>
              </w:rPr>
            </w:pPr>
            <w:r>
              <w:rPr>
                <w:rFonts w:eastAsia="方正仿宋_GBK"/>
              </w:rPr>
              <w:t>-0.72</w:t>
            </w:r>
          </w:p>
        </w:tc>
        <w:tc>
          <w:tcPr>
            <w:tcW w:w="1132" w:type="dxa"/>
            <w:noWrap w:val="0"/>
            <w:vAlign w:val="center"/>
          </w:tcPr>
          <w:p>
            <w:pPr>
              <w:pStyle w:val="15"/>
              <w:rPr>
                <w:rFonts w:eastAsia="方正仿宋_GBK"/>
              </w:rPr>
            </w:pPr>
            <w:r>
              <w:rPr>
                <w:rFonts w:eastAsia="方正仿宋_GBK"/>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90" w:type="dxa"/>
            <w:vMerge w:val="continue"/>
            <w:noWrap w:val="0"/>
            <w:vAlign w:val="center"/>
          </w:tcPr>
          <w:p>
            <w:pPr>
              <w:pStyle w:val="15"/>
              <w:rPr>
                <w:rFonts w:hint="eastAsia" w:ascii="方正书宋_GBK" w:hAnsi="方正书宋_GBK" w:eastAsia="方正书宋_GBK" w:cs="方正书宋_GBK"/>
              </w:rPr>
            </w:pPr>
          </w:p>
        </w:tc>
        <w:tc>
          <w:tcPr>
            <w:tcW w:w="1096" w:type="dxa"/>
            <w:vMerge w:val="continue"/>
            <w:noWrap w:val="0"/>
            <w:vAlign w:val="center"/>
          </w:tcPr>
          <w:p>
            <w:pPr>
              <w:pStyle w:val="15"/>
              <w:rPr>
                <w:rFonts w:hint="eastAsia" w:ascii="方正书宋_GBK" w:hAnsi="方正书宋_GBK" w:eastAsia="方正书宋_GBK" w:cs="方正书宋_GBK"/>
              </w:rPr>
            </w:pPr>
          </w:p>
        </w:tc>
        <w:tc>
          <w:tcPr>
            <w:tcW w:w="2767" w:type="dxa"/>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道路级别</w:t>
            </w:r>
          </w:p>
        </w:tc>
        <w:tc>
          <w:tcPr>
            <w:tcW w:w="852" w:type="dxa"/>
            <w:noWrap w:val="0"/>
            <w:vAlign w:val="center"/>
          </w:tcPr>
          <w:p>
            <w:pPr>
              <w:pStyle w:val="15"/>
              <w:rPr>
                <w:rFonts w:eastAsia="方正仿宋_GBK"/>
              </w:rPr>
            </w:pPr>
            <w:r>
              <w:rPr>
                <w:rFonts w:eastAsia="方正仿宋_GBK"/>
              </w:rPr>
              <w:t>1.48</w:t>
            </w:r>
          </w:p>
        </w:tc>
        <w:tc>
          <w:tcPr>
            <w:tcW w:w="828" w:type="dxa"/>
            <w:noWrap w:val="0"/>
            <w:vAlign w:val="center"/>
          </w:tcPr>
          <w:p>
            <w:pPr>
              <w:pStyle w:val="15"/>
              <w:rPr>
                <w:rFonts w:eastAsia="方正仿宋_GBK"/>
              </w:rPr>
            </w:pPr>
            <w:r>
              <w:rPr>
                <w:rFonts w:eastAsia="方正仿宋_GBK"/>
              </w:rPr>
              <w:t>0.74</w:t>
            </w:r>
          </w:p>
        </w:tc>
        <w:tc>
          <w:tcPr>
            <w:tcW w:w="904" w:type="dxa"/>
            <w:noWrap w:val="0"/>
            <w:vAlign w:val="center"/>
          </w:tcPr>
          <w:p>
            <w:pPr>
              <w:pStyle w:val="15"/>
              <w:rPr>
                <w:rFonts w:eastAsia="方正仿宋_GBK"/>
              </w:rPr>
            </w:pPr>
            <w:r>
              <w:rPr>
                <w:rFonts w:eastAsia="方正仿宋_GBK"/>
              </w:rPr>
              <w:t>0</w:t>
            </w:r>
          </w:p>
        </w:tc>
        <w:tc>
          <w:tcPr>
            <w:tcW w:w="1052" w:type="dxa"/>
            <w:noWrap w:val="0"/>
            <w:vAlign w:val="center"/>
          </w:tcPr>
          <w:p>
            <w:pPr>
              <w:pStyle w:val="15"/>
              <w:rPr>
                <w:rFonts w:eastAsia="方正仿宋_GBK"/>
              </w:rPr>
            </w:pPr>
            <w:r>
              <w:rPr>
                <w:rFonts w:eastAsia="方正仿宋_GBK"/>
              </w:rPr>
              <w:t>-0.74</w:t>
            </w:r>
          </w:p>
        </w:tc>
        <w:tc>
          <w:tcPr>
            <w:tcW w:w="1132" w:type="dxa"/>
            <w:noWrap w:val="0"/>
            <w:vAlign w:val="center"/>
          </w:tcPr>
          <w:p>
            <w:pPr>
              <w:pStyle w:val="15"/>
              <w:rPr>
                <w:rFonts w:eastAsia="方正仿宋_GBK"/>
              </w:rPr>
            </w:pPr>
            <w:r>
              <w:rPr>
                <w:rFonts w:eastAsia="方正仿宋_GBK"/>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90" w:type="dxa"/>
            <w:vMerge w:val="continue"/>
            <w:noWrap w:val="0"/>
            <w:vAlign w:val="center"/>
          </w:tcPr>
          <w:p>
            <w:pPr>
              <w:pStyle w:val="15"/>
              <w:rPr>
                <w:rFonts w:hint="eastAsia" w:ascii="方正书宋_GBK" w:hAnsi="方正书宋_GBK" w:eastAsia="方正书宋_GBK" w:cs="方正书宋_GBK"/>
              </w:rPr>
            </w:pPr>
          </w:p>
        </w:tc>
        <w:tc>
          <w:tcPr>
            <w:tcW w:w="1096" w:type="dxa"/>
            <w:vMerge w:val="continue"/>
            <w:noWrap w:val="0"/>
            <w:vAlign w:val="center"/>
          </w:tcPr>
          <w:p>
            <w:pPr>
              <w:pStyle w:val="15"/>
              <w:rPr>
                <w:rFonts w:hint="eastAsia" w:ascii="方正书宋_GBK" w:hAnsi="方正书宋_GBK" w:eastAsia="方正书宋_GBK" w:cs="方正书宋_GBK"/>
              </w:rPr>
            </w:pPr>
          </w:p>
        </w:tc>
        <w:tc>
          <w:tcPr>
            <w:tcW w:w="2767" w:type="dxa"/>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对外交通便利度</w:t>
            </w:r>
          </w:p>
        </w:tc>
        <w:tc>
          <w:tcPr>
            <w:tcW w:w="852" w:type="dxa"/>
            <w:noWrap w:val="0"/>
            <w:vAlign w:val="center"/>
          </w:tcPr>
          <w:p>
            <w:pPr>
              <w:pStyle w:val="15"/>
              <w:rPr>
                <w:rFonts w:eastAsia="方正仿宋_GBK"/>
              </w:rPr>
            </w:pPr>
            <w:r>
              <w:rPr>
                <w:rFonts w:eastAsia="方正仿宋_GBK"/>
              </w:rPr>
              <w:t>2.44</w:t>
            </w:r>
          </w:p>
        </w:tc>
        <w:tc>
          <w:tcPr>
            <w:tcW w:w="828" w:type="dxa"/>
            <w:noWrap w:val="0"/>
            <w:vAlign w:val="center"/>
          </w:tcPr>
          <w:p>
            <w:pPr>
              <w:pStyle w:val="15"/>
              <w:rPr>
                <w:rFonts w:eastAsia="方正仿宋_GBK"/>
              </w:rPr>
            </w:pPr>
            <w:r>
              <w:rPr>
                <w:rFonts w:eastAsia="方正仿宋_GBK"/>
              </w:rPr>
              <w:t>1.22</w:t>
            </w:r>
          </w:p>
        </w:tc>
        <w:tc>
          <w:tcPr>
            <w:tcW w:w="904" w:type="dxa"/>
            <w:noWrap w:val="0"/>
            <w:vAlign w:val="center"/>
          </w:tcPr>
          <w:p>
            <w:pPr>
              <w:pStyle w:val="15"/>
              <w:rPr>
                <w:rFonts w:eastAsia="方正仿宋_GBK"/>
              </w:rPr>
            </w:pPr>
            <w:r>
              <w:rPr>
                <w:rFonts w:eastAsia="方正仿宋_GBK"/>
              </w:rPr>
              <w:t>0</w:t>
            </w:r>
          </w:p>
        </w:tc>
        <w:tc>
          <w:tcPr>
            <w:tcW w:w="1052" w:type="dxa"/>
            <w:noWrap w:val="0"/>
            <w:vAlign w:val="center"/>
          </w:tcPr>
          <w:p>
            <w:pPr>
              <w:pStyle w:val="15"/>
              <w:rPr>
                <w:rFonts w:eastAsia="方正仿宋_GBK"/>
              </w:rPr>
            </w:pPr>
            <w:r>
              <w:rPr>
                <w:rFonts w:eastAsia="方正仿宋_GBK"/>
              </w:rPr>
              <w:t>-1.22</w:t>
            </w:r>
          </w:p>
        </w:tc>
        <w:tc>
          <w:tcPr>
            <w:tcW w:w="1132" w:type="dxa"/>
            <w:noWrap w:val="0"/>
            <w:vAlign w:val="center"/>
          </w:tcPr>
          <w:p>
            <w:pPr>
              <w:pStyle w:val="15"/>
              <w:rPr>
                <w:rFonts w:eastAsia="方正仿宋_GBK"/>
              </w:rPr>
            </w:pPr>
            <w:r>
              <w:rPr>
                <w:rFonts w:eastAsia="方正仿宋_GBK"/>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90" w:type="dxa"/>
            <w:vMerge w:val="continue"/>
            <w:noWrap w:val="0"/>
            <w:vAlign w:val="center"/>
          </w:tcPr>
          <w:p>
            <w:pPr>
              <w:pStyle w:val="15"/>
              <w:rPr>
                <w:rFonts w:hint="eastAsia" w:ascii="方正书宋_GBK" w:hAnsi="方正书宋_GBK" w:eastAsia="方正书宋_GBK" w:cs="方正书宋_GBK"/>
              </w:rPr>
            </w:pPr>
          </w:p>
        </w:tc>
        <w:tc>
          <w:tcPr>
            <w:tcW w:w="1096" w:type="dxa"/>
            <w:vMerge w:val="restart"/>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基础设施</w:t>
            </w:r>
          </w:p>
        </w:tc>
        <w:tc>
          <w:tcPr>
            <w:tcW w:w="2767" w:type="dxa"/>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供水保证度</w:t>
            </w:r>
          </w:p>
        </w:tc>
        <w:tc>
          <w:tcPr>
            <w:tcW w:w="852" w:type="dxa"/>
            <w:noWrap w:val="0"/>
            <w:vAlign w:val="center"/>
          </w:tcPr>
          <w:p>
            <w:pPr>
              <w:pStyle w:val="15"/>
              <w:rPr>
                <w:rFonts w:eastAsia="方正仿宋_GBK"/>
              </w:rPr>
            </w:pPr>
            <w:r>
              <w:rPr>
                <w:rFonts w:eastAsia="方正仿宋_GBK"/>
              </w:rPr>
              <w:t>1.34</w:t>
            </w:r>
          </w:p>
        </w:tc>
        <w:tc>
          <w:tcPr>
            <w:tcW w:w="828" w:type="dxa"/>
            <w:noWrap w:val="0"/>
            <w:vAlign w:val="center"/>
          </w:tcPr>
          <w:p>
            <w:pPr>
              <w:pStyle w:val="15"/>
              <w:rPr>
                <w:rFonts w:eastAsia="方正仿宋_GBK"/>
              </w:rPr>
            </w:pPr>
            <w:r>
              <w:rPr>
                <w:rFonts w:eastAsia="方正仿宋_GBK"/>
              </w:rPr>
              <w:t>0.42</w:t>
            </w:r>
          </w:p>
        </w:tc>
        <w:tc>
          <w:tcPr>
            <w:tcW w:w="904" w:type="dxa"/>
            <w:noWrap w:val="0"/>
            <w:vAlign w:val="center"/>
          </w:tcPr>
          <w:p>
            <w:pPr>
              <w:pStyle w:val="15"/>
              <w:rPr>
                <w:rFonts w:eastAsia="方正仿宋_GBK"/>
              </w:rPr>
            </w:pPr>
            <w:r>
              <w:rPr>
                <w:rFonts w:eastAsia="方正仿宋_GBK"/>
              </w:rPr>
              <w:t>0</w:t>
            </w:r>
          </w:p>
        </w:tc>
        <w:tc>
          <w:tcPr>
            <w:tcW w:w="1052" w:type="dxa"/>
            <w:noWrap w:val="0"/>
            <w:vAlign w:val="center"/>
          </w:tcPr>
          <w:p>
            <w:pPr>
              <w:pStyle w:val="15"/>
              <w:rPr>
                <w:rFonts w:eastAsia="方正仿宋_GBK"/>
              </w:rPr>
            </w:pPr>
            <w:r>
              <w:rPr>
                <w:rFonts w:eastAsia="方正仿宋_GBK"/>
              </w:rPr>
              <w:t>-0.42</w:t>
            </w:r>
          </w:p>
        </w:tc>
        <w:tc>
          <w:tcPr>
            <w:tcW w:w="1132" w:type="dxa"/>
            <w:noWrap w:val="0"/>
            <w:vAlign w:val="center"/>
          </w:tcPr>
          <w:p>
            <w:pPr>
              <w:pStyle w:val="15"/>
              <w:rPr>
                <w:rFonts w:eastAsia="方正仿宋_GBK"/>
              </w:rPr>
            </w:pPr>
            <w:r>
              <w:rPr>
                <w:rFonts w:eastAsia="方正仿宋_GBK"/>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90" w:type="dxa"/>
            <w:vMerge w:val="continue"/>
            <w:noWrap w:val="0"/>
            <w:vAlign w:val="center"/>
          </w:tcPr>
          <w:p>
            <w:pPr>
              <w:pStyle w:val="15"/>
              <w:rPr>
                <w:rFonts w:hint="eastAsia" w:ascii="方正书宋_GBK" w:hAnsi="方正书宋_GBK" w:eastAsia="方正书宋_GBK" w:cs="方正书宋_GBK"/>
              </w:rPr>
            </w:pPr>
          </w:p>
        </w:tc>
        <w:tc>
          <w:tcPr>
            <w:tcW w:w="1096" w:type="dxa"/>
            <w:vMerge w:val="continue"/>
            <w:noWrap w:val="0"/>
            <w:vAlign w:val="center"/>
          </w:tcPr>
          <w:p>
            <w:pPr>
              <w:pStyle w:val="15"/>
              <w:rPr>
                <w:rFonts w:hint="eastAsia" w:ascii="方正书宋_GBK" w:hAnsi="方正书宋_GBK" w:eastAsia="方正书宋_GBK" w:cs="方正书宋_GBK"/>
              </w:rPr>
            </w:pPr>
          </w:p>
        </w:tc>
        <w:tc>
          <w:tcPr>
            <w:tcW w:w="2767" w:type="dxa"/>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供电保证度</w:t>
            </w:r>
          </w:p>
        </w:tc>
        <w:tc>
          <w:tcPr>
            <w:tcW w:w="852" w:type="dxa"/>
            <w:noWrap w:val="0"/>
            <w:vAlign w:val="center"/>
          </w:tcPr>
          <w:p>
            <w:pPr>
              <w:pStyle w:val="15"/>
              <w:rPr>
                <w:rFonts w:eastAsia="方正仿宋_GBK"/>
              </w:rPr>
            </w:pPr>
            <w:r>
              <w:rPr>
                <w:rFonts w:eastAsia="方正仿宋_GBK"/>
              </w:rPr>
              <w:t>1.34</w:t>
            </w:r>
          </w:p>
        </w:tc>
        <w:tc>
          <w:tcPr>
            <w:tcW w:w="828" w:type="dxa"/>
            <w:noWrap w:val="0"/>
            <w:vAlign w:val="center"/>
          </w:tcPr>
          <w:p>
            <w:pPr>
              <w:pStyle w:val="15"/>
              <w:rPr>
                <w:rFonts w:eastAsia="方正仿宋_GBK"/>
              </w:rPr>
            </w:pPr>
            <w:r>
              <w:rPr>
                <w:rFonts w:eastAsia="方正仿宋_GBK"/>
              </w:rPr>
              <w:t>0.42</w:t>
            </w:r>
          </w:p>
        </w:tc>
        <w:tc>
          <w:tcPr>
            <w:tcW w:w="904" w:type="dxa"/>
            <w:noWrap w:val="0"/>
            <w:vAlign w:val="center"/>
          </w:tcPr>
          <w:p>
            <w:pPr>
              <w:pStyle w:val="15"/>
              <w:rPr>
                <w:rFonts w:eastAsia="方正仿宋_GBK"/>
              </w:rPr>
            </w:pPr>
            <w:r>
              <w:rPr>
                <w:rFonts w:eastAsia="方正仿宋_GBK"/>
              </w:rPr>
              <w:t>0</w:t>
            </w:r>
          </w:p>
        </w:tc>
        <w:tc>
          <w:tcPr>
            <w:tcW w:w="1052" w:type="dxa"/>
            <w:noWrap w:val="0"/>
            <w:vAlign w:val="center"/>
          </w:tcPr>
          <w:p>
            <w:pPr>
              <w:pStyle w:val="15"/>
              <w:rPr>
                <w:rFonts w:eastAsia="方正仿宋_GBK"/>
              </w:rPr>
            </w:pPr>
            <w:r>
              <w:rPr>
                <w:rFonts w:eastAsia="方正仿宋_GBK"/>
              </w:rPr>
              <w:t>-0.42</w:t>
            </w:r>
          </w:p>
        </w:tc>
        <w:tc>
          <w:tcPr>
            <w:tcW w:w="1132" w:type="dxa"/>
            <w:noWrap w:val="0"/>
            <w:vAlign w:val="center"/>
          </w:tcPr>
          <w:p>
            <w:pPr>
              <w:pStyle w:val="15"/>
              <w:rPr>
                <w:rFonts w:eastAsia="方正仿宋_GBK"/>
              </w:rPr>
            </w:pPr>
            <w:r>
              <w:rPr>
                <w:rFonts w:eastAsia="方正仿宋_GBK"/>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90" w:type="dxa"/>
            <w:vMerge w:val="continue"/>
            <w:noWrap w:val="0"/>
            <w:vAlign w:val="center"/>
          </w:tcPr>
          <w:p>
            <w:pPr>
              <w:pStyle w:val="15"/>
              <w:rPr>
                <w:rFonts w:hint="eastAsia" w:ascii="方正书宋_GBK" w:hAnsi="方正书宋_GBK" w:eastAsia="方正书宋_GBK" w:cs="方正书宋_GBK"/>
              </w:rPr>
            </w:pPr>
          </w:p>
        </w:tc>
        <w:tc>
          <w:tcPr>
            <w:tcW w:w="1096" w:type="dxa"/>
            <w:vMerge w:val="continue"/>
            <w:noWrap w:val="0"/>
            <w:vAlign w:val="center"/>
          </w:tcPr>
          <w:p>
            <w:pPr>
              <w:pStyle w:val="15"/>
              <w:rPr>
                <w:rFonts w:hint="eastAsia" w:ascii="方正书宋_GBK" w:hAnsi="方正书宋_GBK" w:eastAsia="方正书宋_GBK" w:cs="方正书宋_GBK"/>
              </w:rPr>
            </w:pPr>
          </w:p>
        </w:tc>
        <w:tc>
          <w:tcPr>
            <w:tcW w:w="2767" w:type="dxa"/>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通讯保证度</w:t>
            </w:r>
          </w:p>
        </w:tc>
        <w:tc>
          <w:tcPr>
            <w:tcW w:w="852" w:type="dxa"/>
            <w:noWrap w:val="0"/>
            <w:vAlign w:val="center"/>
          </w:tcPr>
          <w:p>
            <w:pPr>
              <w:pStyle w:val="15"/>
              <w:rPr>
                <w:rFonts w:eastAsia="方正仿宋_GBK"/>
              </w:rPr>
            </w:pPr>
            <w:r>
              <w:rPr>
                <w:rFonts w:eastAsia="方正仿宋_GBK"/>
              </w:rPr>
              <w:t>1.4</w:t>
            </w:r>
          </w:p>
        </w:tc>
        <w:tc>
          <w:tcPr>
            <w:tcW w:w="828" w:type="dxa"/>
            <w:noWrap w:val="0"/>
            <w:vAlign w:val="center"/>
          </w:tcPr>
          <w:p>
            <w:pPr>
              <w:pStyle w:val="15"/>
              <w:rPr>
                <w:rFonts w:eastAsia="方正仿宋_GBK"/>
              </w:rPr>
            </w:pPr>
            <w:r>
              <w:rPr>
                <w:rFonts w:eastAsia="方正仿宋_GBK"/>
              </w:rPr>
              <w:t>0.2</w:t>
            </w:r>
          </w:p>
        </w:tc>
        <w:tc>
          <w:tcPr>
            <w:tcW w:w="904" w:type="dxa"/>
            <w:noWrap w:val="0"/>
            <w:vAlign w:val="center"/>
          </w:tcPr>
          <w:p>
            <w:pPr>
              <w:pStyle w:val="15"/>
              <w:rPr>
                <w:rFonts w:eastAsia="方正仿宋_GBK"/>
              </w:rPr>
            </w:pPr>
            <w:r>
              <w:rPr>
                <w:rFonts w:eastAsia="方正仿宋_GBK"/>
              </w:rPr>
              <w:t>0</w:t>
            </w:r>
          </w:p>
        </w:tc>
        <w:tc>
          <w:tcPr>
            <w:tcW w:w="1052" w:type="dxa"/>
            <w:noWrap w:val="0"/>
            <w:vAlign w:val="center"/>
          </w:tcPr>
          <w:p>
            <w:pPr>
              <w:pStyle w:val="15"/>
              <w:rPr>
                <w:rFonts w:eastAsia="方正仿宋_GBK"/>
              </w:rPr>
            </w:pPr>
            <w:r>
              <w:rPr>
                <w:rFonts w:eastAsia="方正仿宋_GBK"/>
              </w:rPr>
              <w:t>-0.2</w:t>
            </w:r>
          </w:p>
        </w:tc>
        <w:tc>
          <w:tcPr>
            <w:tcW w:w="1132" w:type="dxa"/>
            <w:noWrap w:val="0"/>
            <w:vAlign w:val="center"/>
          </w:tcPr>
          <w:p>
            <w:pPr>
              <w:pStyle w:val="15"/>
              <w:rPr>
                <w:rFonts w:eastAsia="方正仿宋_GBK"/>
              </w:rPr>
            </w:pPr>
            <w:r>
              <w:rPr>
                <w:rFonts w:eastAsia="方正仿宋_GBK"/>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90" w:type="dxa"/>
            <w:vMerge w:val="continue"/>
            <w:noWrap w:val="0"/>
            <w:vAlign w:val="center"/>
          </w:tcPr>
          <w:p>
            <w:pPr>
              <w:pStyle w:val="15"/>
              <w:rPr>
                <w:rFonts w:hint="eastAsia" w:ascii="方正书宋_GBK" w:hAnsi="方正书宋_GBK" w:eastAsia="方正书宋_GBK" w:cs="方正书宋_GBK"/>
              </w:rPr>
            </w:pPr>
          </w:p>
        </w:tc>
        <w:tc>
          <w:tcPr>
            <w:tcW w:w="3863" w:type="dxa"/>
            <w:gridSpan w:val="2"/>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人口密度</w:t>
            </w:r>
          </w:p>
        </w:tc>
        <w:tc>
          <w:tcPr>
            <w:tcW w:w="852" w:type="dxa"/>
            <w:noWrap w:val="0"/>
            <w:vAlign w:val="center"/>
          </w:tcPr>
          <w:p>
            <w:pPr>
              <w:pStyle w:val="15"/>
              <w:rPr>
                <w:rFonts w:eastAsia="方正仿宋_GBK"/>
              </w:rPr>
            </w:pPr>
            <w:r>
              <w:rPr>
                <w:rFonts w:eastAsia="方正仿宋_GBK"/>
              </w:rPr>
              <w:t>1.56</w:t>
            </w:r>
          </w:p>
        </w:tc>
        <w:tc>
          <w:tcPr>
            <w:tcW w:w="828" w:type="dxa"/>
            <w:noWrap w:val="0"/>
            <w:vAlign w:val="center"/>
          </w:tcPr>
          <w:p>
            <w:pPr>
              <w:pStyle w:val="15"/>
              <w:rPr>
                <w:rFonts w:eastAsia="方正仿宋_GBK"/>
              </w:rPr>
            </w:pPr>
            <w:r>
              <w:rPr>
                <w:rFonts w:eastAsia="方正仿宋_GBK"/>
              </w:rPr>
              <w:t>0.78</w:t>
            </w:r>
          </w:p>
        </w:tc>
        <w:tc>
          <w:tcPr>
            <w:tcW w:w="904" w:type="dxa"/>
            <w:noWrap w:val="0"/>
            <w:vAlign w:val="center"/>
          </w:tcPr>
          <w:p>
            <w:pPr>
              <w:pStyle w:val="15"/>
              <w:rPr>
                <w:rFonts w:eastAsia="方正仿宋_GBK"/>
              </w:rPr>
            </w:pPr>
            <w:r>
              <w:rPr>
                <w:rFonts w:eastAsia="方正仿宋_GBK"/>
              </w:rPr>
              <w:t>0</w:t>
            </w:r>
          </w:p>
        </w:tc>
        <w:tc>
          <w:tcPr>
            <w:tcW w:w="1052" w:type="dxa"/>
            <w:noWrap w:val="0"/>
            <w:vAlign w:val="center"/>
          </w:tcPr>
          <w:p>
            <w:pPr>
              <w:pStyle w:val="15"/>
              <w:rPr>
                <w:rFonts w:eastAsia="方正仿宋_GBK"/>
              </w:rPr>
            </w:pPr>
            <w:r>
              <w:rPr>
                <w:rFonts w:eastAsia="方正仿宋_GBK"/>
              </w:rPr>
              <w:t>-0.78</w:t>
            </w:r>
          </w:p>
        </w:tc>
        <w:tc>
          <w:tcPr>
            <w:tcW w:w="1132" w:type="dxa"/>
            <w:noWrap w:val="0"/>
            <w:vAlign w:val="center"/>
          </w:tcPr>
          <w:p>
            <w:pPr>
              <w:pStyle w:val="15"/>
              <w:rPr>
                <w:rFonts w:eastAsia="方正仿宋_GBK"/>
              </w:rPr>
            </w:pPr>
            <w:r>
              <w:rPr>
                <w:rFonts w:eastAsia="方正仿宋_GBK"/>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90" w:type="dxa"/>
            <w:vMerge w:val="continue"/>
            <w:noWrap w:val="0"/>
            <w:vAlign w:val="center"/>
          </w:tcPr>
          <w:p>
            <w:pPr>
              <w:pStyle w:val="15"/>
              <w:rPr>
                <w:rFonts w:hint="eastAsia" w:ascii="方正书宋_GBK" w:hAnsi="方正书宋_GBK" w:eastAsia="方正书宋_GBK" w:cs="方正书宋_GBK"/>
              </w:rPr>
            </w:pPr>
          </w:p>
        </w:tc>
        <w:tc>
          <w:tcPr>
            <w:tcW w:w="3863" w:type="dxa"/>
            <w:gridSpan w:val="2"/>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规划状况</w:t>
            </w:r>
          </w:p>
        </w:tc>
        <w:tc>
          <w:tcPr>
            <w:tcW w:w="852" w:type="dxa"/>
            <w:noWrap w:val="0"/>
            <w:vAlign w:val="center"/>
          </w:tcPr>
          <w:p>
            <w:pPr>
              <w:pStyle w:val="15"/>
              <w:rPr>
                <w:rFonts w:eastAsia="方正仿宋_GBK"/>
              </w:rPr>
            </w:pPr>
            <w:r>
              <w:rPr>
                <w:rFonts w:eastAsia="方正仿宋_GBK"/>
              </w:rPr>
              <w:t>1.92</w:t>
            </w:r>
          </w:p>
        </w:tc>
        <w:tc>
          <w:tcPr>
            <w:tcW w:w="828" w:type="dxa"/>
            <w:noWrap w:val="0"/>
            <w:vAlign w:val="center"/>
          </w:tcPr>
          <w:p>
            <w:pPr>
              <w:pStyle w:val="15"/>
              <w:rPr>
                <w:rFonts w:eastAsia="方正仿宋_GBK"/>
              </w:rPr>
            </w:pPr>
            <w:r>
              <w:rPr>
                <w:rFonts w:eastAsia="方正仿宋_GBK"/>
              </w:rPr>
              <w:t>0.96</w:t>
            </w:r>
          </w:p>
        </w:tc>
        <w:tc>
          <w:tcPr>
            <w:tcW w:w="904" w:type="dxa"/>
            <w:noWrap w:val="0"/>
            <w:vAlign w:val="center"/>
          </w:tcPr>
          <w:p>
            <w:pPr>
              <w:pStyle w:val="15"/>
              <w:rPr>
                <w:rFonts w:eastAsia="方正仿宋_GBK"/>
              </w:rPr>
            </w:pPr>
            <w:r>
              <w:rPr>
                <w:rFonts w:eastAsia="方正仿宋_GBK"/>
              </w:rPr>
              <w:t>0</w:t>
            </w:r>
          </w:p>
        </w:tc>
        <w:tc>
          <w:tcPr>
            <w:tcW w:w="1052" w:type="dxa"/>
            <w:noWrap w:val="0"/>
            <w:vAlign w:val="center"/>
          </w:tcPr>
          <w:p>
            <w:pPr>
              <w:pStyle w:val="15"/>
              <w:rPr>
                <w:rFonts w:eastAsia="方正仿宋_GBK"/>
              </w:rPr>
            </w:pPr>
            <w:r>
              <w:rPr>
                <w:rFonts w:eastAsia="方正仿宋_GBK"/>
              </w:rPr>
              <w:t>-0.96</w:t>
            </w:r>
          </w:p>
        </w:tc>
        <w:tc>
          <w:tcPr>
            <w:tcW w:w="1132" w:type="dxa"/>
            <w:noWrap w:val="0"/>
            <w:vAlign w:val="center"/>
          </w:tcPr>
          <w:p>
            <w:pPr>
              <w:pStyle w:val="15"/>
              <w:rPr>
                <w:rFonts w:eastAsia="方正仿宋_GBK"/>
              </w:rPr>
            </w:pPr>
            <w:r>
              <w:rPr>
                <w:rFonts w:eastAsia="方正仿宋_GBK"/>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90" w:type="dxa"/>
            <w:vMerge w:val="restart"/>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个别因素</w:t>
            </w:r>
          </w:p>
        </w:tc>
        <w:tc>
          <w:tcPr>
            <w:tcW w:w="3863" w:type="dxa"/>
            <w:gridSpan w:val="2"/>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距公交站点的距离</w:t>
            </w:r>
          </w:p>
        </w:tc>
        <w:tc>
          <w:tcPr>
            <w:tcW w:w="852" w:type="dxa"/>
            <w:noWrap w:val="0"/>
            <w:vAlign w:val="center"/>
          </w:tcPr>
          <w:p>
            <w:pPr>
              <w:pStyle w:val="15"/>
              <w:rPr>
                <w:rFonts w:eastAsia="方正仿宋_GBK"/>
              </w:rPr>
            </w:pPr>
            <w:r>
              <w:rPr>
                <w:rFonts w:eastAsia="方正仿宋_GBK"/>
              </w:rPr>
              <w:t>1.9</w:t>
            </w:r>
          </w:p>
        </w:tc>
        <w:tc>
          <w:tcPr>
            <w:tcW w:w="828" w:type="dxa"/>
            <w:noWrap w:val="0"/>
            <w:vAlign w:val="center"/>
          </w:tcPr>
          <w:p>
            <w:pPr>
              <w:pStyle w:val="15"/>
              <w:rPr>
                <w:rFonts w:eastAsia="方正仿宋_GBK"/>
              </w:rPr>
            </w:pPr>
            <w:r>
              <w:rPr>
                <w:rFonts w:eastAsia="方正仿宋_GBK"/>
              </w:rPr>
              <w:t>0.96</w:t>
            </w:r>
          </w:p>
        </w:tc>
        <w:tc>
          <w:tcPr>
            <w:tcW w:w="904" w:type="dxa"/>
            <w:noWrap w:val="0"/>
            <w:vAlign w:val="center"/>
          </w:tcPr>
          <w:p>
            <w:pPr>
              <w:pStyle w:val="15"/>
              <w:rPr>
                <w:rFonts w:eastAsia="方正仿宋_GBK"/>
              </w:rPr>
            </w:pPr>
            <w:r>
              <w:rPr>
                <w:rFonts w:eastAsia="方正仿宋_GBK"/>
              </w:rPr>
              <w:t>0</w:t>
            </w:r>
          </w:p>
        </w:tc>
        <w:tc>
          <w:tcPr>
            <w:tcW w:w="1052" w:type="dxa"/>
            <w:noWrap w:val="0"/>
            <w:vAlign w:val="center"/>
          </w:tcPr>
          <w:p>
            <w:pPr>
              <w:pStyle w:val="15"/>
              <w:rPr>
                <w:rFonts w:eastAsia="方正仿宋_GBK"/>
              </w:rPr>
            </w:pPr>
            <w:r>
              <w:rPr>
                <w:rFonts w:eastAsia="方正仿宋_GBK"/>
              </w:rPr>
              <w:t>-0.96</w:t>
            </w:r>
          </w:p>
        </w:tc>
        <w:tc>
          <w:tcPr>
            <w:tcW w:w="1132" w:type="dxa"/>
            <w:noWrap w:val="0"/>
            <w:vAlign w:val="center"/>
          </w:tcPr>
          <w:p>
            <w:pPr>
              <w:pStyle w:val="15"/>
              <w:rPr>
                <w:rFonts w:eastAsia="方正仿宋_GBK"/>
              </w:rPr>
            </w:pPr>
            <w:r>
              <w:rPr>
                <w:rFonts w:eastAsia="方正仿宋_GBK"/>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90" w:type="dxa"/>
            <w:vMerge w:val="continue"/>
            <w:noWrap w:val="0"/>
            <w:vAlign w:val="center"/>
          </w:tcPr>
          <w:p>
            <w:pPr>
              <w:pStyle w:val="15"/>
              <w:rPr>
                <w:rFonts w:hint="eastAsia" w:ascii="方正书宋_GBK" w:hAnsi="方正书宋_GBK" w:eastAsia="方正书宋_GBK" w:cs="方正书宋_GBK"/>
              </w:rPr>
            </w:pPr>
          </w:p>
        </w:tc>
        <w:tc>
          <w:tcPr>
            <w:tcW w:w="3863" w:type="dxa"/>
            <w:gridSpan w:val="2"/>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噪声污染</w:t>
            </w:r>
          </w:p>
        </w:tc>
        <w:tc>
          <w:tcPr>
            <w:tcW w:w="852" w:type="dxa"/>
            <w:noWrap w:val="0"/>
            <w:vAlign w:val="center"/>
          </w:tcPr>
          <w:p>
            <w:pPr>
              <w:pStyle w:val="15"/>
              <w:rPr>
                <w:rFonts w:eastAsia="方正仿宋_GBK"/>
              </w:rPr>
            </w:pPr>
            <w:r>
              <w:rPr>
                <w:rFonts w:eastAsia="方正仿宋_GBK"/>
              </w:rPr>
              <w:t>1.6</w:t>
            </w:r>
          </w:p>
        </w:tc>
        <w:tc>
          <w:tcPr>
            <w:tcW w:w="828" w:type="dxa"/>
            <w:noWrap w:val="0"/>
            <w:vAlign w:val="center"/>
          </w:tcPr>
          <w:p>
            <w:pPr>
              <w:pStyle w:val="15"/>
              <w:rPr>
                <w:rFonts w:eastAsia="方正仿宋_GBK"/>
              </w:rPr>
            </w:pPr>
            <w:r>
              <w:rPr>
                <w:rFonts w:eastAsia="方正仿宋_GBK"/>
              </w:rPr>
              <w:t>0.8</w:t>
            </w:r>
          </w:p>
        </w:tc>
        <w:tc>
          <w:tcPr>
            <w:tcW w:w="904" w:type="dxa"/>
            <w:noWrap w:val="0"/>
            <w:vAlign w:val="center"/>
          </w:tcPr>
          <w:p>
            <w:pPr>
              <w:pStyle w:val="15"/>
              <w:rPr>
                <w:rFonts w:eastAsia="方正仿宋_GBK"/>
              </w:rPr>
            </w:pPr>
            <w:r>
              <w:rPr>
                <w:rFonts w:eastAsia="方正仿宋_GBK"/>
              </w:rPr>
              <w:t>0</w:t>
            </w:r>
          </w:p>
        </w:tc>
        <w:tc>
          <w:tcPr>
            <w:tcW w:w="1052" w:type="dxa"/>
            <w:noWrap w:val="0"/>
            <w:vAlign w:val="center"/>
          </w:tcPr>
          <w:p>
            <w:pPr>
              <w:pStyle w:val="15"/>
              <w:rPr>
                <w:rFonts w:eastAsia="方正仿宋_GBK"/>
              </w:rPr>
            </w:pPr>
            <w:r>
              <w:rPr>
                <w:rFonts w:eastAsia="方正仿宋_GBK"/>
              </w:rPr>
              <w:t>-0.8</w:t>
            </w:r>
          </w:p>
        </w:tc>
        <w:tc>
          <w:tcPr>
            <w:tcW w:w="1132" w:type="dxa"/>
            <w:noWrap w:val="0"/>
            <w:vAlign w:val="center"/>
          </w:tcPr>
          <w:p>
            <w:pPr>
              <w:pStyle w:val="15"/>
              <w:rPr>
                <w:rFonts w:eastAsia="方正仿宋_GBK"/>
              </w:rPr>
            </w:pPr>
            <w:r>
              <w:rPr>
                <w:rFonts w:eastAsia="方正仿宋_GBK"/>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90" w:type="dxa"/>
            <w:vMerge w:val="continue"/>
            <w:noWrap w:val="0"/>
            <w:vAlign w:val="center"/>
          </w:tcPr>
          <w:p>
            <w:pPr>
              <w:pStyle w:val="15"/>
              <w:rPr>
                <w:rFonts w:hint="eastAsia" w:ascii="方正书宋_GBK" w:hAnsi="方正书宋_GBK" w:eastAsia="方正书宋_GBK" w:cs="方正书宋_GBK"/>
              </w:rPr>
            </w:pPr>
          </w:p>
        </w:tc>
        <w:tc>
          <w:tcPr>
            <w:tcW w:w="3863" w:type="dxa"/>
            <w:gridSpan w:val="2"/>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宗地坡度</w:t>
            </w:r>
          </w:p>
        </w:tc>
        <w:tc>
          <w:tcPr>
            <w:tcW w:w="852" w:type="dxa"/>
            <w:noWrap w:val="0"/>
            <w:vAlign w:val="center"/>
          </w:tcPr>
          <w:p>
            <w:pPr>
              <w:pStyle w:val="15"/>
              <w:rPr>
                <w:rFonts w:eastAsia="方正仿宋_GBK"/>
              </w:rPr>
            </w:pPr>
            <w:r>
              <w:rPr>
                <w:rFonts w:eastAsia="方正仿宋_GBK"/>
              </w:rPr>
              <w:t>1.78</w:t>
            </w:r>
          </w:p>
        </w:tc>
        <w:tc>
          <w:tcPr>
            <w:tcW w:w="828" w:type="dxa"/>
            <w:noWrap w:val="0"/>
            <w:vAlign w:val="center"/>
          </w:tcPr>
          <w:p>
            <w:pPr>
              <w:pStyle w:val="15"/>
              <w:rPr>
                <w:rFonts w:eastAsia="方正仿宋_GBK"/>
              </w:rPr>
            </w:pPr>
            <w:r>
              <w:rPr>
                <w:rFonts w:eastAsia="方正仿宋_GBK"/>
              </w:rPr>
              <w:t>0.4</w:t>
            </w:r>
          </w:p>
        </w:tc>
        <w:tc>
          <w:tcPr>
            <w:tcW w:w="904" w:type="dxa"/>
            <w:noWrap w:val="0"/>
            <w:vAlign w:val="center"/>
          </w:tcPr>
          <w:p>
            <w:pPr>
              <w:pStyle w:val="15"/>
              <w:rPr>
                <w:rFonts w:eastAsia="方正仿宋_GBK"/>
              </w:rPr>
            </w:pPr>
            <w:r>
              <w:rPr>
                <w:rFonts w:eastAsia="方正仿宋_GBK"/>
              </w:rPr>
              <w:t>0</w:t>
            </w:r>
          </w:p>
        </w:tc>
        <w:tc>
          <w:tcPr>
            <w:tcW w:w="1052" w:type="dxa"/>
            <w:noWrap w:val="0"/>
            <w:vAlign w:val="center"/>
          </w:tcPr>
          <w:p>
            <w:pPr>
              <w:pStyle w:val="15"/>
              <w:rPr>
                <w:rFonts w:eastAsia="方正仿宋_GBK"/>
              </w:rPr>
            </w:pPr>
            <w:r>
              <w:rPr>
                <w:rFonts w:eastAsia="方正仿宋_GBK"/>
              </w:rPr>
              <w:t>-0.4</w:t>
            </w:r>
          </w:p>
        </w:tc>
        <w:tc>
          <w:tcPr>
            <w:tcW w:w="1132" w:type="dxa"/>
            <w:noWrap w:val="0"/>
            <w:vAlign w:val="center"/>
          </w:tcPr>
          <w:p>
            <w:pPr>
              <w:pStyle w:val="15"/>
              <w:rPr>
                <w:rFonts w:eastAsia="方正仿宋_GBK"/>
              </w:rPr>
            </w:pPr>
            <w:r>
              <w:rPr>
                <w:rFonts w:eastAsia="方正仿宋_GBK"/>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trPr>
        <w:tc>
          <w:tcPr>
            <w:tcW w:w="790" w:type="dxa"/>
            <w:vMerge w:val="continue"/>
            <w:noWrap w:val="0"/>
            <w:vAlign w:val="center"/>
          </w:tcPr>
          <w:p>
            <w:pPr>
              <w:pStyle w:val="15"/>
              <w:rPr>
                <w:rFonts w:hint="eastAsia" w:ascii="方正书宋_GBK" w:hAnsi="方正书宋_GBK" w:eastAsia="方正书宋_GBK" w:cs="方正书宋_GBK"/>
              </w:rPr>
            </w:pPr>
          </w:p>
        </w:tc>
        <w:tc>
          <w:tcPr>
            <w:tcW w:w="3863" w:type="dxa"/>
            <w:gridSpan w:val="2"/>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地质灾害</w:t>
            </w:r>
          </w:p>
        </w:tc>
        <w:tc>
          <w:tcPr>
            <w:tcW w:w="852" w:type="dxa"/>
            <w:noWrap w:val="0"/>
            <w:vAlign w:val="center"/>
          </w:tcPr>
          <w:p>
            <w:pPr>
              <w:pStyle w:val="15"/>
              <w:rPr>
                <w:rFonts w:eastAsia="方正仿宋_GBK"/>
              </w:rPr>
            </w:pPr>
            <w:r>
              <w:rPr>
                <w:rFonts w:eastAsia="方正仿宋_GBK"/>
              </w:rPr>
              <w:t>1.88</w:t>
            </w:r>
          </w:p>
        </w:tc>
        <w:tc>
          <w:tcPr>
            <w:tcW w:w="828" w:type="dxa"/>
            <w:noWrap w:val="0"/>
            <w:vAlign w:val="center"/>
          </w:tcPr>
          <w:p>
            <w:pPr>
              <w:pStyle w:val="15"/>
              <w:rPr>
                <w:rFonts w:eastAsia="方正仿宋_GBK"/>
              </w:rPr>
            </w:pPr>
            <w:r>
              <w:rPr>
                <w:rFonts w:eastAsia="方正仿宋_GBK"/>
              </w:rPr>
              <w:t>0.44</w:t>
            </w:r>
          </w:p>
        </w:tc>
        <w:tc>
          <w:tcPr>
            <w:tcW w:w="904" w:type="dxa"/>
            <w:noWrap w:val="0"/>
            <w:vAlign w:val="center"/>
          </w:tcPr>
          <w:p>
            <w:pPr>
              <w:pStyle w:val="15"/>
              <w:rPr>
                <w:rFonts w:eastAsia="方正仿宋_GBK"/>
              </w:rPr>
            </w:pPr>
            <w:r>
              <w:rPr>
                <w:rFonts w:eastAsia="方正仿宋_GBK"/>
              </w:rPr>
              <w:t>0</w:t>
            </w:r>
          </w:p>
        </w:tc>
        <w:tc>
          <w:tcPr>
            <w:tcW w:w="1052" w:type="dxa"/>
            <w:noWrap w:val="0"/>
            <w:vAlign w:val="center"/>
          </w:tcPr>
          <w:p>
            <w:pPr>
              <w:pStyle w:val="15"/>
              <w:rPr>
                <w:rFonts w:eastAsia="方正仿宋_GBK"/>
              </w:rPr>
            </w:pPr>
            <w:r>
              <w:rPr>
                <w:rFonts w:eastAsia="方正仿宋_GBK"/>
              </w:rPr>
              <w:t>-0.44</w:t>
            </w:r>
          </w:p>
        </w:tc>
        <w:tc>
          <w:tcPr>
            <w:tcW w:w="1132" w:type="dxa"/>
            <w:noWrap w:val="0"/>
            <w:vAlign w:val="center"/>
          </w:tcPr>
          <w:p>
            <w:pPr>
              <w:pStyle w:val="15"/>
              <w:rPr>
                <w:rFonts w:eastAsia="方正仿宋_GBK"/>
              </w:rPr>
            </w:pPr>
            <w:r>
              <w:rPr>
                <w:rFonts w:eastAsia="方正仿宋_GBK"/>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4653" w:type="dxa"/>
            <w:gridSpan w:val="3"/>
            <w:noWrap w:val="0"/>
            <w:vAlign w:val="center"/>
          </w:tcPr>
          <w:p>
            <w:pPr>
              <w:pStyle w:val="15"/>
              <w:rPr>
                <w:rFonts w:hint="eastAsia" w:ascii="方正书宋_GBK" w:hAnsi="方正书宋_GBK" w:eastAsia="方正书宋_GBK" w:cs="方正书宋_GBK"/>
              </w:rPr>
            </w:pPr>
            <w:r>
              <w:rPr>
                <w:rFonts w:hint="eastAsia" w:ascii="方正书宋_GBK" w:hAnsi="方正书宋_GBK" w:eastAsia="方正书宋_GBK" w:cs="方正书宋_GBK"/>
              </w:rPr>
              <w:t>调整幅度合计</w:t>
            </w:r>
          </w:p>
        </w:tc>
        <w:tc>
          <w:tcPr>
            <w:tcW w:w="852" w:type="dxa"/>
            <w:noWrap w:val="0"/>
            <w:vAlign w:val="center"/>
          </w:tcPr>
          <w:p>
            <w:pPr>
              <w:pStyle w:val="15"/>
              <w:rPr>
                <w:rFonts w:eastAsia="方正仿宋_GBK"/>
              </w:rPr>
            </w:pPr>
            <w:r>
              <w:rPr>
                <w:rFonts w:eastAsia="方正仿宋_GBK"/>
              </w:rPr>
              <w:t>24.2</w:t>
            </w:r>
          </w:p>
        </w:tc>
        <w:tc>
          <w:tcPr>
            <w:tcW w:w="828" w:type="dxa"/>
            <w:noWrap w:val="0"/>
            <w:vAlign w:val="center"/>
          </w:tcPr>
          <w:p>
            <w:pPr>
              <w:pStyle w:val="15"/>
              <w:rPr>
                <w:rFonts w:eastAsia="方正仿宋_GBK"/>
              </w:rPr>
            </w:pPr>
            <w:r>
              <w:rPr>
                <w:rFonts w:eastAsia="方正仿宋_GBK"/>
              </w:rPr>
              <w:t>11.88</w:t>
            </w:r>
          </w:p>
        </w:tc>
        <w:tc>
          <w:tcPr>
            <w:tcW w:w="904" w:type="dxa"/>
            <w:noWrap w:val="0"/>
            <w:vAlign w:val="center"/>
          </w:tcPr>
          <w:p>
            <w:pPr>
              <w:pStyle w:val="15"/>
              <w:rPr>
                <w:rFonts w:eastAsia="方正仿宋_GBK"/>
              </w:rPr>
            </w:pPr>
            <w:r>
              <w:rPr>
                <w:rFonts w:eastAsia="方正仿宋_GBK"/>
              </w:rPr>
              <w:t>0</w:t>
            </w:r>
          </w:p>
        </w:tc>
        <w:tc>
          <w:tcPr>
            <w:tcW w:w="1052" w:type="dxa"/>
            <w:noWrap w:val="0"/>
            <w:vAlign w:val="center"/>
          </w:tcPr>
          <w:p>
            <w:pPr>
              <w:pStyle w:val="15"/>
              <w:rPr>
                <w:rFonts w:eastAsia="方正仿宋_GBK"/>
              </w:rPr>
            </w:pPr>
            <w:r>
              <w:rPr>
                <w:rFonts w:eastAsia="方正仿宋_GBK"/>
              </w:rPr>
              <w:t>-11.88</w:t>
            </w:r>
          </w:p>
        </w:tc>
        <w:tc>
          <w:tcPr>
            <w:tcW w:w="1132" w:type="dxa"/>
            <w:noWrap w:val="0"/>
            <w:vAlign w:val="center"/>
          </w:tcPr>
          <w:p>
            <w:pPr>
              <w:pStyle w:val="15"/>
              <w:rPr>
                <w:rFonts w:eastAsia="方正仿宋_GBK"/>
              </w:rPr>
            </w:pPr>
            <w:r>
              <w:rPr>
                <w:rFonts w:eastAsia="方正仿宋_GBK"/>
              </w:rPr>
              <w:t>-24.2</w:t>
            </w:r>
          </w:p>
        </w:tc>
      </w:tr>
    </w:tbl>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rPr>
          <w:rFonts w:hint="eastAsia" w:ascii="Times New Roman" w:hAnsi="Times New Roman" w:eastAsia="方正仿宋_GBK" w:cstheme="minorBidi"/>
          <w:kern w:val="0"/>
          <w:sz w:val="32"/>
          <w:szCs w:val="32"/>
          <w:shd w:val="clear" w:color="auto" w:fill="FFFFFF"/>
          <w:lang w:eastAsia="zh-CN" w:bidi="ar-SA"/>
        </w:rPr>
      </w:pPr>
    </w:p>
    <w:p>
      <w:pPr>
        <w:pStyle w:val="2"/>
        <w:spacing w:line="240" w:lineRule="exact"/>
      </w:pPr>
    </w:p>
    <w:p>
      <w:pPr>
        <w:keepNext w:val="0"/>
        <w:keepLines w:val="0"/>
        <w:pageBreakBefore w:val="0"/>
        <w:widowControl w:val="0"/>
        <w:pBdr>
          <w:top w:val="single" w:color="auto" w:sz="12" w:space="1"/>
        </w:pBdr>
        <w:kinsoku/>
        <w:wordWrap/>
        <w:overflowPunct/>
        <w:topLinePunct w:val="0"/>
        <w:autoSpaceDE/>
        <w:autoSpaceDN/>
        <w:bidi w:val="0"/>
        <w:adjustRightInd w:val="0"/>
        <w:snapToGrid w:val="0"/>
        <w:spacing w:line="520" w:lineRule="exact"/>
        <w:ind w:left="0" w:leftChars="0" w:firstLine="280" w:firstLineChars="100"/>
        <w:textAlignment w:val="auto"/>
        <w:rPr>
          <w:rFonts w:eastAsia="方正仿宋_GBK"/>
          <w:spacing w:val="6"/>
          <w:sz w:val="28"/>
          <w:szCs w:val="28"/>
        </w:rPr>
      </w:pPr>
      <w:bookmarkStart w:id="0" w:name="_Toc73521890"/>
      <w:r>
        <w:rPr>
          <w:rFonts w:eastAsia="方正仿宋_GBK"/>
          <w:sz w:val="28"/>
          <w:szCs w:val="28"/>
        </w:rPr>
        <w:t>抄送：</w:t>
      </w:r>
      <w:r>
        <w:rPr>
          <w:rFonts w:eastAsia="方正仿宋_GBK"/>
          <w:spacing w:val="0"/>
          <w:sz w:val="28"/>
          <w:szCs w:val="28"/>
        </w:rPr>
        <w:t>县委办公室</w:t>
      </w:r>
      <w:r>
        <w:rPr>
          <w:rFonts w:hint="eastAsia" w:eastAsia="方正仿宋_GBK"/>
          <w:spacing w:val="0"/>
          <w:sz w:val="28"/>
          <w:szCs w:val="28"/>
          <w:lang w:eastAsia="zh-CN"/>
        </w:rPr>
        <w:t>，</w:t>
      </w:r>
      <w:r>
        <w:rPr>
          <w:rFonts w:eastAsia="方正仿宋_GBK"/>
          <w:spacing w:val="0"/>
          <w:sz w:val="28"/>
          <w:szCs w:val="28"/>
        </w:rPr>
        <w:t>县人大常委会办公室</w:t>
      </w:r>
      <w:r>
        <w:rPr>
          <w:rFonts w:hint="eastAsia" w:eastAsia="方正仿宋_GBK"/>
          <w:spacing w:val="0"/>
          <w:sz w:val="28"/>
          <w:szCs w:val="28"/>
          <w:lang w:eastAsia="zh-CN"/>
        </w:rPr>
        <w:t>，</w:t>
      </w:r>
      <w:r>
        <w:rPr>
          <w:rFonts w:eastAsia="方正仿宋_GBK"/>
          <w:spacing w:val="0"/>
          <w:sz w:val="28"/>
          <w:szCs w:val="28"/>
        </w:rPr>
        <w:t>县政协办公室，</w:t>
      </w:r>
      <w:r>
        <w:rPr>
          <w:rFonts w:hint="eastAsia" w:eastAsia="方正仿宋_GBK"/>
          <w:spacing w:val="0"/>
          <w:sz w:val="28"/>
          <w:szCs w:val="28"/>
          <w:lang w:eastAsia="zh-CN"/>
        </w:rPr>
        <w:t>县监委</w:t>
      </w:r>
      <w:r>
        <w:rPr>
          <w:rFonts w:eastAsia="方正仿宋_GBK"/>
          <w:spacing w:val="0"/>
          <w:sz w:val="28"/>
          <w:szCs w:val="28"/>
        </w:rPr>
        <w:t>，</w:t>
      </w:r>
    </w:p>
    <w:p>
      <w:pPr>
        <w:keepNext w:val="0"/>
        <w:keepLines w:val="0"/>
        <w:pageBreakBefore w:val="0"/>
        <w:widowControl w:val="0"/>
        <w:pBdr>
          <w:top w:val="single" w:color="auto" w:sz="12" w:space="1"/>
        </w:pBdr>
        <w:kinsoku/>
        <w:wordWrap/>
        <w:overflowPunct/>
        <w:topLinePunct w:val="0"/>
        <w:autoSpaceDE/>
        <w:autoSpaceDN/>
        <w:bidi w:val="0"/>
        <w:adjustRightInd w:val="0"/>
        <w:snapToGrid w:val="0"/>
        <w:spacing w:line="520" w:lineRule="exact"/>
        <w:ind w:left="0" w:leftChars="0" w:firstLine="1118" w:firstLineChars="383"/>
        <w:textAlignment w:val="auto"/>
        <w:rPr>
          <w:rFonts w:eastAsia="方正仿宋_GBK"/>
          <w:sz w:val="28"/>
          <w:szCs w:val="28"/>
        </w:rPr>
      </w:pPr>
      <w:r>
        <w:rPr>
          <w:rFonts w:eastAsia="方正仿宋_GBK"/>
          <w:spacing w:val="6"/>
          <w:sz w:val="28"/>
          <w:szCs w:val="28"/>
        </w:rPr>
        <w:t>县法院</w:t>
      </w:r>
      <w:r>
        <w:rPr>
          <w:rFonts w:hint="eastAsia" w:eastAsia="方正仿宋_GBK"/>
          <w:spacing w:val="6"/>
          <w:sz w:val="28"/>
          <w:szCs w:val="28"/>
          <w:lang w:val="en-US" w:eastAsia="zh-CN"/>
        </w:rPr>
        <w:t>，</w:t>
      </w:r>
      <w:r>
        <w:rPr>
          <w:rFonts w:eastAsia="方正仿宋_GBK"/>
          <w:sz w:val="28"/>
          <w:szCs w:val="28"/>
        </w:rPr>
        <w:t>县检察院，县人武部。</w:t>
      </w:r>
    </w:p>
    <w:p>
      <w:pPr>
        <w:pBdr>
          <w:top w:val="single" w:color="auto" w:sz="6" w:space="1"/>
          <w:bottom w:val="single" w:color="auto" w:sz="12" w:space="1"/>
        </w:pBdr>
        <w:spacing w:line="596" w:lineRule="exact"/>
        <w:ind w:firstLine="280" w:firstLineChars="100"/>
        <w:rPr>
          <w:rFonts w:hint="eastAsia" w:ascii="Times New Roman" w:hAnsi="Times New Roman" w:eastAsia="方正仿宋_GBK" w:cstheme="minorBidi"/>
          <w:kern w:val="0"/>
          <w:sz w:val="32"/>
          <w:szCs w:val="32"/>
          <w:shd w:val="clear" w:color="auto" w:fill="FFFFFF"/>
          <w:lang w:eastAsia="zh-CN" w:bidi="ar-SA"/>
        </w:rPr>
      </w:pPr>
      <w:r>
        <w:rPr>
          <w:rFonts w:eastAsia="方正仿宋_GBK"/>
          <w:sz w:val="28"/>
          <w:szCs w:val="28"/>
        </w:rPr>
        <w:t xml:space="preserve">云阳县人民政府办公室              </w:t>
      </w:r>
      <w:r>
        <w:rPr>
          <w:rFonts w:eastAsia="方正仿宋_GBK"/>
          <w:spacing w:val="17"/>
          <w:sz w:val="28"/>
          <w:szCs w:val="28"/>
        </w:rPr>
        <w:t xml:space="preserve">    </w:t>
      </w:r>
      <w:r>
        <w:rPr>
          <w:rFonts w:eastAsia="方正仿宋_GBK"/>
          <w:sz w:val="28"/>
          <w:szCs w:val="28"/>
        </w:rPr>
        <w:t xml:space="preserve"> 2022年</w:t>
      </w:r>
      <w:r>
        <w:rPr>
          <w:rFonts w:hint="eastAsia" w:eastAsia="方正仿宋_GBK"/>
          <w:sz w:val="28"/>
          <w:szCs w:val="28"/>
          <w:lang w:val="en-US" w:eastAsia="zh-CN"/>
        </w:rPr>
        <w:t>7</w:t>
      </w:r>
      <w:r>
        <w:rPr>
          <w:rFonts w:eastAsia="方正仿宋_GBK"/>
          <w:sz w:val="28"/>
          <w:szCs w:val="28"/>
        </w:rPr>
        <w:t>月</w:t>
      </w:r>
      <w:r>
        <w:rPr>
          <w:rFonts w:hint="eastAsia" w:eastAsia="方正仿宋_GBK"/>
          <w:sz w:val="28"/>
          <w:szCs w:val="28"/>
          <w:lang w:val="en-US" w:eastAsia="zh-CN"/>
        </w:rPr>
        <w:t>21</w:t>
      </w:r>
      <w:r>
        <w:rPr>
          <w:rFonts w:eastAsia="方正仿宋_GBK"/>
          <w:sz w:val="28"/>
          <w:szCs w:val="28"/>
        </w:rPr>
        <w:t>日印发</w:t>
      </w:r>
      <w:bookmarkEnd w:id="0"/>
    </w:p>
    <w:sectPr>
      <w:headerReference r:id="rId5"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64135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05pt;height:0.15pt;width:442.25pt;z-index:251660288;mso-width-relative:page;mso-height-relative:page;" filled="f" stroked="t" coordsize="21600,21600" o:gfxdata="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48M7v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重庆市云阳县人民政府办公室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重庆市云阳县行政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711200</wp:posOffset>
              </wp:positionV>
              <wp:extent cx="5620385" cy="0"/>
              <wp:effectExtent l="0" t="10795" r="18415" b="17780"/>
              <wp:wrapNone/>
              <wp:docPr id="9" name="直接连接符 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56pt;height:0pt;width:442.55pt;z-index:251662336;mso-width-relative:page;mso-height-relative:page;" filled="f" stroked="t" coordsize="21600,21600" o:gfxdata="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C93P1AAAAAkB&#10;AAAPAAAAAAAAAAEAIAAAACIAAABkcnMvZG93bnJldi54bWxQSwECFAAUAAAACACHTuJAJWN2S+YB&#10;AACyAwAADgAAAAAAAAABACAAAAAj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重庆市云阳县行政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A4705"/>
    <w:multiLevelType w:val="singleLevel"/>
    <w:tmpl w:val="612A4705"/>
    <w:lvl w:ilvl="0" w:tentative="0">
      <w:start w:val="2"/>
      <w:numFmt w:val="decimal"/>
      <w:suff w:val="nothing"/>
      <w:lvlText w:val="%1．"/>
      <w:lvlJc w:val="left"/>
      <w:pPr>
        <w:ind w:left="1598"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MTM3OGVhM2U3NTEyMTY2OTI4ZjEzMWIwMTMyOTEifQ=="/>
  </w:docVars>
  <w:rsids>
    <w:rsidRoot w:val="00172A27"/>
    <w:rsid w:val="019E71BD"/>
    <w:rsid w:val="01E93D58"/>
    <w:rsid w:val="04B679C3"/>
    <w:rsid w:val="05F07036"/>
    <w:rsid w:val="06E00104"/>
    <w:rsid w:val="080F63D8"/>
    <w:rsid w:val="09341458"/>
    <w:rsid w:val="098254C2"/>
    <w:rsid w:val="0A766EDE"/>
    <w:rsid w:val="0AD64BE8"/>
    <w:rsid w:val="0B0912D7"/>
    <w:rsid w:val="0B8C20DC"/>
    <w:rsid w:val="0D08498F"/>
    <w:rsid w:val="0E025194"/>
    <w:rsid w:val="0EEF0855"/>
    <w:rsid w:val="11DB7C71"/>
    <w:rsid w:val="152D2DCA"/>
    <w:rsid w:val="17441FBB"/>
    <w:rsid w:val="187168EA"/>
    <w:rsid w:val="196673CA"/>
    <w:rsid w:val="1CF734C9"/>
    <w:rsid w:val="1DEC284C"/>
    <w:rsid w:val="1E6523AC"/>
    <w:rsid w:val="1F0B04EB"/>
    <w:rsid w:val="22440422"/>
    <w:rsid w:val="22BB4BBB"/>
    <w:rsid w:val="25EB1AF4"/>
    <w:rsid w:val="2DD05FE1"/>
    <w:rsid w:val="2EAE3447"/>
    <w:rsid w:val="31A15F24"/>
    <w:rsid w:val="32521A58"/>
    <w:rsid w:val="36FB1DF0"/>
    <w:rsid w:val="395347B5"/>
    <w:rsid w:val="39A232A0"/>
    <w:rsid w:val="39E745AA"/>
    <w:rsid w:val="3B5A6BBB"/>
    <w:rsid w:val="3CA154E3"/>
    <w:rsid w:val="3D6D7DA6"/>
    <w:rsid w:val="3E4A757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4170BD"/>
    <w:rsid w:val="55E064E0"/>
    <w:rsid w:val="572C6D10"/>
    <w:rsid w:val="5DC34279"/>
    <w:rsid w:val="5E2104CC"/>
    <w:rsid w:val="5FCD688E"/>
    <w:rsid w:val="5FF9BDAA"/>
    <w:rsid w:val="608816D1"/>
    <w:rsid w:val="60EF4E7F"/>
    <w:rsid w:val="648B0A32"/>
    <w:rsid w:val="658F6764"/>
    <w:rsid w:val="665233C1"/>
    <w:rsid w:val="67977CF6"/>
    <w:rsid w:val="69AC0D42"/>
    <w:rsid w:val="6AD9688B"/>
    <w:rsid w:val="6B4849B1"/>
    <w:rsid w:val="6B68303F"/>
    <w:rsid w:val="6D0E3F22"/>
    <w:rsid w:val="70333536"/>
    <w:rsid w:val="744E4660"/>
    <w:rsid w:val="753355A2"/>
    <w:rsid w:val="759F1C61"/>
    <w:rsid w:val="769F2DE8"/>
    <w:rsid w:val="76FDEB7C"/>
    <w:rsid w:val="799E536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Times New Roman" w:hAnsi="Times New Roman" w:eastAsia="宋体" w:cs="Times New Roman"/>
      <w:color w:val="000000"/>
      <w:sz w:val="24"/>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模板二级标题"/>
    <w:basedOn w:val="13"/>
    <w:qFormat/>
    <w:uiPriority w:val="0"/>
    <w:pPr>
      <w:outlineLvl w:val="1"/>
    </w:pPr>
    <w:rPr>
      <w:rFonts w:ascii="方正楷体_GBK" w:hAnsi="方正楷体_GBK" w:eastAsia="方正楷体_GBK"/>
    </w:rPr>
  </w:style>
  <w:style w:type="paragraph" w:customStyle="1" w:styleId="13">
    <w:name w:val="模板正文"/>
    <w:basedOn w:val="1"/>
    <w:qFormat/>
    <w:uiPriority w:val="0"/>
    <w:pPr>
      <w:spacing w:line="560" w:lineRule="exact"/>
      <w:ind w:firstLine="640" w:firstLineChars="200"/>
    </w:pPr>
    <w:rPr>
      <w:rFonts w:ascii="Times New Roman" w:hAnsi="Times New Roman" w:eastAsia="方正仿宋_GBK" w:cs="Times New Roman"/>
      <w:sz w:val="32"/>
      <w:szCs w:val="32"/>
    </w:rPr>
  </w:style>
  <w:style w:type="character" w:customStyle="1" w:styleId="14">
    <w:name w:val="font01"/>
    <w:qFormat/>
    <w:uiPriority w:val="0"/>
    <w:rPr>
      <w:rFonts w:hint="eastAsia" w:ascii="仿宋" w:hAnsi="仿宋" w:eastAsia="仿宋" w:cs="仿宋"/>
      <w:color w:val="000000"/>
      <w:sz w:val="24"/>
      <w:szCs w:val="24"/>
      <w:u w:val="none"/>
    </w:rPr>
  </w:style>
  <w:style w:type="paragraph" w:customStyle="1" w:styleId="15">
    <w:name w:val="表格（小四）"/>
    <w:qFormat/>
    <w:uiPriority w:val="0"/>
    <w:pPr>
      <w:spacing w:line="320" w:lineRule="exact"/>
      <w:jc w:val="center"/>
    </w:pPr>
    <w:rPr>
      <w:rFonts w:ascii="Times New Roman" w:hAnsi="Times New Roman" w:eastAsia="仿宋"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9553</Words>
  <Characters>11693</Characters>
  <Lines>1</Lines>
  <Paragraphs>1</Paragraphs>
  <TotalTime>1</TotalTime>
  <ScaleCrop>false</ScaleCrop>
  <LinksUpToDate>false</LinksUpToDate>
  <CharactersWithSpaces>11776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张西西</cp:lastModifiedBy>
  <cp:lastPrinted>2022-06-06T16:09:00Z</cp:lastPrinted>
  <dcterms:modified xsi:type="dcterms:W3CDTF">2023-04-23T08:46:35Z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722ACE6EE6DC437DA6CA78FFFDD0A292_13</vt:lpwstr>
  </property>
</Properties>
</file>