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08" w:rsidRPr="00FC0508" w:rsidRDefault="00FC0508" w:rsidP="00FC0508">
      <w:pPr>
        <w:widowControl/>
        <w:spacing w:line="540" w:lineRule="exact"/>
        <w:jc w:val="center"/>
        <w:rPr>
          <w:rFonts w:ascii="方正仿宋_GBK" w:eastAsia="方正仿宋_GBK" w:hAnsi="FangSong" w:cs="宋体" w:hint="eastAsia"/>
          <w:kern w:val="0"/>
          <w:sz w:val="32"/>
          <w:szCs w:val="32"/>
        </w:rPr>
      </w:pPr>
    </w:p>
    <w:p w:rsidR="00FC0508" w:rsidRPr="00FC0508" w:rsidRDefault="00FC0508" w:rsidP="00FC0508">
      <w:pPr>
        <w:widowControl/>
        <w:spacing w:line="540" w:lineRule="exact"/>
        <w:jc w:val="center"/>
        <w:rPr>
          <w:rFonts w:ascii="方正仿宋_GBK" w:eastAsia="方正仿宋_GBK" w:hAnsi="FangSong" w:cs="宋体" w:hint="eastAsia"/>
          <w:kern w:val="0"/>
          <w:sz w:val="32"/>
          <w:szCs w:val="32"/>
        </w:rPr>
      </w:pPr>
    </w:p>
    <w:p w:rsidR="00FC0508" w:rsidRPr="00FC0508" w:rsidRDefault="00FC0508" w:rsidP="00FC0508">
      <w:pPr>
        <w:widowControl/>
        <w:spacing w:line="540" w:lineRule="exact"/>
        <w:jc w:val="center"/>
        <w:rPr>
          <w:rFonts w:ascii="FangSong" w:hAnsi="FangSong" w:cs="宋体"/>
          <w:kern w:val="0"/>
          <w:sz w:val="29"/>
          <w:szCs w:val="29"/>
        </w:rPr>
      </w:pPr>
      <w:r w:rsidRPr="00FC0508">
        <w:rPr>
          <w:rFonts w:ascii="方正小标宋_GBK" w:eastAsia="方正小标宋_GBK" w:hAnsi="FangSong" w:cs="宋体" w:hint="eastAsia"/>
          <w:kern w:val="0"/>
          <w:sz w:val="38"/>
          <w:szCs w:val="38"/>
        </w:rPr>
        <w:t xml:space="preserve">云阳县人民政府办公室 </w:t>
      </w:r>
    </w:p>
    <w:p w:rsidR="00FC0508" w:rsidRPr="00FC0508" w:rsidRDefault="00FC0508" w:rsidP="00FC0508">
      <w:pPr>
        <w:widowControl/>
        <w:spacing w:line="540" w:lineRule="exact"/>
        <w:jc w:val="center"/>
        <w:rPr>
          <w:rFonts w:ascii="FangSong" w:hAnsi="FangSong" w:cs="宋体"/>
          <w:kern w:val="0"/>
          <w:sz w:val="29"/>
          <w:szCs w:val="29"/>
        </w:rPr>
      </w:pPr>
      <w:r w:rsidRPr="00FC0508">
        <w:rPr>
          <w:rFonts w:ascii="方正小标宋_GBK" w:eastAsia="方正小标宋_GBK" w:hAnsi="FangSong" w:cs="宋体" w:hint="eastAsia"/>
          <w:kern w:val="0"/>
          <w:sz w:val="38"/>
          <w:szCs w:val="38"/>
        </w:rPr>
        <w:t>关于云阳县城区公交票制优化改革的通知</w:t>
      </w:r>
    </w:p>
    <w:p w:rsidR="00FC0508" w:rsidRDefault="00FC0508" w:rsidP="00FC0508">
      <w:pPr>
        <w:widowControl/>
        <w:spacing w:line="516" w:lineRule="atLeast"/>
        <w:jc w:val="center"/>
        <w:rPr>
          <w:rFonts w:ascii="方正仿宋_GBK" w:eastAsia="方正仿宋_GBK" w:hAnsi="FangSong" w:cs="宋体" w:hint="eastAsia"/>
          <w:kern w:val="0"/>
          <w:sz w:val="32"/>
          <w:szCs w:val="32"/>
        </w:rPr>
      </w:pPr>
      <w:r w:rsidRPr="00FC0508">
        <w:rPr>
          <w:rFonts w:ascii="方正仿宋_GBK" w:eastAsia="方正仿宋_GBK" w:hAnsi="FangSong" w:cs="宋体" w:hint="eastAsia"/>
          <w:kern w:val="0"/>
          <w:sz w:val="32"/>
          <w:szCs w:val="32"/>
        </w:rPr>
        <w:t>云阳府办发〔</w:t>
      </w:r>
      <w:r w:rsidRPr="00FC0508">
        <w:rPr>
          <w:rFonts w:eastAsia="方正仿宋_GBK"/>
          <w:kern w:val="0"/>
          <w:sz w:val="32"/>
          <w:szCs w:val="32"/>
        </w:rPr>
        <w:t>2021</w:t>
      </w:r>
      <w:r w:rsidRPr="00FC0508">
        <w:rPr>
          <w:rFonts w:ascii="方正仿宋_GBK" w:eastAsia="方正仿宋_GBK" w:hAnsi="FangSong" w:cs="宋体" w:hint="eastAsia"/>
          <w:kern w:val="0"/>
          <w:sz w:val="32"/>
          <w:szCs w:val="32"/>
        </w:rPr>
        <w:t>〕</w:t>
      </w:r>
      <w:r w:rsidRPr="00FC0508">
        <w:rPr>
          <w:rFonts w:eastAsia="方正仿宋_GBK"/>
          <w:kern w:val="0"/>
          <w:sz w:val="32"/>
          <w:szCs w:val="32"/>
        </w:rPr>
        <w:t>70</w:t>
      </w:r>
      <w:r w:rsidRPr="00FC0508">
        <w:rPr>
          <w:rFonts w:ascii="方正仿宋_GBK" w:eastAsia="方正仿宋_GBK" w:hAnsi="FangSong" w:cs="宋体" w:hint="eastAsia"/>
          <w:kern w:val="0"/>
          <w:sz w:val="32"/>
          <w:szCs w:val="32"/>
        </w:rPr>
        <w:t>号</w:t>
      </w:r>
    </w:p>
    <w:p w:rsidR="00FC0508" w:rsidRPr="00FC0508" w:rsidRDefault="00FC0508" w:rsidP="00FC0508">
      <w:pPr>
        <w:pStyle w:val="a0"/>
        <w:rPr>
          <w:rFonts w:hint="eastAsia"/>
        </w:rPr>
      </w:pPr>
    </w:p>
    <w:p w:rsidR="00FC0508" w:rsidRPr="00FC0508" w:rsidRDefault="00FC0508" w:rsidP="00FC0508">
      <w:pPr>
        <w:widowControl/>
        <w:spacing w:line="516" w:lineRule="atLeast"/>
        <w:jc w:val="center"/>
        <w:rPr>
          <w:rFonts w:ascii="方正仿宋_GBK" w:eastAsia="方正仿宋_GBK" w:hAnsi="FangSong" w:cs="宋体"/>
          <w:kern w:val="0"/>
          <w:sz w:val="32"/>
          <w:szCs w:val="32"/>
        </w:rPr>
      </w:pPr>
      <w:r w:rsidRPr="00FC0508">
        <w:rPr>
          <w:rFonts w:eastAsia="方正仿宋_GBK" w:hAnsi="FangSong" w:cs="宋体"/>
          <w:kern w:val="0"/>
          <w:sz w:val="32"/>
          <w:szCs w:val="29"/>
        </w:rPr>
        <w:t>各乡镇人民政府、街道办事处，县政府各部门，有关单位：</w:t>
      </w:r>
    </w:p>
    <w:p w:rsidR="00FC0508" w:rsidRPr="00FC0508" w:rsidRDefault="00FC0508" w:rsidP="00FC0508">
      <w:pPr>
        <w:widowControl/>
        <w:spacing w:line="600" w:lineRule="exact"/>
        <w:ind w:firstLineChars="200" w:firstLine="640"/>
        <w:rPr>
          <w:rFonts w:eastAsia="方正仿宋_GBK" w:cs="宋体"/>
          <w:kern w:val="0"/>
          <w:sz w:val="32"/>
          <w:szCs w:val="29"/>
        </w:rPr>
      </w:pPr>
      <w:r w:rsidRPr="00FC0508">
        <w:rPr>
          <w:rFonts w:eastAsia="方正仿宋_GBK" w:hAnsi="FangSong" w:cs="宋体"/>
          <w:kern w:val="0"/>
          <w:sz w:val="32"/>
          <w:szCs w:val="29"/>
        </w:rPr>
        <w:t>为促进我县城区公交线网优化，简化公交汽车客运票制，提高市民出行方便度，推动文明城市建设，经县政府同意，现将城区公交票制优化改革有关事项通知如下：</w:t>
      </w:r>
    </w:p>
    <w:p w:rsidR="00FC0508" w:rsidRPr="00FC0508" w:rsidRDefault="00FC0508" w:rsidP="00FC0508">
      <w:pPr>
        <w:widowControl/>
        <w:spacing w:line="600" w:lineRule="exact"/>
        <w:ind w:firstLineChars="200" w:firstLine="640"/>
        <w:rPr>
          <w:rFonts w:ascii="方正黑体_GBK" w:eastAsia="方正黑体_GBK" w:cs="宋体" w:hint="eastAsia"/>
          <w:kern w:val="0"/>
          <w:sz w:val="32"/>
          <w:szCs w:val="29"/>
        </w:rPr>
      </w:pPr>
      <w:r w:rsidRPr="00FC0508">
        <w:rPr>
          <w:rFonts w:ascii="方正黑体_GBK" w:eastAsia="方正黑体_GBK" w:hAnsi="黑体" w:cs="宋体" w:hint="eastAsia"/>
          <w:kern w:val="0"/>
          <w:sz w:val="32"/>
          <w:szCs w:val="29"/>
        </w:rPr>
        <w:t>一、改革范围</w:t>
      </w:r>
    </w:p>
    <w:p w:rsidR="00FC0508" w:rsidRPr="00FC0508" w:rsidRDefault="00FC0508" w:rsidP="00FC0508">
      <w:pPr>
        <w:widowControl/>
        <w:spacing w:line="600" w:lineRule="exact"/>
        <w:ind w:firstLineChars="200" w:firstLine="640"/>
        <w:rPr>
          <w:rFonts w:eastAsia="方正仿宋_GBK" w:cs="宋体"/>
          <w:kern w:val="0"/>
          <w:sz w:val="32"/>
          <w:szCs w:val="29"/>
        </w:rPr>
      </w:pPr>
      <w:r w:rsidRPr="00FC0508">
        <w:rPr>
          <w:rFonts w:eastAsia="方正仿宋_GBK" w:hAnsi="FangSong" w:cs="宋体"/>
          <w:kern w:val="0"/>
          <w:sz w:val="32"/>
          <w:szCs w:val="29"/>
        </w:rPr>
        <w:t>将现行的城区公交线路改革扩展为</w:t>
      </w:r>
      <w:r w:rsidRPr="00FC0508">
        <w:rPr>
          <w:rFonts w:eastAsia="方正仿宋_GBK" w:cs="宋体"/>
          <w:kern w:val="0"/>
          <w:sz w:val="32"/>
          <w:szCs w:val="29"/>
        </w:rPr>
        <w:t>“</w:t>
      </w:r>
      <w:r w:rsidRPr="00FC0508">
        <w:rPr>
          <w:rFonts w:eastAsia="方正仿宋_GBK" w:hAnsi="FangSong" w:cs="宋体"/>
          <w:kern w:val="0"/>
          <w:sz w:val="32"/>
          <w:szCs w:val="29"/>
        </w:rPr>
        <w:t>县城外环线以内，以及盘龙街道、人和工业园区等区域</w:t>
      </w:r>
      <w:r w:rsidRPr="00FC0508">
        <w:rPr>
          <w:rFonts w:eastAsia="方正仿宋_GBK" w:cs="宋体"/>
          <w:kern w:val="0"/>
          <w:sz w:val="32"/>
          <w:szCs w:val="29"/>
        </w:rPr>
        <w:t>”</w:t>
      </w:r>
      <w:r w:rsidRPr="00FC0508">
        <w:rPr>
          <w:rFonts w:eastAsia="方正仿宋_GBK" w:hAnsi="FangSong" w:cs="宋体"/>
          <w:kern w:val="0"/>
          <w:sz w:val="32"/>
          <w:szCs w:val="29"/>
        </w:rPr>
        <w:t>所有公交线路。</w:t>
      </w:r>
    </w:p>
    <w:p w:rsidR="00FC0508" w:rsidRPr="00FC0508" w:rsidRDefault="00FC0508" w:rsidP="00FC0508">
      <w:pPr>
        <w:widowControl/>
        <w:spacing w:line="600" w:lineRule="exact"/>
        <w:ind w:firstLineChars="200" w:firstLine="640"/>
        <w:rPr>
          <w:rFonts w:ascii="方正黑体_GBK" w:eastAsia="方正黑体_GBK" w:cs="宋体" w:hint="eastAsia"/>
          <w:kern w:val="0"/>
          <w:sz w:val="32"/>
          <w:szCs w:val="29"/>
        </w:rPr>
      </w:pPr>
      <w:r w:rsidRPr="00FC0508">
        <w:rPr>
          <w:rFonts w:ascii="方正黑体_GBK" w:eastAsia="方正黑体_GBK" w:hAnsi="黑体" w:cs="宋体" w:hint="eastAsia"/>
          <w:kern w:val="0"/>
          <w:sz w:val="32"/>
          <w:szCs w:val="29"/>
        </w:rPr>
        <w:t>二、票制优化</w:t>
      </w:r>
    </w:p>
    <w:p w:rsidR="00FC0508" w:rsidRPr="00FC0508" w:rsidRDefault="00FC0508" w:rsidP="00FC0508">
      <w:pPr>
        <w:widowControl/>
        <w:spacing w:line="600" w:lineRule="exact"/>
        <w:ind w:firstLineChars="200" w:firstLine="640"/>
        <w:rPr>
          <w:rFonts w:eastAsia="方正仿宋_GBK" w:cs="宋体"/>
          <w:kern w:val="0"/>
          <w:sz w:val="32"/>
          <w:szCs w:val="29"/>
        </w:rPr>
      </w:pPr>
      <w:r w:rsidRPr="00FC0508">
        <w:rPr>
          <w:rFonts w:eastAsia="方正仿宋_GBK" w:hAnsi="FangSong" w:cs="宋体"/>
          <w:kern w:val="0"/>
          <w:sz w:val="32"/>
          <w:szCs w:val="29"/>
        </w:rPr>
        <w:t>将现行</w:t>
      </w:r>
      <w:r w:rsidRPr="00FC0508">
        <w:rPr>
          <w:rFonts w:eastAsia="方正仿宋_GBK" w:cs="宋体"/>
          <w:kern w:val="0"/>
          <w:sz w:val="32"/>
          <w:szCs w:val="29"/>
        </w:rPr>
        <w:t>“</w:t>
      </w:r>
      <w:r w:rsidRPr="00FC0508">
        <w:rPr>
          <w:rFonts w:eastAsia="方正仿宋_GBK" w:hAnsi="FangSong" w:cs="宋体"/>
          <w:kern w:val="0"/>
          <w:sz w:val="32"/>
          <w:szCs w:val="29"/>
        </w:rPr>
        <w:t>一票制</w:t>
      </w:r>
      <w:r w:rsidRPr="00FC0508">
        <w:rPr>
          <w:rFonts w:eastAsia="方正仿宋_GBK" w:cs="宋体"/>
          <w:kern w:val="0"/>
          <w:sz w:val="32"/>
          <w:szCs w:val="29"/>
        </w:rPr>
        <w:t>”</w:t>
      </w:r>
      <w:r w:rsidRPr="00FC0508">
        <w:rPr>
          <w:rFonts w:eastAsia="方正仿宋_GBK" w:hAnsi="FangSong" w:cs="宋体"/>
          <w:kern w:val="0"/>
          <w:sz w:val="32"/>
          <w:szCs w:val="29"/>
        </w:rPr>
        <w:t>与</w:t>
      </w:r>
      <w:r w:rsidRPr="00FC0508">
        <w:rPr>
          <w:rFonts w:eastAsia="方正仿宋_GBK" w:cs="宋体"/>
          <w:kern w:val="0"/>
          <w:sz w:val="32"/>
          <w:szCs w:val="29"/>
        </w:rPr>
        <w:t>“</w:t>
      </w:r>
      <w:r w:rsidRPr="00FC0508">
        <w:rPr>
          <w:rFonts w:eastAsia="方正仿宋_GBK" w:hAnsi="FangSong" w:cs="宋体"/>
          <w:kern w:val="0"/>
          <w:sz w:val="32"/>
          <w:szCs w:val="29"/>
        </w:rPr>
        <w:t>分段票制</w:t>
      </w:r>
      <w:r w:rsidRPr="00FC0508">
        <w:rPr>
          <w:rFonts w:eastAsia="方正仿宋_GBK" w:cs="宋体"/>
          <w:kern w:val="0"/>
          <w:sz w:val="32"/>
          <w:szCs w:val="29"/>
        </w:rPr>
        <w:t>”</w:t>
      </w:r>
      <w:r w:rsidRPr="00FC0508">
        <w:rPr>
          <w:rFonts w:eastAsia="方正仿宋_GBK" w:hAnsi="FangSong" w:cs="宋体"/>
          <w:kern w:val="0"/>
          <w:sz w:val="32"/>
          <w:szCs w:val="29"/>
        </w:rPr>
        <w:t>（新县医院</w:t>
      </w:r>
      <w:r w:rsidRPr="00FC0508">
        <w:rPr>
          <w:rFonts w:eastAsia="方正仿宋_GBK" w:cs="宋体"/>
          <w:kern w:val="0"/>
          <w:sz w:val="32"/>
          <w:szCs w:val="29"/>
        </w:rPr>
        <w:t>—</w:t>
      </w:r>
      <w:r w:rsidRPr="00FC0508">
        <w:rPr>
          <w:rFonts w:eastAsia="方正仿宋_GBK" w:hAnsi="FangSong" w:cs="宋体"/>
          <w:kern w:val="0"/>
          <w:sz w:val="32"/>
          <w:szCs w:val="29"/>
        </w:rPr>
        <w:t>木古坝等）并存的票制优化改革为</w:t>
      </w:r>
      <w:r w:rsidRPr="00FC0508">
        <w:rPr>
          <w:rFonts w:eastAsia="方正仿宋_GBK" w:cs="宋体"/>
          <w:kern w:val="0"/>
          <w:sz w:val="32"/>
          <w:szCs w:val="29"/>
        </w:rPr>
        <w:t>“</w:t>
      </w:r>
      <w:r w:rsidRPr="00FC0508">
        <w:rPr>
          <w:rFonts w:eastAsia="方正仿宋_GBK" w:hAnsi="FangSong" w:cs="宋体"/>
          <w:kern w:val="0"/>
          <w:sz w:val="32"/>
          <w:szCs w:val="29"/>
        </w:rPr>
        <w:t>一票制</w:t>
      </w:r>
      <w:r w:rsidRPr="00FC0508">
        <w:rPr>
          <w:rFonts w:eastAsia="方正仿宋_GBK" w:cs="宋体"/>
          <w:kern w:val="0"/>
          <w:sz w:val="32"/>
          <w:szCs w:val="29"/>
        </w:rPr>
        <w:t>”</w:t>
      </w:r>
      <w:r w:rsidRPr="00FC0508">
        <w:rPr>
          <w:rFonts w:eastAsia="方正仿宋_GBK" w:hAnsi="FangSong" w:cs="宋体"/>
          <w:kern w:val="0"/>
          <w:sz w:val="32"/>
          <w:szCs w:val="29"/>
        </w:rPr>
        <w:t>；票价由原来的上车</w:t>
      </w:r>
      <w:r w:rsidRPr="00FC0508">
        <w:rPr>
          <w:rFonts w:eastAsia="方正仿宋_GBK" w:cs="宋体"/>
          <w:kern w:val="0"/>
          <w:sz w:val="32"/>
          <w:szCs w:val="29"/>
        </w:rPr>
        <w:t>1.00</w:t>
      </w:r>
      <w:r w:rsidRPr="00FC0508">
        <w:rPr>
          <w:rFonts w:eastAsia="方正仿宋_GBK" w:hAnsi="FangSong" w:cs="宋体"/>
          <w:kern w:val="0"/>
          <w:sz w:val="32"/>
          <w:szCs w:val="29"/>
        </w:rPr>
        <w:t>元和分段</w:t>
      </w:r>
      <w:r w:rsidRPr="00FC0508">
        <w:rPr>
          <w:rFonts w:eastAsia="方正仿宋_GBK" w:cs="宋体"/>
          <w:kern w:val="0"/>
          <w:sz w:val="32"/>
          <w:szCs w:val="29"/>
        </w:rPr>
        <w:t>1.00</w:t>
      </w:r>
      <w:r w:rsidRPr="00FC0508">
        <w:rPr>
          <w:rFonts w:eastAsia="方正仿宋_GBK" w:hAnsi="FangSong" w:cs="宋体"/>
          <w:kern w:val="0"/>
          <w:sz w:val="32"/>
          <w:szCs w:val="29"/>
        </w:rPr>
        <w:t>元</w:t>
      </w:r>
      <w:r w:rsidRPr="00FC0508">
        <w:rPr>
          <w:rFonts w:eastAsia="方正仿宋_GBK" w:cs="宋体"/>
          <w:kern w:val="0"/>
          <w:sz w:val="32"/>
          <w:szCs w:val="29"/>
        </w:rPr>
        <w:t>—2.00</w:t>
      </w:r>
      <w:r w:rsidRPr="00FC0508">
        <w:rPr>
          <w:rFonts w:eastAsia="方正仿宋_GBK" w:hAnsi="FangSong" w:cs="宋体"/>
          <w:kern w:val="0"/>
          <w:sz w:val="32"/>
          <w:szCs w:val="29"/>
        </w:rPr>
        <w:t>元并存，优化为实行上车</w:t>
      </w:r>
      <w:r w:rsidRPr="00FC0508">
        <w:rPr>
          <w:rFonts w:eastAsia="方正仿宋_GBK" w:cs="宋体"/>
          <w:kern w:val="0"/>
          <w:sz w:val="32"/>
          <w:szCs w:val="29"/>
        </w:rPr>
        <w:t>2.00</w:t>
      </w:r>
      <w:r w:rsidRPr="00FC0508">
        <w:rPr>
          <w:rFonts w:eastAsia="方正仿宋_GBK" w:hAnsi="FangSong" w:cs="宋体"/>
          <w:kern w:val="0"/>
          <w:sz w:val="32"/>
          <w:szCs w:val="29"/>
        </w:rPr>
        <w:t>元一票制。</w:t>
      </w:r>
    </w:p>
    <w:p w:rsidR="00FC0508" w:rsidRPr="00FC0508" w:rsidRDefault="00FC0508" w:rsidP="00FC0508">
      <w:pPr>
        <w:widowControl/>
        <w:spacing w:line="600" w:lineRule="exact"/>
        <w:ind w:firstLineChars="200" w:firstLine="640"/>
        <w:rPr>
          <w:rFonts w:ascii="方正黑体_GBK" w:eastAsia="方正黑体_GBK" w:cs="宋体" w:hint="eastAsia"/>
          <w:kern w:val="0"/>
          <w:sz w:val="32"/>
          <w:szCs w:val="29"/>
        </w:rPr>
      </w:pPr>
      <w:r w:rsidRPr="00FC0508">
        <w:rPr>
          <w:rFonts w:ascii="方正黑体_GBK" w:eastAsia="方正黑体_GBK" w:hAnsi="黑体" w:cs="宋体" w:hint="eastAsia"/>
          <w:kern w:val="0"/>
          <w:sz w:val="32"/>
          <w:szCs w:val="29"/>
        </w:rPr>
        <w:t>三、乘车优惠</w:t>
      </w:r>
    </w:p>
    <w:p w:rsidR="00FC0508" w:rsidRPr="00FC0508" w:rsidRDefault="00FC0508" w:rsidP="00FC0508">
      <w:pPr>
        <w:widowControl/>
        <w:spacing w:line="600" w:lineRule="exact"/>
        <w:ind w:firstLineChars="200" w:firstLine="640"/>
        <w:rPr>
          <w:rFonts w:eastAsia="方正仿宋_GBK" w:cs="宋体"/>
          <w:kern w:val="0"/>
          <w:sz w:val="32"/>
          <w:szCs w:val="29"/>
        </w:rPr>
      </w:pPr>
      <w:r w:rsidRPr="00FC0508">
        <w:rPr>
          <w:rFonts w:eastAsia="方正仿宋_GBK" w:hAnsi="FangSong" w:cs="宋体"/>
          <w:kern w:val="0"/>
          <w:sz w:val="32"/>
          <w:szCs w:val="29"/>
        </w:rPr>
        <w:lastRenderedPageBreak/>
        <w:t>普通公交</w:t>
      </w:r>
      <w:r w:rsidRPr="00FC0508">
        <w:rPr>
          <w:rFonts w:eastAsia="方正仿宋_GBK" w:cs="宋体"/>
          <w:kern w:val="0"/>
          <w:sz w:val="32"/>
          <w:szCs w:val="29"/>
        </w:rPr>
        <w:t>IC</w:t>
      </w:r>
      <w:r w:rsidRPr="00FC0508">
        <w:rPr>
          <w:rFonts w:eastAsia="方正仿宋_GBK" w:hAnsi="FangSong" w:cs="宋体"/>
          <w:kern w:val="0"/>
          <w:sz w:val="32"/>
          <w:szCs w:val="29"/>
        </w:rPr>
        <w:t>卡实行</w:t>
      </w:r>
      <w:r w:rsidRPr="00FC0508">
        <w:rPr>
          <w:rFonts w:eastAsia="方正仿宋_GBK" w:cs="宋体"/>
          <w:kern w:val="0"/>
          <w:sz w:val="32"/>
          <w:szCs w:val="29"/>
        </w:rPr>
        <w:t>9</w:t>
      </w:r>
      <w:r w:rsidRPr="00FC0508">
        <w:rPr>
          <w:rFonts w:eastAsia="方正仿宋_GBK" w:hAnsi="FangSong" w:cs="宋体"/>
          <w:kern w:val="0"/>
          <w:sz w:val="32"/>
          <w:szCs w:val="29"/>
        </w:rPr>
        <w:t>折优惠，特殊群体维持现行政策不变。支持云万公交公司按市场化经营扩大优惠，积极推进移动支付方式乘车优惠。</w:t>
      </w:r>
    </w:p>
    <w:p w:rsidR="00FC0508" w:rsidRPr="00FC0508" w:rsidRDefault="00FC0508" w:rsidP="00FC0508">
      <w:pPr>
        <w:widowControl/>
        <w:spacing w:line="600" w:lineRule="exact"/>
        <w:ind w:firstLineChars="200" w:firstLine="640"/>
        <w:rPr>
          <w:rFonts w:ascii="方正黑体_GBK" w:eastAsia="方正黑体_GBK" w:cs="宋体" w:hint="eastAsia"/>
          <w:kern w:val="0"/>
          <w:sz w:val="32"/>
          <w:szCs w:val="29"/>
        </w:rPr>
      </w:pPr>
      <w:r w:rsidRPr="00FC0508">
        <w:rPr>
          <w:rFonts w:ascii="方正黑体_GBK" w:eastAsia="方正黑体_GBK" w:hAnsi="黑体" w:cs="宋体" w:hint="eastAsia"/>
          <w:kern w:val="0"/>
          <w:sz w:val="32"/>
          <w:szCs w:val="29"/>
        </w:rPr>
        <w:t>四、改革工作分工</w:t>
      </w:r>
    </w:p>
    <w:p w:rsidR="00FC0508" w:rsidRPr="00FC0508" w:rsidRDefault="00FC0508" w:rsidP="00FC0508">
      <w:pPr>
        <w:widowControl/>
        <w:spacing w:line="600" w:lineRule="exact"/>
        <w:ind w:firstLineChars="200" w:firstLine="640"/>
        <w:rPr>
          <w:rFonts w:eastAsia="方正仿宋_GBK" w:cs="宋体"/>
          <w:kern w:val="0"/>
          <w:sz w:val="32"/>
          <w:szCs w:val="29"/>
        </w:rPr>
      </w:pPr>
      <w:r w:rsidRPr="00FC0508">
        <w:rPr>
          <w:rFonts w:eastAsia="方正仿宋_GBK" w:hAnsi="FangSong" w:cs="宋体"/>
          <w:kern w:val="0"/>
          <w:sz w:val="32"/>
          <w:szCs w:val="29"/>
        </w:rPr>
        <w:t>县属有关部门和单位按照职责分工，共同做好城区公交票制优化改革相关工作。其中：云万公交公司作为实施主体，要尽快完成票制改革必需的硬软件系统准备，答疑市民问询，稳妥实施票制改革，不断提高公交服务水平；县交通局作为行业主管部门，要积极推进公交线路网优化，监督指导公交公司做好优质服务和安全管理；县发展改革委作为价格主管部门，要尽快完善相关配套文件，做好价格政策解释工作，协调推进票制改革；县市场监管局要积极落实监督检查工作，严肃查处违规收费行为；县财政局要积极跟进，加强财务核算，尽快理顺相关补贴政策；县国有资产管理服务中心作为企业主管部门，要加强业务指导，帮助公交企业顺利实施票制改革；县委宣传部牵头做好宣传工作；青龙街道、双江街道、人和街道、盘龙街道办事处，黄石镇、水口镇人民政府要积极做好配合工作，确保本次票制改革工作顺利进行。</w:t>
      </w:r>
    </w:p>
    <w:p w:rsidR="00FC0508" w:rsidRPr="00FC0508" w:rsidRDefault="00FC0508" w:rsidP="00FC0508">
      <w:pPr>
        <w:widowControl/>
        <w:spacing w:line="600" w:lineRule="exact"/>
        <w:ind w:firstLineChars="200" w:firstLine="640"/>
        <w:rPr>
          <w:rFonts w:ascii="方正黑体_GBK" w:eastAsia="方正黑体_GBK" w:cs="宋体" w:hint="eastAsia"/>
          <w:kern w:val="0"/>
          <w:sz w:val="32"/>
          <w:szCs w:val="29"/>
        </w:rPr>
      </w:pPr>
      <w:r w:rsidRPr="00FC0508">
        <w:rPr>
          <w:rFonts w:ascii="方正黑体_GBK" w:eastAsia="方正黑体_GBK" w:hAnsi="黑体" w:cs="宋体" w:hint="eastAsia"/>
          <w:kern w:val="0"/>
          <w:sz w:val="32"/>
          <w:szCs w:val="29"/>
        </w:rPr>
        <w:t>五、实施时间</w:t>
      </w:r>
    </w:p>
    <w:p w:rsidR="00FC0508" w:rsidRPr="00FC0508" w:rsidRDefault="00FC0508" w:rsidP="00FC0508">
      <w:pPr>
        <w:widowControl/>
        <w:spacing w:line="600" w:lineRule="exact"/>
        <w:ind w:firstLineChars="200" w:firstLine="640"/>
        <w:rPr>
          <w:rFonts w:eastAsia="方正仿宋_GBK" w:cs="宋体"/>
          <w:kern w:val="0"/>
          <w:sz w:val="32"/>
          <w:szCs w:val="29"/>
        </w:rPr>
      </w:pPr>
      <w:r w:rsidRPr="00FC0508">
        <w:rPr>
          <w:rFonts w:eastAsia="方正仿宋_GBK" w:hAnsi="FangSong" w:cs="宋体"/>
          <w:kern w:val="0"/>
          <w:sz w:val="32"/>
          <w:szCs w:val="29"/>
        </w:rPr>
        <w:t>城区公交票制优化改革自</w:t>
      </w:r>
      <w:r w:rsidRPr="00FC0508">
        <w:rPr>
          <w:rFonts w:eastAsia="方正仿宋_GBK" w:cs="宋体"/>
          <w:kern w:val="0"/>
          <w:sz w:val="32"/>
          <w:szCs w:val="29"/>
        </w:rPr>
        <w:t>2021</w:t>
      </w:r>
      <w:r w:rsidRPr="00FC0508">
        <w:rPr>
          <w:rFonts w:eastAsia="方正仿宋_GBK" w:hAnsi="FangSong" w:cs="宋体"/>
          <w:kern w:val="0"/>
          <w:sz w:val="32"/>
          <w:szCs w:val="29"/>
        </w:rPr>
        <w:t>年</w:t>
      </w:r>
      <w:r w:rsidRPr="00FC0508">
        <w:rPr>
          <w:rFonts w:eastAsia="方正仿宋_GBK" w:cs="宋体"/>
          <w:kern w:val="0"/>
          <w:sz w:val="32"/>
          <w:szCs w:val="29"/>
        </w:rPr>
        <w:t>11</w:t>
      </w:r>
      <w:r w:rsidRPr="00FC0508">
        <w:rPr>
          <w:rFonts w:eastAsia="方正仿宋_GBK" w:hAnsi="FangSong" w:cs="宋体"/>
          <w:kern w:val="0"/>
          <w:sz w:val="32"/>
          <w:szCs w:val="29"/>
        </w:rPr>
        <w:t>月</w:t>
      </w:r>
      <w:r w:rsidRPr="00FC0508">
        <w:rPr>
          <w:rFonts w:eastAsia="方正仿宋_GBK" w:cs="宋体"/>
          <w:kern w:val="0"/>
          <w:sz w:val="32"/>
          <w:szCs w:val="29"/>
        </w:rPr>
        <w:t>1</w:t>
      </w:r>
      <w:r w:rsidRPr="00FC0508">
        <w:rPr>
          <w:rFonts w:eastAsia="方正仿宋_GBK" w:hAnsi="FangSong" w:cs="宋体"/>
          <w:kern w:val="0"/>
          <w:sz w:val="32"/>
          <w:szCs w:val="29"/>
        </w:rPr>
        <w:t>日起实施。</w:t>
      </w:r>
    </w:p>
    <w:p w:rsidR="00FC0508" w:rsidRPr="00FC0508" w:rsidRDefault="00FC0508" w:rsidP="00FC0508">
      <w:pPr>
        <w:widowControl/>
        <w:spacing w:line="600" w:lineRule="exact"/>
        <w:ind w:firstLineChars="200" w:firstLine="640"/>
        <w:rPr>
          <w:rFonts w:eastAsia="方正仿宋_GBK" w:cs="宋体"/>
          <w:kern w:val="0"/>
          <w:sz w:val="32"/>
          <w:szCs w:val="29"/>
        </w:rPr>
      </w:pPr>
    </w:p>
    <w:p w:rsidR="00FC0508" w:rsidRPr="00FC0508" w:rsidRDefault="00FC0508" w:rsidP="00FC0508">
      <w:pPr>
        <w:widowControl/>
        <w:spacing w:line="600" w:lineRule="exact"/>
        <w:ind w:rightChars="200" w:right="420" w:firstLineChars="200" w:firstLine="640"/>
        <w:jc w:val="right"/>
        <w:rPr>
          <w:rFonts w:eastAsia="方正仿宋_GBK" w:cs="宋体"/>
          <w:kern w:val="0"/>
          <w:sz w:val="32"/>
          <w:szCs w:val="29"/>
        </w:rPr>
      </w:pPr>
      <w:r w:rsidRPr="00FC0508">
        <w:rPr>
          <w:rFonts w:eastAsia="方正仿宋_GBK" w:hAnsi="FangSong" w:cs="宋体"/>
          <w:kern w:val="0"/>
          <w:sz w:val="32"/>
          <w:szCs w:val="29"/>
        </w:rPr>
        <w:t>云阳县人民政府办公室</w:t>
      </w:r>
    </w:p>
    <w:p w:rsidR="00FC0508" w:rsidRPr="00FC0508" w:rsidRDefault="00FC0508" w:rsidP="00FC0508">
      <w:pPr>
        <w:widowControl/>
        <w:wordWrap w:val="0"/>
        <w:spacing w:line="600" w:lineRule="exact"/>
        <w:ind w:firstLineChars="200" w:firstLine="640"/>
        <w:jc w:val="right"/>
        <w:rPr>
          <w:rFonts w:eastAsia="方正仿宋_GBK" w:cs="宋体"/>
          <w:kern w:val="0"/>
          <w:sz w:val="32"/>
          <w:szCs w:val="29"/>
        </w:rPr>
      </w:pPr>
      <w:r w:rsidRPr="00FC0508">
        <w:rPr>
          <w:rFonts w:eastAsia="方正仿宋_GBK" w:cs="宋体"/>
          <w:kern w:val="0"/>
          <w:sz w:val="32"/>
          <w:szCs w:val="29"/>
        </w:rPr>
        <w:t>2021</w:t>
      </w:r>
      <w:r w:rsidRPr="00FC0508">
        <w:rPr>
          <w:rFonts w:eastAsia="方正仿宋_GBK" w:hAnsi="FangSong" w:cs="宋体"/>
          <w:kern w:val="0"/>
          <w:sz w:val="32"/>
          <w:szCs w:val="29"/>
        </w:rPr>
        <w:t>年</w:t>
      </w:r>
      <w:r w:rsidRPr="00FC0508">
        <w:rPr>
          <w:rFonts w:eastAsia="方正仿宋_GBK" w:cs="宋体"/>
          <w:kern w:val="0"/>
          <w:sz w:val="32"/>
          <w:szCs w:val="29"/>
        </w:rPr>
        <w:t>10</w:t>
      </w:r>
      <w:r w:rsidRPr="00FC0508">
        <w:rPr>
          <w:rFonts w:eastAsia="方正仿宋_GBK" w:hAnsi="FangSong" w:cs="宋体"/>
          <w:kern w:val="0"/>
          <w:sz w:val="32"/>
          <w:szCs w:val="29"/>
        </w:rPr>
        <w:t>月</w:t>
      </w:r>
      <w:r w:rsidRPr="00FC0508">
        <w:rPr>
          <w:rFonts w:eastAsia="方正仿宋_GBK" w:cs="宋体"/>
          <w:kern w:val="0"/>
          <w:sz w:val="32"/>
          <w:szCs w:val="29"/>
        </w:rPr>
        <w:t>22</w:t>
      </w:r>
      <w:r w:rsidRPr="00FC0508">
        <w:rPr>
          <w:rFonts w:eastAsia="方正仿宋_GBK" w:hAnsi="FangSong" w:cs="宋体"/>
          <w:kern w:val="0"/>
          <w:sz w:val="32"/>
          <w:szCs w:val="29"/>
        </w:rPr>
        <w:t>日</w:t>
      </w:r>
      <w:r>
        <w:rPr>
          <w:rFonts w:eastAsia="方正仿宋_GBK" w:hAnsi="FangSong" w:cs="宋体" w:hint="eastAsia"/>
          <w:kern w:val="0"/>
          <w:sz w:val="32"/>
          <w:szCs w:val="29"/>
        </w:rPr>
        <w:t xml:space="preserve">  </w:t>
      </w:r>
      <w:r w:rsidRPr="00FC0508">
        <w:rPr>
          <w:rFonts w:eastAsia="方正仿宋_GBK" w:cs="宋体"/>
          <w:kern w:val="0"/>
          <w:sz w:val="32"/>
          <w:szCs w:val="29"/>
        </w:rPr>
        <w:t>   </w:t>
      </w:r>
    </w:p>
    <w:p w:rsidR="00FC0508" w:rsidRPr="00FC0508" w:rsidRDefault="00FC0508" w:rsidP="00FC0508">
      <w:pPr>
        <w:widowControl/>
        <w:spacing w:line="600" w:lineRule="exact"/>
        <w:ind w:firstLineChars="200" w:firstLine="640"/>
        <w:rPr>
          <w:rFonts w:eastAsia="方正仿宋_GBK" w:cs="宋体"/>
          <w:kern w:val="0"/>
          <w:sz w:val="32"/>
          <w:szCs w:val="29"/>
        </w:rPr>
      </w:pPr>
      <w:r w:rsidRPr="00FC0508">
        <w:rPr>
          <w:rFonts w:eastAsia="方正仿宋_GBK" w:hAnsi="FangSong" w:cs="宋体"/>
          <w:kern w:val="0"/>
          <w:sz w:val="32"/>
          <w:szCs w:val="29"/>
        </w:rPr>
        <w:t>（此件公开发布）</w:t>
      </w:r>
    </w:p>
    <w:p w:rsidR="00E005ED" w:rsidRPr="00FC0508" w:rsidRDefault="00E005ED" w:rsidP="00FC0508">
      <w:pPr>
        <w:spacing w:line="600" w:lineRule="exact"/>
        <w:ind w:firstLineChars="200" w:firstLine="640"/>
        <w:rPr>
          <w:rFonts w:eastAsia="方正仿宋_GBK"/>
          <w:sz w:val="32"/>
        </w:rPr>
      </w:pPr>
    </w:p>
    <w:sectPr w:rsidR="00E005ED" w:rsidRPr="00FC0508" w:rsidSect="00E005ED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186" w:rsidRDefault="00122186" w:rsidP="00E005ED">
      <w:r>
        <w:separator/>
      </w:r>
    </w:p>
  </w:endnote>
  <w:endnote w:type="continuationSeparator" w:id="1">
    <w:p w:rsidR="00122186" w:rsidRDefault="00122186" w:rsidP="00E00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ED" w:rsidRDefault="00D629BC">
    <w:pPr>
      <w:pStyle w:val="a7"/>
      <w:ind w:leftChars="2280" w:left="4788" w:firstLineChars="2000" w:firstLine="6400"/>
      <w:rPr>
        <w:rFonts w:eastAsia="仿宋"/>
        <w:sz w:val="32"/>
        <w:szCs w:val="48"/>
      </w:rPr>
    </w:pPr>
    <w:r w:rsidRPr="00D629BC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416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E005ED" w:rsidRDefault="00D629BC">
                <w:pPr>
                  <w:pStyle w:val="a6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C8769B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C0508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005ED" w:rsidRDefault="00D629BC">
    <w:pPr>
      <w:pStyle w:val="a7"/>
      <w:wordWrap w:val="0"/>
      <w:ind w:leftChars="1803" w:left="3786" w:firstLineChars="2312" w:firstLine="7398"/>
      <w:jc w:val="right"/>
      <w:rPr>
        <w:rFonts w:ascii="宋体" w:hAnsi="宋体" w:cs="宋体"/>
        <w:b/>
        <w:bCs/>
        <w:color w:val="005192"/>
        <w:sz w:val="28"/>
        <w:szCs w:val="44"/>
      </w:rPr>
    </w:pPr>
    <w:r w:rsidRPr="00D629BC">
      <w:rPr>
        <w:color w:val="FAFAFA"/>
        <w:sz w:val="32"/>
      </w:rPr>
      <w:pict>
        <v:line id="_x0000_s1027" style="position:absolute;left:0;text-align:left;z-index:251660288" from="0,5.85pt" to="442.25pt,6pt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 strokecolor="#005192" strokeweight="1.75pt">
          <v:stroke joinstyle="miter"/>
        </v:line>
      </w:pict>
    </w:r>
    <w:r w:rsidR="00C8769B">
      <w:rPr>
        <w:rFonts w:ascii="宋体" w:hAnsi="宋体" w:cs="宋体" w:hint="eastAsia"/>
        <w:b/>
        <w:bCs/>
        <w:color w:val="005192"/>
        <w:sz w:val="28"/>
        <w:szCs w:val="44"/>
      </w:rPr>
      <w:t xml:space="preserve">云云阳县人民政府办公室发布     </w:t>
    </w:r>
  </w:p>
  <w:p w:rsidR="00E005ED" w:rsidRDefault="00E005ED">
    <w:pPr>
      <w:pStyle w:val="a7"/>
      <w:wordWrap w:val="0"/>
      <w:ind w:leftChars="2280" w:left="4788" w:firstLineChars="2000" w:firstLine="5622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186" w:rsidRDefault="00122186" w:rsidP="00E005ED">
      <w:r>
        <w:separator/>
      </w:r>
    </w:p>
  </w:footnote>
  <w:footnote w:type="continuationSeparator" w:id="1">
    <w:p w:rsidR="00122186" w:rsidRDefault="00122186" w:rsidP="00E00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ED" w:rsidRDefault="00D629BC">
    <w:pPr>
      <w:pStyle w:val="a7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6" style="position:absolute;left:0;text-align:left;z-index:251659264" from="0,54.35pt" to="442.55pt,54.35pt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 strokecolor="#005192" strokeweight="1.75pt">
          <v:stroke joinstyle="miter"/>
        </v:line>
      </w:pict>
    </w:r>
  </w:p>
  <w:p w:rsidR="00E005ED" w:rsidRDefault="00C8769B">
    <w:pPr>
      <w:pStyle w:val="a7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005192"/>
        <w:sz w:val="32"/>
      </w:rPr>
      <w:t>云阳县人民政府行政</w:t>
    </w:r>
    <w:r>
      <w:rPr>
        <w:rFonts w:ascii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850" w:hanging="708"/>
      </w:pPr>
      <w:rPr>
        <w:rFonts w:cs="Times New Roman" w:hint="eastAsia"/>
      </w:rPr>
    </w:lvl>
    <w:lvl w:ilvl="4">
      <w:start w:val="1"/>
      <w:numFmt w:val="decimal"/>
      <w:pStyle w:val="Heading5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">
    <w:nsid w:val="7FCE2DB3"/>
    <w:multiLevelType w:val="multilevel"/>
    <w:tmpl w:val="7FCE2D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U5YmRmY2ZlZTI3ZWMxYTcyNzBkNzZjMzVmZDFkZjkifQ=="/>
  </w:docVars>
  <w:rsids>
    <w:rsidRoot w:val="00172A27"/>
    <w:rsid w:val="F05B4F69"/>
    <w:rsid w:val="F97D9566"/>
    <w:rsid w:val="FDFF411C"/>
    <w:rsid w:val="000314BC"/>
    <w:rsid w:val="00122186"/>
    <w:rsid w:val="00172A27"/>
    <w:rsid w:val="00172DD7"/>
    <w:rsid w:val="0039033F"/>
    <w:rsid w:val="004651D3"/>
    <w:rsid w:val="007510D1"/>
    <w:rsid w:val="00757F53"/>
    <w:rsid w:val="00AD6C55"/>
    <w:rsid w:val="00B60C7E"/>
    <w:rsid w:val="00B868CC"/>
    <w:rsid w:val="00C4296A"/>
    <w:rsid w:val="00C8769B"/>
    <w:rsid w:val="00D629BC"/>
    <w:rsid w:val="00E005ED"/>
    <w:rsid w:val="00FC0508"/>
    <w:rsid w:val="019E71BD"/>
    <w:rsid w:val="041C42DA"/>
    <w:rsid w:val="04B679C3"/>
    <w:rsid w:val="053C7F53"/>
    <w:rsid w:val="05F07036"/>
    <w:rsid w:val="06E00104"/>
    <w:rsid w:val="070E2F25"/>
    <w:rsid w:val="08067255"/>
    <w:rsid w:val="080F63D8"/>
    <w:rsid w:val="084F18AF"/>
    <w:rsid w:val="09341458"/>
    <w:rsid w:val="098254C2"/>
    <w:rsid w:val="0A423776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460685"/>
    <w:rsid w:val="2AEB3417"/>
    <w:rsid w:val="31A15F24"/>
    <w:rsid w:val="324A1681"/>
    <w:rsid w:val="36FB1DF0"/>
    <w:rsid w:val="39356E93"/>
    <w:rsid w:val="395347B5"/>
    <w:rsid w:val="39A232A0"/>
    <w:rsid w:val="39E745AA"/>
    <w:rsid w:val="3B5A6BBB"/>
    <w:rsid w:val="3CCD65C5"/>
    <w:rsid w:val="3EDA13A6"/>
    <w:rsid w:val="40B91CD5"/>
    <w:rsid w:val="417B75E9"/>
    <w:rsid w:val="42F058B7"/>
    <w:rsid w:val="436109F6"/>
    <w:rsid w:val="441A38D4"/>
    <w:rsid w:val="44EC44AD"/>
    <w:rsid w:val="4504239D"/>
    <w:rsid w:val="4BC77339"/>
    <w:rsid w:val="4C9236C5"/>
    <w:rsid w:val="4E250A85"/>
    <w:rsid w:val="4F9163EF"/>
    <w:rsid w:val="4FFD4925"/>
    <w:rsid w:val="505C172E"/>
    <w:rsid w:val="506405EA"/>
    <w:rsid w:val="52F46F0B"/>
    <w:rsid w:val="532B6A10"/>
    <w:rsid w:val="53D8014D"/>
    <w:rsid w:val="55E064E0"/>
    <w:rsid w:val="572C6D10"/>
    <w:rsid w:val="582743D4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03071AC"/>
    <w:rsid w:val="744E4660"/>
    <w:rsid w:val="753355A2"/>
    <w:rsid w:val="759F1C61"/>
    <w:rsid w:val="769F2DE8"/>
    <w:rsid w:val="76FDEB7C"/>
    <w:rsid w:val="79C65162"/>
    <w:rsid w:val="7B8A4C7B"/>
    <w:rsid w:val="7C9011D9"/>
    <w:rsid w:val="7DC651C5"/>
    <w:rsid w:val="7DF350ED"/>
    <w:rsid w:val="7F685904"/>
    <w:rsid w:val="7F9DA0E8"/>
    <w:rsid w:val="7FCC2834"/>
    <w:rsid w:val="7FF6A4EF"/>
    <w:rsid w:val="92DD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005ED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E005ED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rsid w:val="00E005ED"/>
    <w:pPr>
      <w:spacing w:after="120"/>
    </w:pPr>
    <w:rPr>
      <w:rFonts w:eastAsia="方正仿宋_GBK"/>
      <w:sz w:val="32"/>
      <w:szCs w:val="22"/>
    </w:rPr>
  </w:style>
  <w:style w:type="paragraph" w:styleId="a4">
    <w:name w:val="annotation text"/>
    <w:basedOn w:val="a"/>
    <w:qFormat/>
    <w:rsid w:val="00E005ED"/>
    <w:pPr>
      <w:jc w:val="left"/>
    </w:pPr>
  </w:style>
  <w:style w:type="paragraph" w:styleId="a5">
    <w:name w:val="Balloon Text"/>
    <w:basedOn w:val="a"/>
    <w:link w:val="Char"/>
    <w:rsid w:val="00E005ED"/>
    <w:rPr>
      <w:sz w:val="18"/>
      <w:szCs w:val="18"/>
    </w:rPr>
  </w:style>
  <w:style w:type="paragraph" w:styleId="a6">
    <w:name w:val="footer"/>
    <w:basedOn w:val="a"/>
    <w:qFormat/>
    <w:rsid w:val="00E005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E005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Subtitle"/>
    <w:basedOn w:val="a"/>
    <w:next w:val="a"/>
    <w:qFormat/>
    <w:rsid w:val="00E005ED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Cs w:val="32"/>
    </w:rPr>
  </w:style>
  <w:style w:type="paragraph" w:styleId="a9">
    <w:name w:val="Normal (Web)"/>
    <w:basedOn w:val="a"/>
    <w:uiPriority w:val="99"/>
    <w:qFormat/>
    <w:rsid w:val="00E005ED"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basedOn w:val="a1"/>
    <w:qFormat/>
    <w:rsid w:val="00E005ED"/>
    <w:rPr>
      <w:b/>
      <w:bCs/>
    </w:rPr>
  </w:style>
  <w:style w:type="paragraph" w:customStyle="1" w:styleId="Heading5">
    <w:name w:val="Heading5"/>
    <w:next w:val="a"/>
    <w:uiPriority w:val="99"/>
    <w:qFormat/>
    <w:rsid w:val="00E005ED"/>
    <w:pPr>
      <w:keepNext/>
      <w:keepLines/>
      <w:widowControl w:val="0"/>
      <w:numPr>
        <w:ilvl w:val="4"/>
        <w:numId w:val="1"/>
      </w:numPr>
      <w:ind w:left="851" w:hanging="851"/>
      <w:jc w:val="both"/>
    </w:pPr>
    <w:rPr>
      <w:rFonts w:ascii="Calibri" w:hAnsi="Calibri" w:cs="宋体"/>
      <w:b/>
      <w:bCs/>
      <w:kern w:val="2"/>
      <w:sz w:val="21"/>
      <w:szCs w:val="28"/>
    </w:rPr>
  </w:style>
  <w:style w:type="paragraph" w:customStyle="1" w:styleId="p0">
    <w:name w:val="p0"/>
    <w:basedOn w:val="a"/>
    <w:qFormat/>
    <w:rsid w:val="00E005ED"/>
    <w:pPr>
      <w:widowControl/>
    </w:pPr>
    <w:rPr>
      <w:rFonts w:ascii="Calibri" w:hAnsi="Calibri" w:cs="宋体"/>
      <w:kern w:val="0"/>
      <w:szCs w:val="32"/>
    </w:rPr>
  </w:style>
  <w:style w:type="character" w:customStyle="1" w:styleId="Char">
    <w:name w:val="批注框文本 Char"/>
    <w:basedOn w:val="a1"/>
    <w:link w:val="a5"/>
    <w:qFormat/>
    <w:rsid w:val="00E005E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UserStyle1">
    <w:name w:val="UserStyle_1"/>
    <w:basedOn w:val="a"/>
    <w:qFormat/>
    <w:rsid w:val="00E005ED"/>
    <w:pPr>
      <w:widowControl/>
      <w:jc w:val="left"/>
      <w:textAlignment w:val="baseline"/>
    </w:pPr>
    <w:rPr>
      <w:rFonts w:eastAsia="方正仿宋_GBK"/>
      <w:kern w:val="0"/>
      <w:sz w:val="24"/>
    </w:rPr>
  </w:style>
  <w:style w:type="paragraph" w:customStyle="1" w:styleId="UserStyle2">
    <w:name w:val="UserStyle_2"/>
    <w:qFormat/>
    <w:rsid w:val="00E005ED"/>
    <w:pPr>
      <w:textAlignment w:val="baseline"/>
    </w:pPr>
    <w:rPr>
      <w:rFonts w:ascii="Calibri" w:hAnsi="Calibri"/>
      <w:color w:val="000000"/>
      <w:sz w:val="24"/>
      <w:szCs w:val="24"/>
    </w:rPr>
  </w:style>
  <w:style w:type="character" w:customStyle="1" w:styleId="font1">
    <w:name w:val="font1"/>
    <w:basedOn w:val="a1"/>
    <w:qFormat/>
    <w:rsid w:val="00172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ASUS</cp:lastModifiedBy>
  <cp:revision>6</cp:revision>
  <cp:lastPrinted>2022-05-12T00:46:00Z</cp:lastPrinted>
  <dcterms:created xsi:type="dcterms:W3CDTF">2021-09-11T02:41:00Z</dcterms:created>
  <dcterms:modified xsi:type="dcterms:W3CDTF">2022-06-10T16:31:00Z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