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DE" w:rsidRDefault="00065BDE">
      <w:pPr>
        <w:pStyle w:val="a6"/>
        <w:widowControl/>
        <w:spacing w:beforeAutospacing="0" w:afterAutospacing="0"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</w:p>
    <w:p w:rsidR="00065BDE" w:rsidRDefault="00065BDE">
      <w:pPr>
        <w:pStyle w:val="a6"/>
        <w:widowControl/>
        <w:spacing w:beforeAutospacing="0" w:afterAutospacing="0"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65BDE" w:rsidRDefault="008A4F2D">
      <w:pPr>
        <w:pStyle w:val="a6"/>
        <w:widowControl/>
        <w:spacing w:beforeAutospacing="0" w:afterAutospacing="0"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云阳县人民政府</w:t>
      </w:r>
    </w:p>
    <w:p w:rsidR="00065BDE" w:rsidRDefault="008A4F2D">
      <w:pPr>
        <w:pStyle w:val="a6"/>
        <w:widowControl/>
        <w:spacing w:beforeAutospacing="0" w:afterAutospacing="0"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关于加强燃放烟花爆竹管理的通告</w:t>
      </w:r>
    </w:p>
    <w:p w:rsidR="00065BDE" w:rsidRDefault="008A4F2D">
      <w:pPr>
        <w:pStyle w:val="a6"/>
        <w:widowControl/>
        <w:spacing w:beforeAutospacing="0" w:afterAutospacing="0" w:line="6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云阳府发〔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〕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</w:t>
      </w:r>
    </w:p>
    <w:p w:rsidR="00065BDE" w:rsidRDefault="00065BDE">
      <w:pPr>
        <w:pStyle w:val="a6"/>
        <w:widowControl/>
        <w:spacing w:beforeAutospacing="0" w:afterAutospacing="0" w:line="6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为加强燃放烟花爆竹安全管理，减少大气污染、改善城市环境、维护公共安全，根据《重庆市燃放烟花爆竹管理条例》（以下简称《条例》）等有关规定，特通告如下：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一、禁止燃放烟花爆竹的区域（以下简称禁放区域）：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（一）青龙街道禁放区：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滨江、白鹤、青龙嘴、磨子岭、天鹅、张家坝、柏杨湾、白云、民德、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亮水坪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、杨沙、道湾、复兴十三个社区。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（二）双江街道禁放区：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杏家湾、黄金包、大雁、莲花池、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外滩、梨园、桂湾、稻场、东风九个社区；石云村和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蜀光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社区辖区内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G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42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沪蓉高速公路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段以南区域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县工业园区松树包组团区域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（三）盘龙街道禁放区：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盘石、龙安、长安、柳桥、活龙五个社区；永安、永兴、四民三个村。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lastRenderedPageBreak/>
        <w:t>（四）人和街道禁放区：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立新社区和县工业园区人和组团区域。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（五）水口镇禁放区：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水口工业园区区域。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二、禁放区域以外的下列区域或者场所禁止燃放烟花爆竹：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易燃易爆物品生产、储存单位；文物保护单位；车站、码头、桥梁、隧道以及铁路线路安全保护区内；饮用水水源保护区内；输变电设施安全保护区内；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医疗机构、幼儿园、学校、养老机构；化粪池、沼气池、地下管网；森林、草原等重点防火区；法律、法规、规章规定禁止用火的其他区域或者场所。由有关管理责任单位在上述区域或者场所设置明显的禁放警示标志，并严格管理。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三、在禁放区域和场所内，禁止生产、储存、经营烟花爆竹。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四、严禁任何单位和个人非法生产、经营、储存、运输、燃放烟花爆竹，严禁销售、储存、携带、燃放不符合重庆市公布的规格和种类要求的烟花爆竹。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五、严格烟花爆竹品种管理。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在本县燃放区允许经营和个人燃放的烟花爆竹品种为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C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级和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级产品中的喷花类、旋转类、玩具类（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烟雾型、摩擦型除外）、爆竹类（“土火炮”“大夹小”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和“炮中炮”爆竹产品除外）、升空类（火箭、旋转烟花产品除外）、组合烟花类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类。禁止销售和燃放礼花弹、架子烟花、小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礼花、吐珠烟花产品和单发火药量大于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g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、内径大于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mm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″）的内筒型组合烟花等专业燃放类产品；禁止销售和燃放擦炮、摔炮、药粒型吐珠产品。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六、未成年人燃放烟花爆竹，应当由监护人或者其他成年人陪同看护。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七、任何单位和个人应当自觉遵守《条例》规定。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八、对违反《条例》等法律法规和本通告规定的行为，依法追究当事人责任。构成犯罪的，依法追究刑事责任。</w:t>
      </w:r>
    </w:p>
    <w:p w:rsidR="00065BDE" w:rsidRDefault="008A4F2D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九、本通告自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2019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年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12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月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1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日起施行。</w:t>
      </w:r>
    </w:p>
    <w:p w:rsidR="00065BDE" w:rsidRDefault="00065BDE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p w:rsidR="00065BDE" w:rsidRDefault="00065BDE">
      <w:pPr>
        <w:pStyle w:val="a6"/>
        <w:widowControl/>
        <w:spacing w:beforeAutospacing="0" w:afterAutospacing="0"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065BDE" w:rsidRDefault="008A4F2D" w:rsidP="00CB009B">
      <w:pPr>
        <w:widowControl/>
        <w:wordWrap w:val="0"/>
        <w:spacing w:line="600" w:lineRule="exact"/>
        <w:ind w:rightChars="200" w:right="42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/>
        </w:rPr>
        <w:t>云阳县人民政府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/>
        </w:rPr>
        <w:t xml:space="preserve"> </w:t>
      </w:r>
    </w:p>
    <w:p w:rsidR="00065BDE" w:rsidRDefault="008A4F2D" w:rsidP="00CB009B">
      <w:pPr>
        <w:widowControl/>
        <w:wordWrap w:val="0"/>
        <w:spacing w:line="6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/>
        </w:rPr>
        <w:t>2019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/>
        </w:rPr>
        <w:t>年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/>
        </w:rPr>
        <w:t>7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/>
        </w:rPr>
        <w:t>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/>
        </w:rPr>
        <w:t xml:space="preserve">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/>
        </w:rPr>
        <w:t>27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/>
        </w:rPr>
        <w:t>日</w:t>
      </w:r>
      <w:r w:rsidR="00CB009B">
        <w:rPr>
          <w:rFonts w:ascii="方正仿宋_GBK" w:eastAsia="方正仿宋_GBK" w:hAnsi="方正仿宋_GBK" w:cs="方正仿宋_GBK" w:hint="eastAsia"/>
          <w:kern w:val="0"/>
          <w:sz w:val="32"/>
          <w:szCs w:val="32"/>
          <w:lang/>
        </w:rPr>
        <w:t xml:space="preserve">   </w:t>
      </w:r>
    </w:p>
    <w:p w:rsidR="00065BDE" w:rsidRDefault="00065BDE">
      <w:pPr>
        <w:pStyle w:val="a6"/>
        <w:widowControl/>
        <w:spacing w:beforeAutospacing="0" w:afterAutospacing="0"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065BDE" w:rsidRDefault="008A4F2D">
      <w:pPr>
        <w:pStyle w:val="a6"/>
        <w:widowControl/>
        <w:spacing w:beforeAutospacing="0" w:afterAutospacing="0"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（此件公开发布）</w:t>
      </w:r>
    </w:p>
    <w:p w:rsidR="00065BDE" w:rsidRDefault="00065BDE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sectPr w:rsidR="00065BDE" w:rsidSect="00065BDE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2D" w:rsidRDefault="008A4F2D" w:rsidP="00065BDE">
      <w:r>
        <w:separator/>
      </w:r>
    </w:p>
  </w:endnote>
  <w:endnote w:type="continuationSeparator" w:id="1">
    <w:p w:rsidR="008A4F2D" w:rsidRDefault="008A4F2D" w:rsidP="00065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DE" w:rsidRDefault="00065BDE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 w:rsidRPr="00065BDE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fit-shape-to-text:t" inset="0,0,0,0">
            <w:txbxContent>
              <w:p w:rsidR="00065BDE" w:rsidRDefault="00065BDE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8A4F2D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B009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65BDE" w:rsidRDefault="00065BDE">
    <w:pPr>
      <w:pStyle w:val="a5"/>
      <w:wordWrap w:val="0"/>
      <w:ind w:leftChars="1803" w:left="3786" w:firstLineChars="2312" w:firstLine="7398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 w:rsidRPr="00065BDE">
      <w:rPr>
        <w:color w:val="FAFAFA"/>
        <w:sz w:val="32"/>
      </w:rPr>
      <w:pict>
        <v:line id="_x0000_s1027" style="position:absolute;left:0;text-align:left;z-index:251660288" from="0,5.85pt" to="442.25pt,6pt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 strokecolor="#005192" strokeweight="1.75pt">
          <v:stroke joinstyle="miter"/>
        </v:line>
      </w:pict>
    </w:r>
    <w:r w:rsidR="008A4F2D">
      <w:rPr>
        <w:rFonts w:ascii="宋体" w:eastAsia="宋体" w:hAnsi="宋体" w:cs="宋体" w:hint="eastAsia"/>
        <w:b/>
        <w:bCs/>
        <w:color w:val="005192"/>
        <w:sz w:val="28"/>
        <w:szCs w:val="44"/>
      </w:rPr>
      <w:t>云阳县人民政府办公室发布</w:t>
    </w:r>
    <w:r w:rsidR="008A4F2D"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</w:t>
    </w:r>
  </w:p>
  <w:p w:rsidR="00065BDE" w:rsidRDefault="00065BDE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2D" w:rsidRDefault="008A4F2D" w:rsidP="00065BDE">
      <w:r>
        <w:separator/>
      </w:r>
    </w:p>
  </w:footnote>
  <w:footnote w:type="continuationSeparator" w:id="1">
    <w:p w:rsidR="008A4F2D" w:rsidRDefault="008A4F2D" w:rsidP="00065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DE" w:rsidRDefault="00065BDE">
    <w:pPr>
      <w:pStyle w:val="a5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  <w:r>
      <w:rPr>
        <w:rFonts w:ascii="方正仿宋_GBK" w:eastAsia="方正仿宋_GBK" w:hAnsi="方正仿宋_GBK" w:cs="方正仿宋_GBK"/>
        <w:b/>
        <w:bCs/>
        <w:color w:val="000000" w:themeColor="text1"/>
        <w:sz w:val="32"/>
      </w:rPr>
      <w:pict>
        <v:line id="_x0000_s1026" style="position:absolute;left:0;text-align:left;z-index:251659264" from="0,54.35pt" to="442.55pt,54.35pt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 strokecolor="#005192" strokeweight="1.75pt">
          <v:stroke joinstyle="miter"/>
        </v:line>
      </w:pict>
    </w:r>
  </w:p>
  <w:p w:rsidR="00065BDE" w:rsidRDefault="008A4F2D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云阳县人民政府</w:t>
    </w:r>
    <w:r>
      <w:rPr>
        <w:rFonts w:ascii="宋体" w:eastAsia="宋体" w:hAnsi="宋体" w:cs="宋体" w:hint="eastAsia"/>
        <w:b/>
        <w:bCs/>
        <w:color w:val="005192"/>
        <w:sz w:val="32"/>
        <w:lang/>
      </w:rPr>
      <w:t>行政</w:t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/>
      </w:rPr>
      <w:t>规范性文件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ZjODFkNmEzODdmZGE0ZTBiY2U5YjQyNjVkNTU0ZTYifQ=="/>
  </w:docVars>
  <w:rsids>
    <w:rsidRoot w:val="00172A27"/>
    <w:rsid w:val="F05B4F69"/>
    <w:rsid w:val="F97D9566"/>
    <w:rsid w:val="FDFF411C"/>
    <w:rsid w:val="00065BDE"/>
    <w:rsid w:val="00172A27"/>
    <w:rsid w:val="008A4F2D"/>
    <w:rsid w:val="00CB009B"/>
    <w:rsid w:val="019E71BD"/>
    <w:rsid w:val="041C42DA"/>
    <w:rsid w:val="04B679C3"/>
    <w:rsid w:val="053C7F53"/>
    <w:rsid w:val="05F07036"/>
    <w:rsid w:val="06E00104"/>
    <w:rsid w:val="080F63D8"/>
    <w:rsid w:val="084F18AF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2F98737C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4EC44AD"/>
    <w:rsid w:val="4504239D"/>
    <w:rsid w:val="4BC77339"/>
    <w:rsid w:val="4C9236C5"/>
    <w:rsid w:val="4E0D7E40"/>
    <w:rsid w:val="4E250A85"/>
    <w:rsid w:val="4FFD4925"/>
    <w:rsid w:val="505C172E"/>
    <w:rsid w:val="506405EA"/>
    <w:rsid w:val="50D8565E"/>
    <w:rsid w:val="52F46F0B"/>
    <w:rsid w:val="532B6A10"/>
    <w:rsid w:val="53D8014D"/>
    <w:rsid w:val="544828C8"/>
    <w:rsid w:val="55E064E0"/>
    <w:rsid w:val="572C6D10"/>
    <w:rsid w:val="598E52B4"/>
    <w:rsid w:val="5DC34279"/>
    <w:rsid w:val="5ECD3986"/>
    <w:rsid w:val="5FCD688E"/>
    <w:rsid w:val="5FF9BDAA"/>
    <w:rsid w:val="5FFE5333"/>
    <w:rsid w:val="608816D1"/>
    <w:rsid w:val="60EF4E7F"/>
    <w:rsid w:val="648B0A32"/>
    <w:rsid w:val="665233C1"/>
    <w:rsid w:val="667100D2"/>
    <w:rsid w:val="67D77E86"/>
    <w:rsid w:val="69AC0D42"/>
    <w:rsid w:val="6AD9688B"/>
    <w:rsid w:val="6D0E3F22"/>
    <w:rsid w:val="703071AC"/>
    <w:rsid w:val="744E4660"/>
    <w:rsid w:val="753355A2"/>
    <w:rsid w:val="759F1C61"/>
    <w:rsid w:val="769F2DE8"/>
    <w:rsid w:val="76FDEB7C"/>
    <w:rsid w:val="79C65162"/>
    <w:rsid w:val="7B8A4C7B"/>
    <w:rsid w:val="7BDD5397"/>
    <w:rsid w:val="7C9011D9"/>
    <w:rsid w:val="7DC651C5"/>
    <w:rsid w:val="7DF350ED"/>
    <w:rsid w:val="7F9DA0E8"/>
    <w:rsid w:val="7FCC2834"/>
    <w:rsid w:val="7FF6A4EF"/>
    <w:rsid w:val="92DD1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B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065BDE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065BDE"/>
    <w:pPr>
      <w:jc w:val="left"/>
    </w:pPr>
  </w:style>
  <w:style w:type="paragraph" w:styleId="a4">
    <w:name w:val="footer"/>
    <w:basedOn w:val="a"/>
    <w:qFormat/>
    <w:rsid w:val="00065B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65B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065BD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065BDE"/>
    <w:rPr>
      <w:b/>
      <w:bCs/>
    </w:rPr>
  </w:style>
  <w:style w:type="paragraph" w:customStyle="1" w:styleId="p0">
    <w:name w:val="p0"/>
    <w:basedOn w:val="a"/>
    <w:qFormat/>
    <w:rsid w:val="00065BDE"/>
    <w:pPr>
      <w:widowControl/>
    </w:pPr>
    <w:rPr>
      <w:rFonts w:ascii="Calibri" w:eastAsia="宋体" w:hAnsi="Calibri" w:cs="宋体"/>
      <w:kern w:val="0"/>
      <w:szCs w:val="32"/>
    </w:rPr>
  </w:style>
  <w:style w:type="paragraph" w:styleId="a8">
    <w:name w:val="Balloon Text"/>
    <w:basedOn w:val="a"/>
    <w:link w:val="Char"/>
    <w:rsid w:val="00CB009B"/>
    <w:rPr>
      <w:sz w:val="18"/>
      <w:szCs w:val="18"/>
    </w:rPr>
  </w:style>
  <w:style w:type="character" w:customStyle="1" w:styleId="Char">
    <w:name w:val="批注框文本 Char"/>
    <w:basedOn w:val="a0"/>
    <w:link w:val="a8"/>
    <w:rsid w:val="00CB00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ASUS</cp:lastModifiedBy>
  <cp:revision>2</cp:revision>
  <cp:lastPrinted>2022-05-12T00:46:00Z</cp:lastPrinted>
  <dcterms:created xsi:type="dcterms:W3CDTF">2021-09-11T02:41:00Z</dcterms:created>
  <dcterms:modified xsi:type="dcterms:W3CDTF">2022-06-12T06:35:00Z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A671BBACED994E37A4697F32E2A6490F</vt:lpwstr>
  </property>
</Properties>
</file>