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bidi w:val="0"/>
        <w:spacing w:line="578" w:lineRule="exact"/>
        <w:ind w:right="-87"/>
        <w:jc w:val="right"/>
        <w:textAlignment w:val="auto"/>
        <w:rPr>
          <w:rFonts w:hint="default" w:ascii="Times New Roman" w:hAnsi="Times New Roman" w:eastAsia="方正仿宋_GBK"/>
          <w:b/>
          <w:spacing w:val="-10"/>
          <w:w w:val="90"/>
          <w:sz w:val="32"/>
          <w:szCs w:val="32"/>
          <w:lang w:val="en-US"/>
        </w:rPr>
      </w:pPr>
      <w:r>
        <w:rPr>
          <w:rFonts w:hint="default" w:ascii="Times New Roman" w:hAnsi="Times New Roman" w:eastAsia="方正仿宋_GBK" w:cs="Times New Roman"/>
          <w:sz w:val="32"/>
          <w:szCs w:val="32"/>
        </w:rPr>
        <w:pict>
          <v:shape id="_x0000_s2050" o:spid="_x0000_s2050" o:spt="136" type="#_x0000_t136" style="position:absolute;left:0pt;margin-left:73.85pt;margin-top:24.85pt;height:53.15pt;width:449.75pt;mso-position-horizontal-relative:page;mso-position-vertical-relative:margin;z-index:251662336;mso-width-relative:page;mso-height-relative:page;" fillcolor="#FF0000" filled="t" stroked="f" coordsize="21600,21600" adj="10800">
            <v:path/>
            <v:fill on="t" color2="#FFFFFF" focussize="0,0"/>
            <v:stroke on="f"/>
            <v:imagedata o:title=""/>
            <o:lock v:ext="edit" aspectratio="f"/>
            <v:textpath on="t" fitshape="t" fitpath="t" trim="t" xscale="f" string="云阳县市场监督管理局" style="font-family:方正小标宋_GBK;font-size:36pt;font-weight:bold;v-text-align:center;"/>
          </v:shape>
        </w:pict>
      </w:r>
      <w:r>
        <w:rPr>
          <w:rFonts w:hint="default" w:ascii="Times New Roman" w:hAnsi="Times New Roman" w:eastAsia="方正仿宋_GBK"/>
          <w:b/>
          <w:spacing w:val="-10"/>
          <w:w w:val="90"/>
          <w:sz w:val="32"/>
          <w:szCs w:val="32"/>
          <w:lang w:val="en-US" w:eastAsia="zh-CN"/>
        </w:rPr>
        <w:t>A类</w:t>
      </w:r>
    </w:p>
    <w:p>
      <w:pPr>
        <w:keepNext w:val="0"/>
        <w:keepLines w:val="0"/>
        <w:pageBreakBefore w:val="0"/>
        <w:widowControl w:val="0"/>
        <w:kinsoku/>
        <w:overflowPunct/>
        <w:bidi w:val="0"/>
        <w:spacing w:line="578" w:lineRule="exact"/>
        <w:ind w:right="-87"/>
        <w:jc w:val="left"/>
        <w:textAlignment w:val="auto"/>
        <w:rPr>
          <w:rFonts w:hint="default" w:ascii="Times New Roman" w:hAnsi="Times New Roman" w:eastAsia="方正仿宋_GBK"/>
          <w:b/>
          <w:spacing w:val="-10"/>
          <w:w w:val="9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sz w:val="32"/>
          <w:szCs w:val="32"/>
        </w:rPr>
        <mc:AlternateContent>
          <mc:Choice Requires="wps">
            <w:drawing>
              <wp:anchor distT="0" distB="0" distL="114300" distR="114300" simplePos="0" relativeHeight="251661312" behindDoc="0" locked="0" layoutInCell="1" allowOverlap="1">
                <wp:simplePos x="0" y="0"/>
                <wp:positionH relativeFrom="page">
                  <wp:posOffset>766445</wp:posOffset>
                </wp:positionH>
                <wp:positionV relativeFrom="page">
                  <wp:posOffset>2421890</wp:posOffset>
                </wp:positionV>
                <wp:extent cx="6120130" cy="0"/>
                <wp:effectExtent l="0" t="38100" r="13970" b="38100"/>
                <wp:wrapNone/>
                <wp:docPr id="4" name="直接连接符 4"/>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0.35pt;margin-top:190.7pt;height:0pt;width:481.9pt;mso-position-horizontal-relative:page;mso-position-vertical-relative:page;z-index:251661312;mso-width-relative:page;mso-height-relative:page;" filled="f" stroked="t" coordsize="21600,21600" o:gfxdata="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r7H4NkA&#10;AAAMAQAADwAAAAAAAAABACAAAAAiAAAAZHJzL2Rvd25yZXYueG1sUEsBAhQAFAAAAAgAh07iQDnj&#10;2TjlAQAAqwMAAA4AAAAAAAAAAQAgAAAAKAEAAGRycy9lMm9Eb2MueG1sUEsFBgAAAAAGAAYAWQEA&#10;AH8FAAAAAA==&#10;">
                <v:fill on="f" focussize="0,0"/>
                <v:stroke weight="6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righ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rPr>
        <mc:AlternateContent>
          <mc:Choice Requires="wps">
            <w:drawing>
              <wp:anchor distT="0" distB="0" distL="114300" distR="114300" simplePos="0" relativeHeight="251663360" behindDoc="0" locked="0" layoutInCell="1" allowOverlap="1">
                <wp:simplePos x="0" y="0"/>
                <wp:positionH relativeFrom="page">
                  <wp:posOffset>737235</wp:posOffset>
                </wp:positionH>
                <wp:positionV relativeFrom="page">
                  <wp:posOffset>9455150</wp:posOffset>
                </wp:positionV>
                <wp:extent cx="6120130" cy="0"/>
                <wp:effectExtent l="0" t="38100" r="13970" b="38100"/>
                <wp:wrapNone/>
                <wp:docPr id="5" name="直接连接符 5"/>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8.05pt;margin-top:744.5pt;height:0pt;width:481.9pt;mso-position-horizontal-relative:page;mso-position-vertical-relative:page;z-index:251663360;mso-width-relative:page;mso-height-relative:page;" filled="f" stroked="t" coordsize="21600,21600" o:gfxdata="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a7RGtYAAAAO&#10;AQAADwAAAAAAAAABACAAAAAiAAAAZHJzL2Rvd25yZXYueG1sUEsBAhQAFAAAAAgAh07iQGlNBrfl&#10;AQAAqwMAAA4AAAAAAAAAAQAgAAAAJQEAAGRycy9lMm9Eb2MueG1sUEsFBgAAAAAGAAYAWQEAAHwF&#10;AAAAAA==&#10;">
                <v:fill on="f" focussize="0,0"/>
                <v:stroke weight="6pt" color="#FF0000" linestyle="thinThick" joinstyle="round"/>
                <v:imagedata o:title=""/>
                <o:lock v:ext="edit" aspectratio="f"/>
              </v:line>
            </w:pict>
          </mc:Fallback>
        </mc:AlternateContent>
      </w:r>
      <w:r>
        <w:rPr>
          <w:rFonts w:hint="default" w:ascii="Times New Roman" w:hAnsi="Times New Roman" w:eastAsia="方正仿宋_GBK" w:cs="Times New Roman"/>
          <w:sz w:val="32"/>
          <w:szCs w:val="32"/>
          <w:lang w:val="en-US" w:eastAsia="zh-CN"/>
        </w:rPr>
        <w:t>云阳市监函</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eastAsia="zh-CN"/>
        </w:rPr>
        <w:t>5</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41</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lef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云阳县市场监督管理局</w:t>
      </w:r>
    </w:p>
    <w:p>
      <w:pPr>
        <w:pStyle w:val="3"/>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关于县政协十五届</w:t>
      </w:r>
      <w:r>
        <w:rPr>
          <w:rFonts w:hint="eastAsia" w:ascii="Times New Roman" w:hAnsi="Times New Roman" w:eastAsia="方正小标宋_GBK" w:cs="Times New Roman"/>
          <w:sz w:val="44"/>
          <w:szCs w:val="44"/>
          <w:lang w:val="en-US" w:eastAsia="zh-CN"/>
        </w:rPr>
        <w:t>五</w:t>
      </w:r>
      <w:r>
        <w:rPr>
          <w:rFonts w:hint="default" w:ascii="Times New Roman" w:hAnsi="Times New Roman" w:eastAsia="方正小标宋_GBK" w:cs="Times New Roman"/>
          <w:sz w:val="44"/>
          <w:szCs w:val="44"/>
          <w:lang w:val="en-US" w:eastAsia="zh-CN"/>
        </w:rPr>
        <w:t>次会议第</w:t>
      </w:r>
      <w:r>
        <w:rPr>
          <w:rFonts w:hint="eastAsia" w:ascii="Times New Roman" w:hAnsi="Times New Roman" w:eastAsia="方正小标宋_GBK" w:cs="Times New Roman"/>
          <w:sz w:val="44"/>
          <w:szCs w:val="44"/>
          <w:lang w:val="en-US" w:eastAsia="zh-CN"/>
        </w:rPr>
        <w:t>265</w:t>
      </w:r>
      <w:r>
        <w:rPr>
          <w:rFonts w:hint="default" w:ascii="Times New Roman" w:hAnsi="Times New Roman" w:eastAsia="方正小标宋_GBK" w:cs="Times New Roman"/>
          <w:sz w:val="44"/>
          <w:szCs w:val="44"/>
          <w:lang w:val="en-US" w:eastAsia="zh-CN"/>
        </w:rPr>
        <w:t>号提案</w:t>
      </w:r>
    </w:p>
    <w:p>
      <w:pPr>
        <w:pStyle w:val="3"/>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办理</w:t>
      </w:r>
      <w:r>
        <w:rPr>
          <w:rFonts w:hint="default" w:ascii="Times New Roman" w:hAnsi="Times New Roman" w:eastAsia="方正小标宋_GBK" w:cs="Times New Roman"/>
          <w:sz w:val="44"/>
          <w:szCs w:val="44"/>
          <w:lang w:val="en-US" w:eastAsia="zh-CN"/>
        </w:rPr>
        <w:t>意见的</w:t>
      </w:r>
      <w:r>
        <w:rPr>
          <w:rFonts w:hint="eastAsia" w:ascii="Times New Roman" w:hAnsi="Times New Roman" w:eastAsia="方正小标宋_GBK" w:cs="Times New Roman"/>
          <w:sz w:val="44"/>
          <w:szCs w:val="44"/>
          <w:lang w:val="en-US" w:eastAsia="zh-CN"/>
        </w:rPr>
        <w:t>复</w:t>
      </w:r>
      <w:r>
        <w:rPr>
          <w:rFonts w:hint="default" w:ascii="Times New Roman" w:hAnsi="Times New Roman" w:eastAsia="方正小标宋_GBK" w:cs="Times New Roman"/>
          <w:sz w:val="44"/>
          <w:szCs w:val="44"/>
          <w:lang w:val="en-US" w:eastAsia="zh-CN"/>
        </w:rPr>
        <w:t>函</w:t>
      </w:r>
    </w:p>
    <w:p>
      <w:pPr>
        <w:spacing w:line="578" w:lineRule="exact"/>
        <w:rPr>
          <w:rFonts w:hint="eastAsia" w:ascii="方正仿宋_GBK" w:hAnsi="方正仿宋_GBK" w:eastAsia="方正仿宋_GBK" w:cs="方正仿宋_GBK"/>
          <w:sz w:val="32"/>
          <w:szCs w:val="32"/>
          <w:lang w:val="en-US" w:eastAsia="zh-CN"/>
        </w:rPr>
      </w:pPr>
    </w:p>
    <w:p>
      <w:pPr>
        <w:spacing w:line="578" w:lineRule="exac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徐克非</w:t>
      </w:r>
      <w:r>
        <w:rPr>
          <w:rFonts w:hint="eastAsia" w:ascii="方正仿宋_GBK" w:hAnsi="方正仿宋_GBK" w:eastAsia="方正仿宋_GBK" w:cs="方正仿宋_GBK"/>
          <w:sz w:val="32"/>
          <w:szCs w:val="32"/>
          <w:lang w:val="en-US" w:eastAsia="zh-CN"/>
        </w:rPr>
        <w:t>委员：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您提出的关于</w:t>
      </w:r>
      <w:r>
        <w:rPr>
          <w:rFonts w:hint="eastAsia" w:ascii="方正仿宋_GBK" w:hAnsi="方正仿宋_GBK" w:eastAsia="方正仿宋_GBK" w:cs="方正仿宋_GBK"/>
          <w:kern w:val="2"/>
          <w:sz w:val="32"/>
          <w:szCs w:val="32"/>
          <w:lang w:val="en" w:eastAsia="zh-CN"/>
        </w:rPr>
        <w:t>“</w:t>
      </w:r>
      <w:bookmarkStart w:id="0" w:name="casetitle"/>
      <w:r>
        <w:rPr>
          <w:rFonts w:hint="eastAsia" w:ascii="方正仿宋_GBK" w:hAnsi="方正仿宋_GBK" w:eastAsia="方正仿宋_GBK" w:cs="方正仿宋_GBK"/>
          <w:sz w:val="32"/>
          <w:szCs w:val="32"/>
        </w:rPr>
        <w:t>关于药品价格不一致的建议</w:t>
      </w:r>
      <w:bookmarkEnd w:id="0"/>
      <w:r>
        <w:rPr>
          <w:rFonts w:hint="eastAsia" w:ascii="方正仿宋_GBK" w:hAnsi="方正仿宋_GBK" w:eastAsia="方正仿宋_GBK" w:cs="方正仿宋_GBK"/>
          <w:kern w:val="2"/>
          <w:sz w:val="32"/>
          <w:szCs w:val="32"/>
          <w:lang w:val="en" w:eastAsia="zh-CN"/>
        </w:rPr>
        <w:t>”</w:t>
      </w:r>
      <w:r>
        <w:rPr>
          <w:rFonts w:hint="eastAsia" w:ascii="方正仿宋_GBK" w:hAnsi="方正仿宋_GBK" w:eastAsia="方正仿宋_GBK" w:cs="方正仿宋_GBK"/>
          <w:kern w:val="2"/>
          <w:sz w:val="32"/>
          <w:szCs w:val="32"/>
        </w:rPr>
        <w:t>的提案收悉，经研究，现将办理情况答复如下：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一、零售药店药品价格实行市场调节价。</w:t>
      </w:r>
      <w:r>
        <w:rPr>
          <w:rFonts w:hint="default" w:ascii="Times New Roman" w:hAnsi="Times New Roman" w:eastAsia="方正仿宋_GBK" w:cs="Times New Roman"/>
          <w:sz w:val="32"/>
          <w:szCs w:val="32"/>
        </w:rPr>
        <w:t>2015年5月，国</w:t>
      </w:r>
      <w:r>
        <w:rPr>
          <w:rFonts w:hint="eastAsia" w:ascii="方正仿宋_GBK" w:hAnsi="方正仿宋_GBK" w:eastAsia="方正仿宋_GBK" w:cs="方正仿宋_GBK"/>
          <w:sz w:val="32"/>
          <w:szCs w:val="32"/>
        </w:rPr>
        <w:t>家发展改革委等七部门联合发布了《关于印发推进药品价格改革意见的通知》（发改价</w:t>
      </w:r>
      <w:r>
        <w:rPr>
          <w:rFonts w:hint="default" w:ascii="Times New Roman" w:hAnsi="Times New Roman" w:eastAsia="方正仿宋_GBK" w:cs="Times New Roman"/>
          <w:sz w:val="32"/>
          <w:szCs w:val="32"/>
        </w:rPr>
        <w:t>格〔2015〕904号）</w:t>
      </w:r>
      <w:r>
        <w:rPr>
          <w:rFonts w:hint="eastAsia" w:ascii="方正仿宋_GBK" w:hAnsi="方正仿宋_GBK" w:eastAsia="方正仿宋_GBK" w:cs="方正仿宋_GBK"/>
          <w:sz w:val="32"/>
          <w:szCs w:val="32"/>
        </w:rPr>
        <w:t>。该通知明确规定，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除麻醉药品和第一类精神药品外，取消原政府制定的药品价格</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取消政府定价后，绝大多数药品（包括在零售药店销售的处方药和非处方药）的价格由市场供求关系决定，实行市场调节价。这意味着药品生产企业可以根据生产经营成本和市场供求状况自主制定价格</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药品经营企业（包括批发企业和零售药店）可以在此基础上自主确定加价（购销差价）。不同药店之间，同种药品的价格可能存在差异，这是市场竞争的正常现象。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药品价格改革</w:t>
      </w:r>
      <w:r>
        <w:rPr>
          <w:rFonts w:hint="eastAsia" w:ascii="方正黑体_GBK" w:hAnsi="方正黑体_GBK" w:eastAsia="方正黑体_GBK" w:cs="方正黑体_GBK"/>
          <w:sz w:val="32"/>
          <w:szCs w:val="32"/>
          <w:lang w:val="en-US" w:eastAsia="zh-CN"/>
        </w:rPr>
        <w:t>后的监督管理。</w:t>
      </w:r>
      <w:r>
        <w:rPr>
          <w:rFonts w:hint="eastAsia" w:ascii="方正仿宋_GBK" w:hAnsi="方正仿宋_GBK" w:eastAsia="方正仿宋_GBK" w:cs="方正仿宋_GBK"/>
          <w:sz w:val="32"/>
          <w:szCs w:val="32"/>
        </w:rPr>
        <w:t>虽然实行市场调节价，但政府并非完全放手不管，主要通过以下方式进行监管和引导：</w:t>
      </w:r>
      <w:r>
        <w:rPr>
          <w:rFonts w:hint="eastAsia" w:ascii="方正仿宋_GBK" w:hAnsi="方正仿宋_GBK" w:eastAsia="方正仿宋_GBK" w:cs="方正仿宋_GBK"/>
          <w:sz w:val="32"/>
          <w:szCs w:val="32"/>
          <w:lang w:val="en-US" w:eastAsia="zh-CN"/>
        </w:rPr>
        <w:t>一是通过</w:t>
      </w:r>
      <w:r>
        <w:rPr>
          <w:rFonts w:hint="eastAsia" w:ascii="方正仿宋_GBK" w:hAnsi="方正仿宋_GBK" w:eastAsia="方正仿宋_GBK" w:cs="方正仿宋_GBK"/>
          <w:sz w:val="32"/>
          <w:szCs w:val="32"/>
        </w:rPr>
        <w:t>医保支付标准</w:t>
      </w:r>
      <w:r>
        <w:rPr>
          <w:rFonts w:hint="eastAsia" w:ascii="方正仿宋_GBK" w:hAnsi="方正仿宋_GBK" w:eastAsia="方正仿宋_GBK" w:cs="方正仿宋_GBK"/>
          <w:sz w:val="32"/>
          <w:szCs w:val="32"/>
          <w:lang w:val="en-US" w:eastAsia="zh-CN"/>
        </w:rPr>
        <w:t>引导</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对纳入国家基本医疗保险药品目录的药品，医保部门会制定医保支付标准（或支付参考价）。这虽然不是直接的零售限价，但会通过影响患者自付比例和医疗机构、药店的销售策略，间接引导市场</w:t>
      </w:r>
      <w:bookmarkStart w:id="1" w:name="_GoBack"/>
      <w:bookmarkEnd w:id="1"/>
      <w:r>
        <w:rPr>
          <w:rFonts w:hint="eastAsia" w:ascii="方正仿宋_GBK" w:hAnsi="方正仿宋_GBK" w:eastAsia="方正仿宋_GBK" w:cs="方正仿宋_GBK"/>
          <w:sz w:val="32"/>
          <w:szCs w:val="32"/>
        </w:rPr>
        <w:t>价格。</w:t>
      </w:r>
      <w:r>
        <w:rPr>
          <w:rFonts w:hint="eastAsia" w:ascii="方正仿宋_GBK" w:hAnsi="方正仿宋_GBK" w:eastAsia="方正仿宋_GBK" w:cs="方正仿宋_GBK"/>
          <w:sz w:val="32"/>
          <w:szCs w:val="32"/>
          <w:lang w:val="en-US" w:eastAsia="zh-CN"/>
        </w:rPr>
        <w:t>二是开展</w:t>
      </w:r>
      <w:r>
        <w:rPr>
          <w:rFonts w:hint="eastAsia" w:ascii="方正仿宋_GBK" w:hAnsi="方正仿宋_GBK" w:eastAsia="方正仿宋_GBK" w:cs="方正仿宋_GBK"/>
          <w:sz w:val="32"/>
          <w:szCs w:val="32"/>
        </w:rPr>
        <w:t>反垄断执法</w:t>
      </w:r>
      <w:r>
        <w:rPr>
          <w:rFonts w:hint="eastAsia" w:ascii="方正仿宋_GBK" w:hAnsi="方正仿宋_GBK" w:eastAsia="方正仿宋_GBK" w:cs="方正仿宋_GBK"/>
          <w:sz w:val="32"/>
          <w:szCs w:val="32"/>
          <w:lang w:val="en-US" w:eastAsia="zh-CN"/>
        </w:rPr>
        <w:t>维护市场秩序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严厉打击价格欺诈、价格串通、哄抬价格等不正当价格行为和垄断行为，维护公平竞争的市场秩序。</w:t>
      </w:r>
      <w:r>
        <w:rPr>
          <w:rFonts w:hint="eastAsia" w:ascii="方正仿宋_GBK" w:hAnsi="方正仿宋_GBK" w:eastAsia="方正仿宋_GBK" w:cs="方正仿宋_GBK"/>
          <w:sz w:val="32"/>
          <w:szCs w:val="32"/>
          <w:lang w:val="en-US" w:eastAsia="zh-CN"/>
        </w:rPr>
        <w:t>三是</w:t>
      </w:r>
      <w:r>
        <w:rPr>
          <w:rFonts w:hint="eastAsia" w:ascii="方正仿宋_GBK" w:hAnsi="方正仿宋_GBK" w:eastAsia="方正仿宋_GBK" w:cs="方正仿宋_GBK"/>
          <w:sz w:val="32"/>
          <w:szCs w:val="32"/>
        </w:rPr>
        <w:t>集中带量采购以量换价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通过国家组织和地方组织的药品集中带量采购，以量换价，大幅降低中标药品的采购价格</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这也直接影响零售价格，尤其是医保定点药店销售的集采品种。</w:t>
      </w:r>
      <w:r>
        <w:rPr>
          <w:rFonts w:hint="eastAsia" w:ascii="方正仿宋_GBK" w:hAnsi="方正仿宋_GBK" w:eastAsia="方正仿宋_GBK" w:cs="方正仿宋_GBK"/>
          <w:sz w:val="32"/>
          <w:szCs w:val="32"/>
          <w:lang w:val="en-US" w:eastAsia="zh-CN"/>
        </w:rPr>
        <w:t>四是督促经营者进行价格公示。</w:t>
      </w:r>
      <w:r>
        <w:rPr>
          <w:rFonts w:hint="eastAsia" w:ascii="方正仿宋_GBK" w:hAnsi="方正仿宋_GBK" w:eastAsia="方正仿宋_GBK" w:cs="方正仿宋_GBK"/>
          <w:sz w:val="32"/>
          <w:szCs w:val="32"/>
        </w:rPr>
        <w:t>要求经营者明码标价，保障消费者知情权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通过日常检查情况来看，我县零售药店执行明码标价情况较好</w:t>
      </w:r>
      <w:r>
        <w:rPr>
          <w:rFonts w:hint="eastAsia" w:ascii="方正仿宋_GBK" w:hAnsi="方正仿宋_GBK" w:eastAsia="方正仿宋_GBK" w:cs="方正仿宋_GBK"/>
          <w:sz w:val="32"/>
          <w:szCs w:val="32"/>
        </w:rPr>
        <w:t>。</w:t>
      </w:r>
    </w:p>
    <w:p>
      <w:pPr>
        <w:pStyle w:val="3"/>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此复函已经</w:t>
      </w:r>
      <w:r>
        <w:rPr>
          <w:rFonts w:hint="eastAsia" w:ascii="方正仿宋_GBK" w:hAnsi="方正仿宋_GBK" w:eastAsia="方正仿宋_GBK" w:cs="方正仿宋_GBK"/>
          <w:sz w:val="32"/>
          <w:szCs w:val="32"/>
          <w:lang w:val="en-US" w:eastAsia="zh-CN"/>
        </w:rPr>
        <w:t>刘树林</w:t>
      </w:r>
      <w:r>
        <w:rPr>
          <w:rFonts w:hint="eastAsia" w:ascii="方正仿宋_GBK" w:hAnsi="方正仿宋_GBK" w:eastAsia="方正仿宋_GBK" w:cs="方正仿宋_GBK"/>
          <w:sz w:val="32"/>
          <w:szCs w:val="32"/>
        </w:rPr>
        <w:t>局长审签。对以上答复您有什么意见，请填写在回执上寄给县政协提案委，以便进一步改进工作。</w:t>
      </w:r>
    </w:p>
    <w:p>
      <w:pPr>
        <w:pStyle w:val="9"/>
        <w:widowControl w:val="0"/>
        <w:numPr>
          <w:ilvl w:val="0"/>
          <w:numId w:val="0"/>
        </w:numPr>
        <w:spacing w:line="578" w:lineRule="exact"/>
        <w:jc w:val="both"/>
        <w:rPr>
          <w:rFonts w:hint="default"/>
          <w:lang w:val="en-US" w:eastAsia="zh-CN"/>
        </w:rPr>
      </w:pPr>
    </w:p>
    <w:p>
      <w:pPr>
        <w:pStyle w:val="3"/>
        <w:wordWrap w:val="0"/>
        <w:spacing w:line="578" w:lineRule="exact"/>
        <w:ind w:left="0" w:leftChars="0" w:right="0" w:rightChars="0"/>
        <w:jc w:val="righ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云阳县市场监督管理局</w:t>
      </w:r>
      <w:r>
        <w:rPr>
          <w:rFonts w:hint="eastAsia" w:ascii="Times New Roman" w:hAnsi="Times New Roman" w:eastAsia="方正仿宋_GBK" w:cs="Times New Roman"/>
          <w:sz w:val="32"/>
          <w:szCs w:val="32"/>
          <w:lang w:val="en-US" w:eastAsia="zh-CN"/>
        </w:rPr>
        <w:t xml:space="preserve">    </w:t>
      </w:r>
    </w:p>
    <w:p>
      <w:pPr>
        <w:wordWrap w:val="0"/>
        <w:spacing w:line="578" w:lineRule="exact"/>
        <w:jc w:val="right"/>
        <w:rPr>
          <w:rFonts w:hint="eastAsia"/>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lang w:val="en-US" w:eastAsia="zh-CN"/>
        </w:rPr>
        <w:t>日</w:t>
      </w:r>
      <w:r>
        <w:rPr>
          <w:rFonts w:hint="eastAsia" w:ascii="Times New Roman" w:hAnsi="Times New Roman" w:eastAsia="方正仿宋_GBK" w:cs="Times New Roman"/>
          <w:sz w:val="32"/>
          <w:szCs w:val="32"/>
          <w:lang w:val="en-US" w:eastAsia="zh-CN"/>
        </w:rPr>
        <w:t xml:space="preserve">    </w:t>
      </w:r>
    </w:p>
    <w:p>
      <w:pPr>
        <w:spacing w:line="57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w:t>
      </w:r>
      <w:r>
        <w:rPr>
          <w:rFonts w:hint="eastAsia" w:ascii="Times New Roman" w:hAnsi="Times New Roman" w:eastAsia="方正仿宋_GBK" w:cs="Times New Roman"/>
          <w:sz w:val="32"/>
          <w:szCs w:val="32"/>
          <w:lang w:val="en-US" w:eastAsia="zh-CN"/>
        </w:rPr>
        <w:t>刘祖海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联系电话：</w:t>
      </w:r>
      <w:r>
        <w:rPr>
          <w:rFonts w:hint="eastAsia" w:ascii="Times New Roman" w:hAnsi="Times New Roman" w:eastAsia="方正仿宋_GBK" w:cs="Times New Roman"/>
          <w:sz w:val="32"/>
          <w:szCs w:val="32"/>
          <w:lang w:val="en-US" w:eastAsia="zh-CN"/>
        </w:rPr>
        <w:t>13983820258</w:t>
      </w:r>
      <w:r>
        <w:rPr>
          <w:rFonts w:hint="default" w:ascii="Times New Roman" w:hAnsi="Times New Roman" w:eastAsia="方正仿宋_GBK" w:cs="Times New Roman"/>
          <w:sz w:val="32"/>
          <w:szCs w:val="32"/>
        </w:rPr>
        <w:t>）</w:t>
      </w:r>
    </w:p>
    <w:p>
      <w:pPr>
        <w:spacing w:line="578" w:lineRule="exact"/>
        <w:ind w:firstLine="640" w:firstLineChars="200"/>
        <w:rPr>
          <w:rFonts w:hint="default" w:ascii="Times New Roman" w:hAnsi="Times New Roman" w:eastAsia="方正仿宋_GBK" w:cs="Times New Roman"/>
          <w:sz w:val="32"/>
          <w:szCs w:val="32"/>
        </w:rPr>
      </w:pPr>
    </w:p>
    <w:p>
      <w:pPr>
        <w:spacing w:line="578" w:lineRule="exact"/>
        <w:ind w:firstLine="280" w:firstLineChars="100"/>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抄送：县委办公室，县政府办公室，县政协提案委。</w:t>
      </w:r>
    </w:p>
    <w:sectPr>
      <w:footerReference r:id="rId3" w:type="default"/>
      <w:footerReference r:id="rId4" w:type="even"/>
      <w:pgSz w:w="11906" w:h="16838"/>
      <w:pgMar w:top="2098" w:right="1531" w:bottom="1984" w:left="1531" w:header="851" w:footer="1474" w:gutter="0"/>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楷体_GB2312">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right="210" w:rightChars="100"/>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1+uLmMEBAABwAwAADgAAAAAAAAABACAAAAAeAQAAZHJzL2Uyb0RvYy54bWxQSwUG&#10;AAAAAAYABgBZAQAAUQUAAAAA&#10;">
              <v:fill on="f" focussize="0,0"/>
              <v:stroke on="f"/>
              <v:imagedata o:title=""/>
              <o:lock v:ext="edit" aspectratio="f"/>
              <v:textbox inset="0mm,0mm,0mm,0mm" style="mso-fit-shape-to-text:t;">
                <w:txbxContent>
                  <w:p>
                    <w:pPr>
                      <w:pStyle w:val="4"/>
                      <w:ind w:right="210" w:rightChars="100"/>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left="210" w:leftChars="100"/>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THBOxwwEAAHADAAAOAAAAAAAAAAEAIAAAAB4BAABkcnMvZTJvRG9jLnhtbFBL&#10;BQYAAAAABgAGAFkBAABTBQAAAAA=&#10;">
              <v:fill on="f" focussize="0,0"/>
              <v:stroke on="f"/>
              <v:imagedata o:title=""/>
              <o:lock v:ext="edit" aspectratio="f"/>
              <v:textbox inset="0mm,0mm,0mm,0mm" style="mso-fit-shape-to-text:t;">
                <w:txbxContent>
                  <w:p>
                    <w:pPr>
                      <w:pStyle w:val="4"/>
                      <w:ind w:left="210" w:leftChars="100"/>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N2ZkMWYyMzVhOWM2ZjUxZDM1MDUxYzYzMDI2ODYifQ=="/>
  </w:docVars>
  <w:rsids>
    <w:rsidRoot w:val="00000000"/>
    <w:rsid w:val="027176D8"/>
    <w:rsid w:val="09C805FF"/>
    <w:rsid w:val="221F5901"/>
    <w:rsid w:val="235A1DD4"/>
    <w:rsid w:val="24555300"/>
    <w:rsid w:val="25333A00"/>
    <w:rsid w:val="29AD1E37"/>
    <w:rsid w:val="30E6401D"/>
    <w:rsid w:val="32035AEE"/>
    <w:rsid w:val="38603B47"/>
    <w:rsid w:val="3ED96F6F"/>
    <w:rsid w:val="3F121A56"/>
    <w:rsid w:val="43557804"/>
    <w:rsid w:val="46915380"/>
    <w:rsid w:val="4BFB6776"/>
    <w:rsid w:val="4E1D3308"/>
    <w:rsid w:val="503D1DE4"/>
    <w:rsid w:val="511579B8"/>
    <w:rsid w:val="54EC7824"/>
    <w:rsid w:val="588946AC"/>
    <w:rsid w:val="5D8A5BAC"/>
    <w:rsid w:val="61377C20"/>
    <w:rsid w:val="61734BA9"/>
    <w:rsid w:val="65630EBD"/>
    <w:rsid w:val="65EB4DB7"/>
    <w:rsid w:val="725F41FE"/>
    <w:rsid w:val="738E7FD3"/>
    <w:rsid w:val="7B8732D3"/>
    <w:rsid w:val="7FB835ED"/>
    <w:rsid w:val="E7FF1AE6"/>
    <w:rsid w:val="F7EFD4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Body Text"/>
    <w:basedOn w:val="1"/>
    <w:next w:val="1"/>
    <w:unhideWhenUsed/>
    <w:qFormat/>
    <w:uiPriority w:val="99"/>
    <w:pPr>
      <w:ind w:left="100" w:leftChars="100" w:right="100" w:rightChars="1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next w:val="1"/>
    <w:qFormat/>
    <w:uiPriority w:val="0"/>
    <w:pPr>
      <w:spacing w:after="120" w:line="480" w:lineRule="auto"/>
    </w:pPr>
  </w:style>
  <w:style w:type="paragraph" w:customStyle="1" w:styleId="9">
    <w:name w:val="BodyText"/>
    <w:basedOn w:val="1"/>
    <w:next w:val="10"/>
    <w:qFormat/>
    <w:uiPriority w:val="99"/>
  </w:style>
  <w:style w:type="paragraph" w:customStyle="1" w:styleId="10">
    <w:name w:val="TOC5"/>
    <w:basedOn w:val="1"/>
    <w:next w:val="1"/>
    <w:qFormat/>
    <w:uiPriority w:val="0"/>
    <w:pPr>
      <w:spacing w:line="600" w:lineRule="exact"/>
      <w:ind w:firstLine="200" w:firstLineChars="200"/>
      <w:textAlignment w:val="baseline"/>
    </w:pPr>
    <w:rPr>
      <w:rFonts w:ascii="方正黑体_GBK" w:eastAsia="方正黑体_GBK"/>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810</Words>
  <Characters>837</Characters>
  <Lines>0</Lines>
  <Paragraphs>0</Paragraphs>
  <TotalTime>0</TotalTime>
  <ScaleCrop>false</ScaleCrop>
  <LinksUpToDate>false</LinksUpToDate>
  <CharactersWithSpaces>847</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2024-06-05T23:25:00Z</dcterms:created>
  <dc:creator>admin</dc:creator>
  <cp:lastModifiedBy>Administrator</cp:lastModifiedBy>
  <cp:lastPrinted>2025-06-16T10:03:00Z</cp:lastPrinted>
  <dcterms:modified xsi:type="dcterms:W3CDTF">2025-07-10T08:46:49Z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y fmtid="{D5CDD505-2E9C-101B-9397-08002B2CF9AE}" pid="3" name="ICV">
    <vt:lpwstr>A3A338358A9A4514975D6DD0CAECA32F</vt:lpwstr>
  </property>
  <property fmtid="{D5CDD505-2E9C-101B-9397-08002B2CF9AE}" pid="4" name="KSOTemplateDocerSaveRecord">
    <vt:lpwstr>eyJoZGlkIjoiOTczMWMwMTk5ZDgzODEzZTI3Y2NjYTRlYmVlNzZmOTEiLCJ1c2VySWQiOiI5MjIwODcyMzEifQ==</vt:lpwstr>
  </property>
</Properties>
</file>