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56C01">
      <w:pPr>
        <w:keepNext w:val="0"/>
        <w:keepLines w:val="0"/>
        <w:pageBreakBefore w:val="0"/>
        <w:tabs>
          <w:tab w:val="center" w:pos="4108"/>
          <w:tab w:val="right" w:pos="8096"/>
        </w:tabs>
        <w:kinsoku/>
        <w:overflowPunct/>
        <w:topLinePunct w:val="0"/>
        <w:bidi w:val="0"/>
        <w:spacing w:line="600" w:lineRule="atLeast"/>
        <w:ind w:left="0" w:leftChars="0" w:right="0" w:rightChars="0"/>
        <w:jc w:val="left"/>
        <w:textAlignment w:val="auto"/>
        <w:rPr>
          <w:rFonts w:hint="eastAsia"/>
          <w:lang w:eastAsia="zh-CN"/>
        </w:rPr>
      </w:pPr>
      <w:r>
        <w:rPr>
          <w:rFonts w:hint="eastAsia"/>
          <w:lang w:eastAsia="zh-CN"/>
        </w:rPr>
        <w:tab/>
      </w:r>
      <w:r>
        <w:rPr>
          <w:rFonts w:hint="eastAsia"/>
          <w:lang w:eastAsia="zh-CN"/>
        </w:rPr>
        <w:tab/>
      </w:r>
    </w:p>
    <w:p w14:paraId="65174F29">
      <w:pPr>
        <w:keepNext w:val="0"/>
        <w:keepLines w:val="0"/>
        <w:pageBreakBefore w:val="0"/>
        <w:tabs>
          <w:tab w:val="center" w:pos="4108"/>
          <w:tab w:val="right" w:pos="8096"/>
        </w:tabs>
        <w:kinsoku/>
        <w:overflowPunct/>
        <w:topLinePunct w:val="0"/>
        <w:bidi w:val="0"/>
        <w:spacing w:line="600" w:lineRule="atLeast"/>
        <w:ind w:left="0" w:leftChars="0" w:right="0" w:rightChars="0"/>
        <w:jc w:val="left"/>
        <w:textAlignment w:val="auto"/>
        <w:rPr>
          <w:rFonts w:hint="eastAsia"/>
          <w:lang w:eastAsia="zh-CN"/>
        </w:rPr>
      </w:pPr>
    </w:p>
    <w:p w14:paraId="6E0EFD96">
      <w:pPr>
        <w:keepNext w:val="0"/>
        <w:keepLines w:val="0"/>
        <w:pageBreakBefore w:val="0"/>
        <w:widowControl w:val="0"/>
        <w:tabs>
          <w:tab w:val="center" w:pos="4108"/>
          <w:tab w:val="right" w:pos="8096"/>
        </w:tabs>
        <w:kinsoku/>
        <w:wordWrap/>
        <w:overflowPunct/>
        <w:topLinePunct w:val="0"/>
        <w:autoSpaceDE/>
        <w:autoSpaceDN/>
        <w:bidi w:val="0"/>
        <w:adjustRightInd/>
        <w:snapToGrid/>
        <w:spacing w:line="540" w:lineRule="exact"/>
        <w:ind w:left="0" w:leftChars="0" w:right="0" w:rightChars="0"/>
        <w:jc w:val="center"/>
        <w:textAlignment w:val="auto"/>
        <w:rPr>
          <w:rFonts w:hint="eastAsia" w:ascii="方正小标宋_GBK" w:hAnsi="方正小标宋_GBK" w:eastAsia="方正小标宋_GBK" w:cs="方正小标宋_GBK"/>
          <w:b w:val="0"/>
          <w:bCs w:val="0"/>
          <w:color w:val="000000"/>
          <w:sz w:val="44"/>
          <w:szCs w:val="44"/>
          <w:lang w:val="en-US" w:eastAsia="zh-CN"/>
        </w:rPr>
      </w:pPr>
      <w:r>
        <w:rPr>
          <w:rFonts w:hint="eastAsia" w:ascii="方正小标宋_GBK" w:hAnsi="方正小标宋_GBK" w:eastAsia="方正小标宋_GBK" w:cs="方正小标宋_GBK"/>
          <w:b w:val="0"/>
          <w:bCs w:val="0"/>
          <w:color w:val="000000"/>
          <w:sz w:val="44"/>
          <w:szCs w:val="44"/>
          <w:lang w:val="en-US" w:eastAsia="zh-CN"/>
        </w:rPr>
        <w:t>鱼泉镇人民政府</w:t>
      </w:r>
    </w:p>
    <w:p w14:paraId="373FDE37">
      <w:pPr>
        <w:keepNext w:val="0"/>
        <w:keepLines w:val="0"/>
        <w:pageBreakBefore w:val="0"/>
        <w:widowControl w:val="0"/>
        <w:kinsoku/>
        <w:wordWrap/>
        <w:overflowPunct w:val="0"/>
        <w:topLinePunct w:val="0"/>
        <w:autoSpaceDE/>
        <w:autoSpaceDN/>
        <w:bidi w:val="0"/>
        <w:adjustRightInd/>
        <w:snapToGrid/>
        <w:spacing w:beforeAutospacing="0" w:afterAutospacing="0" w:line="540" w:lineRule="exact"/>
        <w:jc w:val="center"/>
        <w:textAlignment w:val="auto"/>
        <w:rPr>
          <w:rFonts w:hint="eastAsia" w:ascii="方正小标宋_GBK" w:hAnsi="方正小标宋_GBK" w:eastAsia="方正小标宋_GBK" w:cs="方正小标宋_GBK"/>
          <w:b w:val="0"/>
          <w:bCs w:val="0"/>
          <w:color w:val="000000"/>
          <w:sz w:val="44"/>
          <w:szCs w:val="44"/>
          <w:lang w:val="en-US" w:eastAsia="zh-CN"/>
        </w:rPr>
      </w:pPr>
      <w:r>
        <w:rPr>
          <w:rFonts w:hint="eastAsia" w:ascii="方正小标宋_GBK" w:hAnsi="方正小标宋_GBK" w:eastAsia="方正小标宋_GBK" w:cs="方正小标宋_GBK"/>
          <w:b w:val="0"/>
          <w:bCs w:val="0"/>
          <w:color w:val="000000"/>
          <w:sz w:val="44"/>
          <w:szCs w:val="44"/>
          <w:lang w:val="en-US" w:eastAsia="zh-CN"/>
        </w:rPr>
        <w:t>关于废止一批规范性文件的决定</w:t>
      </w:r>
    </w:p>
    <w:p w14:paraId="400327A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_GBK" w:cs="Times New Roman"/>
          <w:i w:val="0"/>
          <w:caps w:val="0"/>
          <w:color w:val="auto"/>
          <w:spacing w:val="0"/>
          <w:sz w:val="44"/>
          <w:szCs w:val="44"/>
          <w:shd w:val="clear" w:fill="FFFFFF"/>
          <w:lang w:eastAsia="zh-CN"/>
        </w:rPr>
      </w:pPr>
      <w:r>
        <w:rPr>
          <w:rFonts w:hint="eastAsia" w:ascii="Times New Roman" w:hAnsi="Times New Roman" w:eastAsia="方正仿宋_GBK" w:cs="Times New Roman"/>
          <w:b w:val="0"/>
          <w:bCs w:val="0"/>
          <w:sz w:val="32"/>
          <w:szCs w:val="32"/>
          <w:lang w:val="en-US" w:eastAsia="zh-CN"/>
        </w:rPr>
        <w:t>鱼泉</w:t>
      </w:r>
      <w:r>
        <w:rPr>
          <w:rFonts w:hint="default" w:ascii="Times New Roman" w:hAnsi="Times New Roman" w:eastAsia="方正仿宋_GBK" w:cs="Times New Roman"/>
          <w:b w:val="0"/>
          <w:bCs w:val="0"/>
          <w:sz w:val="32"/>
          <w:szCs w:val="32"/>
          <w:lang w:val="en-US" w:eastAsia="zh-CN"/>
        </w:rPr>
        <w:t>府</w:t>
      </w:r>
      <w:r>
        <w:rPr>
          <w:rFonts w:hint="eastAsia" w:ascii="Times New Roman" w:hAnsi="Times New Roman" w:eastAsia="方正仿宋_GBK" w:cs="Times New Roman"/>
          <w:b w:val="0"/>
          <w:bCs w:val="0"/>
          <w:sz w:val="32"/>
          <w:szCs w:val="32"/>
          <w:lang w:val="en-US" w:eastAsia="zh-CN"/>
        </w:rPr>
        <w:t>发</w:t>
      </w:r>
      <w:r>
        <w:rPr>
          <w:rFonts w:hint="default" w:ascii="Times New Roman" w:hAnsi="Times New Roman" w:eastAsia="方正仿宋_GBK" w:cs="Times New Roman"/>
          <w:b w:val="0"/>
          <w:bCs w:val="0"/>
          <w:sz w:val="32"/>
          <w:szCs w:val="32"/>
        </w:rPr>
        <w:t>〔20</w:t>
      </w:r>
      <w:r>
        <w:rPr>
          <w:rFonts w:hint="default" w:ascii="Times New Roman" w:hAnsi="Times New Roman" w:eastAsia="方正仿宋_GBK" w:cs="Times New Roman"/>
          <w:b w:val="0"/>
          <w:bCs w:val="0"/>
          <w:sz w:val="32"/>
          <w:szCs w:val="32"/>
          <w:lang w:val="en-US" w:eastAsia="zh-CN"/>
        </w:rPr>
        <w:t>2</w:t>
      </w:r>
      <w:r>
        <w:rPr>
          <w:rFonts w:hint="eastAsia" w:ascii="Times New Roman" w:hAnsi="Times New Roman" w:eastAsia="方正仿宋_GBK" w:cs="Times New Roman"/>
          <w:b w:val="0"/>
          <w:bCs w:val="0"/>
          <w:sz w:val="32"/>
          <w:szCs w:val="32"/>
          <w:lang w:val="en-US" w:eastAsia="zh-CN"/>
        </w:rPr>
        <w:t>5</w:t>
      </w:r>
      <w:r>
        <w:rPr>
          <w:rFonts w:hint="default" w:ascii="Times New Roman" w:hAnsi="Times New Roman" w:eastAsia="方正仿宋_GBK" w:cs="Times New Roman"/>
          <w:b w:val="0"/>
          <w:bCs w:val="0"/>
          <w:sz w:val="32"/>
          <w:szCs w:val="32"/>
        </w:rPr>
        <w:t>〕</w:t>
      </w:r>
      <w:r>
        <w:rPr>
          <w:rFonts w:hint="eastAsia" w:ascii="Times New Roman" w:hAnsi="Times New Roman" w:eastAsia="方正仿宋_GBK" w:cs="Times New Roman"/>
          <w:b w:val="0"/>
          <w:bCs w:val="0"/>
          <w:sz w:val="32"/>
          <w:szCs w:val="32"/>
          <w:lang w:val="en-US" w:eastAsia="zh-CN"/>
        </w:rPr>
        <w:t>31</w:t>
      </w:r>
      <w:r>
        <w:rPr>
          <w:rFonts w:hint="default" w:ascii="Times New Roman" w:hAnsi="Times New Roman" w:eastAsia="方正仿宋_GBK" w:cs="Times New Roman"/>
          <w:b w:val="0"/>
          <w:bCs w:val="0"/>
          <w:sz w:val="32"/>
          <w:szCs w:val="32"/>
        </w:rPr>
        <w:t>号</w:t>
      </w:r>
    </w:p>
    <w:p w14:paraId="126794F1">
      <w:pPr>
        <w:keepNext w:val="0"/>
        <w:keepLines w:val="0"/>
        <w:pageBreakBefore w:val="0"/>
        <w:kinsoku/>
        <w:overflowPunct/>
        <w:topLinePunct w:val="0"/>
        <w:bidi w:val="0"/>
        <w:spacing w:line="600" w:lineRule="atLeast"/>
        <w:ind w:left="0" w:leftChars="0" w:right="0" w:rightChars="0"/>
        <w:jc w:val="center"/>
        <w:textAlignment w:val="auto"/>
        <w:rPr>
          <w:rFonts w:hint="eastAsia" w:ascii="宋体" w:hAnsi="宋体" w:eastAsia="宋体" w:cs="宋体"/>
          <w:i w:val="0"/>
          <w:caps w:val="0"/>
          <w:color w:val="auto"/>
          <w:spacing w:val="0"/>
          <w:sz w:val="44"/>
          <w:szCs w:val="44"/>
          <w:shd w:val="clear" w:fill="FFFFFF"/>
          <w:lang w:val="en-US" w:eastAsia="zh-CN"/>
        </w:rPr>
      </w:pPr>
    </w:p>
    <w:p w14:paraId="0638CC36">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left"/>
        <w:textAlignment w:val="auto"/>
        <w:rPr>
          <w:rFonts w:hint="eastAsia" w:ascii="Times New Roman" w:hAnsi="Times New Roman" w:eastAsia="方正仿宋_GBK" w:cs="方正仿宋_GBK"/>
          <w:sz w:val="32"/>
          <w:szCs w:val="32"/>
          <w:lang w:eastAsia="zh-CN"/>
        </w:rPr>
      </w:pPr>
      <w:r>
        <w:rPr>
          <w:rFonts w:ascii="方正仿宋_GBK" w:hAnsi="方正仿宋_GBK" w:eastAsia="方正仿宋_GBK" w:cs="方正仿宋_GBK"/>
          <w:i w:val="0"/>
          <w:iCs w:val="0"/>
          <w:caps w:val="0"/>
          <w:color w:val="333333"/>
          <w:spacing w:val="0"/>
          <w:sz w:val="32"/>
          <w:szCs w:val="32"/>
          <w:shd w:val="clear" w:fill="FFFFFF"/>
        </w:rPr>
        <w:t>各村（社区）、镇属有关单位、机关各科室：</w:t>
      </w:r>
    </w:p>
    <w:p w14:paraId="2AB3876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160" w:afterAutospacing="0" w:line="600" w:lineRule="exact"/>
        <w:ind w:left="0" w:right="0" w:firstLine="645"/>
        <w:jc w:val="left"/>
        <w:textAlignment w:val="auto"/>
        <w:rPr>
          <w:rFonts w:hint="eastAsia" w:ascii="Times New Roman" w:hAnsi="Times New Roman" w:eastAsia="方正仿宋_GBK" w:cs="方正仿宋_GBK"/>
          <w:i w:val="0"/>
          <w:iCs w:val="0"/>
          <w:caps w:val="0"/>
          <w:color w:val="333333"/>
          <w:spacing w:val="0"/>
          <w:kern w:val="2"/>
          <w:sz w:val="32"/>
          <w:szCs w:val="32"/>
          <w:shd w:val="clear" w:fill="FFFFFF"/>
          <w:lang w:val="en-US" w:eastAsia="zh-CN" w:bidi="ar-SA"/>
        </w:rPr>
      </w:pPr>
      <w:r>
        <w:rPr>
          <w:rFonts w:hint="eastAsia" w:ascii="Times New Roman" w:hAnsi="Times New Roman" w:eastAsia="方正仿宋_GBK" w:cs="方正仿宋_GBK"/>
          <w:i w:val="0"/>
          <w:iCs w:val="0"/>
          <w:caps w:val="0"/>
          <w:color w:val="333333"/>
          <w:spacing w:val="0"/>
          <w:kern w:val="2"/>
          <w:sz w:val="32"/>
          <w:szCs w:val="32"/>
          <w:shd w:val="clear" w:fill="FFFFFF"/>
          <w:lang w:val="en-US" w:eastAsia="zh-CN" w:bidi="ar-SA"/>
        </w:rPr>
        <w:t>为认真贯彻落实云阳县司法局关于对存量行政规范性文件进行研究处置的通知要求，经党委会议审议决定，将《关于印发鱼泉镇天然林资源保护工程森林资源管护实施办法的通知》（鱼府发〔2002〕121号）《鱼泉镇集镇规划区内及农村房屋建设管理实施办法》（鱼泉府发〔2013〕56号）《鱼泉镇耕地占补平衡方案》（鱼泉府发〔2025〕3号）《鱼泉镇耕地保护制度》（鱼泉府发〔2025〕4号）规范性文件予以废止。</w:t>
      </w:r>
    </w:p>
    <w:p w14:paraId="50F70E7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160" w:afterAutospacing="0" w:line="600" w:lineRule="exact"/>
        <w:ind w:left="0" w:right="0" w:firstLine="645"/>
        <w:jc w:val="left"/>
        <w:textAlignment w:val="auto"/>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方正仿宋_GBK" w:hAnsi="方正仿宋_GBK" w:eastAsia="方正仿宋_GBK" w:cs="方正仿宋_GBK"/>
          <w:i w:val="0"/>
          <w:iCs w:val="0"/>
          <w:caps w:val="0"/>
          <w:color w:val="333333"/>
          <w:spacing w:val="0"/>
          <w:sz w:val="32"/>
          <w:szCs w:val="32"/>
          <w:shd w:val="clear" w:fill="FFFFFF"/>
        </w:rPr>
        <w:t>本决定自公布之日起施行。</w:t>
      </w:r>
    </w:p>
    <w:p w14:paraId="7ADEAC5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160" w:afterAutospacing="0" w:line="600" w:lineRule="exact"/>
        <w:ind w:left="0" w:right="0" w:firstLine="645"/>
        <w:jc w:val="left"/>
        <w:textAlignment w:val="auto"/>
        <w:rPr>
          <w:rFonts w:hint="default" w:ascii="方正仿宋_GBK" w:hAnsi="方正仿宋_GBK" w:eastAsia="方正仿宋_GBK" w:cs="方正仿宋_GBK"/>
          <w:i w:val="0"/>
          <w:iCs w:val="0"/>
          <w:caps w:val="0"/>
          <w:color w:val="333333"/>
          <w:spacing w:val="0"/>
          <w:sz w:val="32"/>
          <w:szCs w:val="32"/>
          <w:shd w:val="clear" w:fill="FFFFFF"/>
          <w:lang w:val="en-US" w:eastAsia="zh-CN"/>
        </w:rPr>
      </w:pPr>
      <w:bookmarkStart w:id="0" w:name="_GoBack"/>
      <w:bookmarkEnd w:id="0"/>
    </w:p>
    <w:p w14:paraId="2B7AE8E6">
      <w:pPr>
        <w:keepNext w:val="0"/>
        <w:keepLines w:val="0"/>
        <w:pageBreakBefore w:val="0"/>
        <w:widowControl w:val="0"/>
        <w:kinsoku/>
        <w:wordWrap/>
        <w:overflowPunct/>
        <w:topLinePunct w:val="0"/>
        <w:autoSpaceDE/>
        <w:autoSpaceDN/>
        <w:bidi w:val="0"/>
        <w:adjustRightInd/>
        <w:snapToGrid/>
        <w:spacing w:line="600" w:lineRule="exact"/>
        <w:ind w:right="420" w:rightChars="200"/>
        <w:jc w:val="right"/>
        <w:textAlignment w:val="auto"/>
        <w:rPr>
          <w:rFonts w:hint="default" w:ascii="Times New Roman" w:hAnsi="Times New Roman" w:eastAsia="方正仿宋_GBK" w:cs="方正仿宋_GBK"/>
          <w:bCs/>
          <w:sz w:val="32"/>
          <w:szCs w:val="32"/>
          <w:lang w:val="en-US" w:eastAsia="zh-CN"/>
        </w:rPr>
      </w:pPr>
      <w:r>
        <w:rPr>
          <w:rFonts w:hint="eastAsia" w:ascii="Times New Roman" w:hAnsi="Times New Roman" w:eastAsia="方正仿宋_GBK" w:cs="方正仿宋_GBK"/>
          <w:bCs/>
          <w:sz w:val="32"/>
          <w:szCs w:val="32"/>
          <w:lang w:val="en-US" w:eastAsia="zh-CN"/>
        </w:rPr>
        <w:t>鱼泉</w:t>
      </w:r>
      <w:r>
        <w:rPr>
          <w:rFonts w:hint="eastAsia" w:ascii="Times New Roman" w:hAnsi="Times New Roman" w:eastAsia="方正仿宋_GBK" w:cs="方正仿宋_GBK"/>
          <w:bCs/>
          <w:sz w:val="32"/>
          <w:szCs w:val="32"/>
        </w:rPr>
        <w:t>镇人民政府</w:t>
      </w:r>
      <w:r>
        <w:rPr>
          <w:rFonts w:hint="eastAsia" w:ascii="Times New Roman" w:hAnsi="Times New Roman" w:eastAsia="方正仿宋_GBK" w:cs="方正仿宋_GBK"/>
          <w:bCs/>
          <w:sz w:val="32"/>
          <w:szCs w:val="32"/>
          <w:lang w:val="en-US" w:eastAsia="zh-CN"/>
        </w:rPr>
        <w:t xml:space="preserve">           </w:t>
      </w:r>
    </w:p>
    <w:p w14:paraId="4E38F023">
      <w:pPr>
        <w:keepNext w:val="0"/>
        <w:keepLines w:val="0"/>
        <w:pageBreakBefore w:val="0"/>
        <w:widowControl w:val="0"/>
        <w:kinsoku/>
        <w:wordWrap/>
        <w:overflowPunct/>
        <w:topLinePunct w:val="0"/>
        <w:autoSpaceDE/>
        <w:autoSpaceDN/>
        <w:bidi w:val="0"/>
        <w:adjustRightInd/>
        <w:snapToGrid/>
        <w:spacing w:line="600" w:lineRule="exact"/>
        <w:ind w:right="105" w:rightChars="50"/>
        <w:jc w:val="right"/>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方正仿宋_GBK"/>
          <w:bCs/>
          <w:kern w:val="0"/>
          <w:sz w:val="32"/>
          <w:szCs w:val="32"/>
          <w:lang w:val="en-US" w:eastAsia="zh-CN" w:bidi="ar-SA"/>
        </w:rPr>
        <w:t>2025年12月9日　　</w:t>
      </w:r>
    </w:p>
    <w:p w14:paraId="0F5EBE6C">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方正仿宋_GBK" w:hAnsi="方正仿宋_GBK" w:eastAsia="方正仿宋_GBK" w:cs="方正仿宋_GBK"/>
          <w:b w:val="0"/>
          <w:bCs w:val="0"/>
          <w:i w:val="0"/>
          <w:iCs w:val="0"/>
          <w:caps w:val="0"/>
          <w:color w:val="333333"/>
          <w:spacing w:val="0"/>
          <w:sz w:val="44"/>
          <w:szCs w:val="44"/>
          <w:shd w:val="clear" w:fill="FFFFFF"/>
          <w:lang w:val="en-US" w:eastAsia="zh-CN"/>
        </w:rPr>
      </w:pPr>
      <w:r>
        <w:rPr>
          <w:rFonts w:hint="default" w:eastAsia="方正仿宋_GBK" w:cs="Times New Roman"/>
          <w:color w:val="auto"/>
          <w:sz w:val="32"/>
          <w:szCs w:val="32"/>
          <w:lang w:val="en-US" w:eastAsia="zh-CN"/>
        </w:rPr>
        <w:t>（此件公开发布）</w:t>
      </w:r>
    </w:p>
    <w:p w14:paraId="0BE1970A">
      <w:pPr>
        <w:keepNext w:val="0"/>
        <w:keepLines w:val="0"/>
        <w:pageBreakBefore w:val="0"/>
        <w:widowControl/>
        <w:kinsoku/>
        <w:wordWrap/>
        <w:overflowPunct/>
        <w:topLinePunct w:val="0"/>
        <w:autoSpaceDE/>
        <w:autoSpaceDN/>
        <w:bidi w:val="0"/>
        <w:adjustRightInd/>
        <w:snapToGrid w:val="0"/>
        <w:spacing w:line="578" w:lineRule="exact"/>
        <w:textAlignment w:val="auto"/>
        <w:rPr>
          <w:rFonts w:hint="eastAsia"/>
          <w:lang w:val="en-US" w:eastAsia="zh-CN"/>
        </w:rPr>
      </w:pPr>
    </w:p>
    <w:sectPr>
      <w:headerReference r:id="rId3" w:type="default"/>
      <w:footerReference r:id="rId4" w:type="default"/>
      <w:pgSz w:w="11906" w:h="16838"/>
      <w:pgMar w:top="1474" w:right="1848" w:bottom="1587" w:left="1962"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96F97">
    <w:pPr>
      <w:pStyle w:val="7"/>
      <w:wordWrap w:val="0"/>
      <w:jc w:val="right"/>
      <w:rPr>
        <w:rFonts w:hint="default"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-50165</wp:posOffset>
              </wp:positionV>
              <wp:extent cx="5156835" cy="27305"/>
              <wp:effectExtent l="0" t="10795" r="5715" b="19050"/>
              <wp:wrapNone/>
              <wp:docPr id="5" name="直接连接符 5"/>
              <wp:cNvGraphicFramePr/>
              <a:graphic xmlns:a="http://schemas.openxmlformats.org/drawingml/2006/main">
                <a:graphicData uri="http://schemas.microsoft.com/office/word/2010/wordprocessingShape">
                  <wps:wsp>
                    <wps:cNvCnPr/>
                    <wps:spPr>
                      <a:xfrm flipV="1">
                        <a:off x="0" y="0"/>
                        <a:ext cx="5156835" cy="273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0.3pt;margin-top:-3.95pt;height:2.15pt;width:406.05pt;z-index:251660288;mso-width-relative:page;mso-height-relative:page;" filled="f" stroked="t" coordsize="21600,21600" o:gfxdata="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v+PL31wAAAAYBAAAPAAAAAAAAAAEAIAAAACIAAABkcnMvZG93bnJldi54bWxQSwECFAAU&#10;AAAACACHTuJAgS1U7vIBAADAAwAADgAAAAAAAAABACAAAAAmAQAAZHJzL2Uyb0RvYy54bWxQSwUG&#10;AAAAAAYABgBZAQAAigU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28"/>
        <w:szCs w:val="44"/>
        <w:lang w:val="en-US" w:eastAsia="zh-CN"/>
      </w:rPr>
      <w:tab/>
    </w:r>
    <w:r>
      <w:rPr>
        <w:rFonts w:hint="eastAsia" w:ascii="宋体" w:hAnsi="宋体" w:eastAsia="宋体" w:cs="宋体"/>
        <w:b/>
        <w:bCs/>
        <w:color w:val="005192"/>
        <w:sz w:val="28"/>
        <w:szCs w:val="44"/>
        <w:lang w:val="en-US" w:eastAsia="zh-CN"/>
      </w:rPr>
      <w:t xml:space="preserve">云阳县鱼泉镇人民政府发布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787BA">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370840</wp:posOffset>
              </wp:positionV>
              <wp:extent cx="5129530" cy="13335"/>
              <wp:effectExtent l="0" t="0" r="0" b="0"/>
              <wp:wrapNone/>
              <wp:docPr id="2" name="直接连接符 2"/>
              <wp:cNvGraphicFramePr/>
              <a:graphic xmlns:a="http://schemas.openxmlformats.org/drawingml/2006/main">
                <a:graphicData uri="http://schemas.microsoft.com/office/word/2010/wordprocessingShape">
                  <wps:wsp>
                    <wps:cNvCnPr/>
                    <wps:spPr>
                      <a:xfrm>
                        <a:off x="4133850" y="864870"/>
                        <a:ext cx="5129530" cy="1333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29.2pt;height:1.05pt;width:403.9pt;z-index:251659264;mso-width-relative:page;mso-height-relative:page;" filled="f" stroked="t" coordsize="21600,21600" o:gfxdata="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6tdgY0wAAAAYBAAAPAAAAAAAAAAEAIAAAACIAAABkcnMvZG93bnJldi54bWxQSwECFAAU&#10;AAAACACHTuJAWnwQsfYBAADBAwAADgAAAAAAAAABACAAAAAiAQAAZHJzL2Uyb0RvYy54bWxQSwUG&#10;AAAAAAYABgBZAQAAigU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7" name="图片 7"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云阳县鱼泉镇人民政府</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457367"/>
    <w:rsid w:val="019E71BD"/>
    <w:rsid w:val="01E93D58"/>
    <w:rsid w:val="04B679C3"/>
    <w:rsid w:val="05F07036"/>
    <w:rsid w:val="06E00104"/>
    <w:rsid w:val="075D0ECF"/>
    <w:rsid w:val="080F63D8"/>
    <w:rsid w:val="09341458"/>
    <w:rsid w:val="098254C2"/>
    <w:rsid w:val="0A766EDE"/>
    <w:rsid w:val="0AD64BE8"/>
    <w:rsid w:val="0B0912D7"/>
    <w:rsid w:val="0E025194"/>
    <w:rsid w:val="0EEF0855"/>
    <w:rsid w:val="11DB7C71"/>
    <w:rsid w:val="152D2DCA"/>
    <w:rsid w:val="187168EA"/>
    <w:rsid w:val="196673CA"/>
    <w:rsid w:val="1CF734C9"/>
    <w:rsid w:val="1DEC284C"/>
    <w:rsid w:val="1E6523AC"/>
    <w:rsid w:val="22440422"/>
    <w:rsid w:val="22BB4BBB"/>
    <w:rsid w:val="250E3690"/>
    <w:rsid w:val="25EB1AF4"/>
    <w:rsid w:val="295D5641"/>
    <w:rsid w:val="2DD05FE1"/>
    <w:rsid w:val="2EAE3447"/>
    <w:rsid w:val="31A15F24"/>
    <w:rsid w:val="35B6FE87"/>
    <w:rsid w:val="36FB1DF0"/>
    <w:rsid w:val="395347B5"/>
    <w:rsid w:val="39A232A0"/>
    <w:rsid w:val="39E745AA"/>
    <w:rsid w:val="3AFF08D7"/>
    <w:rsid w:val="3B5A6BBB"/>
    <w:rsid w:val="3CA154E3"/>
    <w:rsid w:val="3EDA13A6"/>
    <w:rsid w:val="3FF56C14"/>
    <w:rsid w:val="409311FD"/>
    <w:rsid w:val="417B75E9"/>
    <w:rsid w:val="42430A63"/>
    <w:rsid w:val="42F058B7"/>
    <w:rsid w:val="42F41102"/>
    <w:rsid w:val="436109F6"/>
    <w:rsid w:val="441A38D4"/>
    <w:rsid w:val="44F86EB3"/>
    <w:rsid w:val="4504239D"/>
    <w:rsid w:val="4889130E"/>
    <w:rsid w:val="4BC77339"/>
    <w:rsid w:val="4C9236C5"/>
    <w:rsid w:val="4E250A85"/>
    <w:rsid w:val="4FFD4925"/>
    <w:rsid w:val="505C172E"/>
    <w:rsid w:val="506405EA"/>
    <w:rsid w:val="52F46F0B"/>
    <w:rsid w:val="532B6A10"/>
    <w:rsid w:val="539E4E99"/>
    <w:rsid w:val="53B50F60"/>
    <w:rsid w:val="53D8014D"/>
    <w:rsid w:val="550C209A"/>
    <w:rsid w:val="55E064E0"/>
    <w:rsid w:val="572C6D10"/>
    <w:rsid w:val="58183713"/>
    <w:rsid w:val="59B96816"/>
    <w:rsid w:val="5DC34279"/>
    <w:rsid w:val="5F85301C"/>
    <w:rsid w:val="5FCD688E"/>
    <w:rsid w:val="5FF9BDAA"/>
    <w:rsid w:val="608816D1"/>
    <w:rsid w:val="60EF4E7F"/>
    <w:rsid w:val="640F17B5"/>
    <w:rsid w:val="64114CB8"/>
    <w:rsid w:val="648B0A32"/>
    <w:rsid w:val="658F6764"/>
    <w:rsid w:val="660C5D78"/>
    <w:rsid w:val="665233C1"/>
    <w:rsid w:val="67A65B19"/>
    <w:rsid w:val="69AC0D42"/>
    <w:rsid w:val="6A0A2D85"/>
    <w:rsid w:val="6AD9688B"/>
    <w:rsid w:val="6B68303F"/>
    <w:rsid w:val="6D0E3F22"/>
    <w:rsid w:val="6D756B4F"/>
    <w:rsid w:val="6E907E31"/>
    <w:rsid w:val="72F94A34"/>
    <w:rsid w:val="744E4660"/>
    <w:rsid w:val="753355A2"/>
    <w:rsid w:val="759F1C61"/>
    <w:rsid w:val="769F2DE8"/>
    <w:rsid w:val="76BFC047"/>
    <w:rsid w:val="76FDEB7C"/>
    <w:rsid w:val="77373422"/>
    <w:rsid w:val="79C65162"/>
    <w:rsid w:val="79EE7E31"/>
    <w:rsid w:val="7C8E1658"/>
    <w:rsid w:val="7C9011D9"/>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wordWrap w:val="0"/>
      <w:ind w:left="1096"/>
    </w:pPr>
  </w:style>
  <w:style w:type="paragraph" w:styleId="4">
    <w:name w:val="annotation text"/>
    <w:basedOn w:val="1"/>
    <w:qFormat/>
    <w:uiPriority w:val="0"/>
    <w:pPr>
      <w:jc w:val="left"/>
    </w:pPr>
  </w:style>
  <w:style w:type="paragraph" w:styleId="5">
    <w:name w:val="Body Text"/>
    <w:basedOn w:val="1"/>
    <w:next w:val="1"/>
    <w:unhideWhenUsed/>
    <w:qFormat/>
    <w:uiPriority w:val="0"/>
    <w:pPr>
      <w:spacing w:line="600" w:lineRule="exact"/>
    </w:pPr>
    <w:rPr>
      <w:rFonts w:ascii="Calibri" w:hAnsi="Calibri" w:eastAsia="仿宋_GB2312" w:cs="Calibri"/>
      <w:kern w:val="0"/>
      <w:sz w:val="24"/>
      <w:szCs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bCs/>
    </w:rPr>
  </w:style>
  <w:style w:type="paragraph" w:customStyle="1" w:styleId="12">
    <w:name w:val="p0"/>
    <w:basedOn w:val="1"/>
    <w:qFormat/>
    <w:uiPriority w:val="0"/>
    <w:pPr>
      <w:widowControl/>
    </w:pPr>
    <w:rPr>
      <w:rFonts w:ascii="Calibri" w:hAnsi="Calibri" w:eastAsia="宋体" w:cs="宋体"/>
      <w:kern w:val="0"/>
      <w:szCs w:val="32"/>
    </w:rPr>
  </w:style>
  <w:style w:type="character" w:customStyle="1" w:styleId="13">
    <w:name w:val="font61"/>
    <w:qFormat/>
    <w:uiPriority w:val="0"/>
    <w:rPr>
      <w:rFonts w:hint="default" w:ascii="Times New Roman" w:hAnsi="Times New Roman" w:cs="Times New Roman"/>
      <w:color w:val="000000"/>
      <w:sz w:val="24"/>
      <w:szCs w:val="24"/>
      <w:u w:val="none"/>
    </w:rPr>
  </w:style>
  <w:style w:type="character" w:customStyle="1" w:styleId="14">
    <w:name w:val="font71"/>
    <w:qFormat/>
    <w:uiPriority w:val="0"/>
    <w:rPr>
      <w:rFonts w:hint="eastAsia" w:ascii="方正仿宋_GBK" w:hAnsi="方正仿宋_GBK" w:eastAsia="方正仿宋_GBK" w:cs="方正仿宋_GBK"/>
      <w:color w:val="000000"/>
      <w:sz w:val="24"/>
      <w:szCs w:val="24"/>
      <w:u w:val="none"/>
    </w:rPr>
  </w:style>
  <w:style w:type="character" w:customStyle="1" w:styleId="15">
    <w:name w:val="font81"/>
    <w:qFormat/>
    <w:uiPriority w:val="0"/>
    <w:rPr>
      <w:rFonts w:hint="eastAsia"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263</Words>
  <Characters>286</Characters>
  <Lines>1</Lines>
  <Paragraphs>1</Paragraphs>
  <TotalTime>0</TotalTime>
  <ScaleCrop>false</ScaleCrop>
  <LinksUpToDate>false</LinksUpToDate>
  <CharactersWithSpaces>301</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2021-09-12T02:41:00Z</dcterms:created>
  <dc:creator>t</dc:creator>
  <cp:lastModifiedBy>WPS_1704072179</cp:lastModifiedBy>
  <cp:lastPrinted>2022-06-07T16:09:00Z</cp:lastPrinted>
  <dcterms:modified xsi:type="dcterms:W3CDTF">2025-12-18T15:16:21Z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48C61CB29D3F4D9384F5922CF0F7FFB4</vt:lpwstr>
  </property>
  <property fmtid="{D5CDD505-2E9C-101B-9397-08002B2CF9AE}" pid="4" name="KSOTemplateDocerSaveRecord">
    <vt:lpwstr>eyJoZGlkIjoiMTFhM2UzYTVlZTIwYmJjNmNmMjBmY2U2MzcyY2VhOGUiLCJ1c2VySWQiOiI0MTQ5MDExMjgifQ==</vt:lpwstr>
  </property>
</Properties>
</file>