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pict>
          <v:shape id="_x0000_s1026" o:spid="_x0000_s1026" o:spt="136" type="#_x0000_t136" style="position:absolute;left:0pt;margin-left:92.15pt;margin-top:101.2pt;height:51.9pt;width:411pt;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中共云阳县鱼泉镇委员会" style="font-family:方正小标宋_GBK;font-size:36pt;font-weight:bold;v-text-align:center;"/>
          </v:shape>
        </w:pic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rPr>
        <mc:AlternateContent>
          <mc:Choice Requires="wpg">
            <w:drawing>
              <wp:anchor distT="0" distB="0" distL="114300" distR="114300" simplePos="0" relativeHeight="251660288" behindDoc="0" locked="0" layoutInCell="1" allowOverlap="1">
                <wp:simplePos x="0" y="0"/>
                <wp:positionH relativeFrom="column">
                  <wp:posOffset>-99695</wp:posOffset>
                </wp:positionH>
                <wp:positionV relativeFrom="paragraph">
                  <wp:posOffset>260985</wp:posOffset>
                </wp:positionV>
                <wp:extent cx="5993130" cy="304800"/>
                <wp:effectExtent l="0" t="13335" r="7620" b="24765"/>
                <wp:wrapNone/>
                <wp:docPr id="4" name="组合 4"/>
                <wp:cNvGraphicFramePr/>
                <a:graphic xmlns:a="http://schemas.openxmlformats.org/drawingml/2006/main">
                  <a:graphicData uri="http://schemas.microsoft.com/office/word/2010/wordprocessingGroup">
                    <wpg:wgp>
                      <wpg:cNvGrpSpPr/>
                      <wpg:grpSpPr>
                        <a:xfrm>
                          <a:off x="0" y="0"/>
                          <a:ext cx="5993130" cy="304800"/>
                          <a:chOff x="1363" y="6684"/>
                          <a:chExt cx="9438" cy="480"/>
                        </a:xfrm>
                      </wpg:grpSpPr>
                      <wps:wsp>
                        <wps:cNvPr id="1" name="直接连接符 1"/>
                        <wps:cNvCnPr/>
                        <wps:spPr>
                          <a:xfrm>
                            <a:off x="1363" y="6919"/>
                            <a:ext cx="4277" cy="0"/>
                          </a:xfrm>
                          <a:prstGeom prst="line">
                            <a:avLst/>
                          </a:prstGeom>
                          <a:ln w="25400" cap="flat" cmpd="sng">
                            <a:solidFill>
                              <a:srgbClr val="FF0000"/>
                            </a:solidFill>
                            <a:prstDash val="solid"/>
                            <a:headEnd type="none" w="med" len="med"/>
                            <a:tailEnd type="none" w="med" len="med"/>
                          </a:ln>
                        </wps:spPr>
                        <wps:bodyPr upright="1"/>
                      </wps:wsp>
                      <wps:wsp>
                        <wps:cNvPr id="2" name="五角星 2"/>
                        <wps:cNvSpPr/>
                        <wps:spPr>
                          <a:xfrm>
                            <a:off x="5763" y="6684"/>
                            <a:ext cx="600" cy="480"/>
                          </a:xfrm>
                          <a:prstGeom prst="star5">
                            <a:avLst/>
                          </a:prstGeom>
                          <a:solidFill>
                            <a:srgbClr val="FF0000"/>
                          </a:solidFill>
                          <a:ln w="9525" cap="flat" cmpd="sng">
                            <a:solidFill>
                              <a:srgbClr val="FFFFFF"/>
                            </a:solidFill>
                            <a:prstDash val="solid"/>
                            <a:miter/>
                            <a:headEnd type="none" w="med" len="med"/>
                            <a:tailEnd type="none" w="med" len="med"/>
                          </a:ln>
                        </wps:spPr>
                        <wps:bodyPr upright="1"/>
                      </wps:wsp>
                      <wps:wsp>
                        <wps:cNvPr id="3" name="直接连接符 3"/>
                        <wps:cNvCnPr/>
                        <wps:spPr>
                          <a:xfrm>
                            <a:off x="6511" y="6895"/>
                            <a:ext cx="4290" cy="0"/>
                          </a:xfrm>
                          <a:prstGeom prst="line">
                            <a:avLst/>
                          </a:prstGeom>
                          <a:ln w="2540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7.85pt;margin-top:20.55pt;height:24pt;width:471.9pt;z-index:251660288;mso-width-relative:page;mso-height-relative:page;" coordorigin="1363,6684" coordsize="9438,480" o:gfxdata="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VLqs6NoAAAAJAQAADwAAAAAAAAABACAAAAAiAAAAZHJzL2Rvd25y&#10;ZXYueG1sUEsBAhQAFAAAAAgAh07iQAaPKsbgAgAAFgkAAA4AAAAAAAAAAQAgAAAAKQEAAGRycy9l&#10;Mm9Eb2MueG1sUEsFBgAAAAAGAAYAWQEAAHsGAAAAAA==&#10;">
                <o:lock v:ext="edit" aspectratio="f"/>
                <v:line id="_x0000_s1026" o:spid="_x0000_s1026" o:spt="20" style="position:absolute;left:1363;top:6919;height:0;width:4277;" filled="f" stroked="t" coordsize="21600,21600" o:gfxdata="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t7z5rgAAADaAAAA&#10;DwAAAAAAAAABACAAAAAiAAAAZHJzL2Rvd25yZXYueG1sUEsBAhQAFAAAAAgAh07iQDMvBZ47AAAA&#10;OQAAABAAAAAAAAAAAQAgAAAABwEAAGRycy9zaGFwZXhtbC54bWxQSwUGAAAAAAYABgBbAQAAsQMA&#10;AAAA&#10;">
                  <v:fill on="f" focussize="0,0"/>
                  <v:stroke weight="2pt" color="#FF0000" joinstyle="round"/>
                  <v:imagedata o:title=""/>
                  <o:lock v:ext="edit" aspectratio="f"/>
                </v:line>
                <v:shape id="_x0000_s1026" o:spid="_x0000_s1026" style="position:absolute;left:5763;top:6684;height:480;width:600;" fillcolor="#FF0000" filled="t" stroked="t" coordsize="600,480" o:gfxdata="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9hKOugAAANoA&#10;AAAPAAAAAAAAAAEAIAAAACIAAABkcnMvZG93bnJldi54bWxQSwECFAAUAAAACACHTuJAMy8FnjsA&#10;AAA5AAAAEAAAAAAAAAABACAAAAAJAQAAZHJzL3NoYXBleG1sLnhtbFBLBQYAAAAABgAGAFsBAACz&#10;AwAAAAA=&#10;" path="m0,183l229,183,300,0,370,183,599,183,414,296,485,479,300,366,114,479,185,296xe">
                  <v:path o:connectlocs="300,0;0,183;114,479;485,479;599,183" o:connectangles="247,164,82,82,0"/>
                  <v:fill on="t" focussize="0,0"/>
                  <v:stroke color="#FFFFFF" joinstyle="miter"/>
                  <v:imagedata o:title=""/>
                  <o:lock v:ext="edit" aspectratio="f"/>
                </v:shape>
                <v:line id="_x0000_s1026" o:spid="_x0000_s1026" o:spt="20" style="position:absolute;left:6511;top:6895;height:0;width:4290;" filled="f" stroked="t" coordsize="21600,21600" o:gfxdata="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QMgKvQAA&#10;ANoAAAAPAAAAAAAAAAEAIAAAACIAAABkcnMvZG93bnJldi54bWxQSwECFAAUAAAACACHTuJAMy8F&#10;njsAAAA5AAAAEAAAAAAAAAABACAAAAAMAQAAZHJzL3NoYXBleG1sLnhtbFBLBQYAAAAABgAGAFsB&#10;AAC2AwAAAAA=&#10;">
                  <v:fill on="f" focussize="0,0"/>
                  <v:stroke weight="2pt" color="#FF0000" joinstyle="round"/>
                  <v:imagedata o:title=""/>
                  <o:lock v:ext="edit" aspectratio="f"/>
                </v:line>
              </v:group>
            </w:pict>
          </mc:Fallback>
        </mc:AlternateContent>
      </w:r>
      <w:r>
        <w:rPr>
          <w:rFonts w:hint="eastAsia" w:ascii="方正仿宋_GBK" w:hAnsi="方正仿宋_GBK" w:eastAsia="方正仿宋_GBK" w:cs="方正仿宋_GBK"/>
          <w:sz w:val="32"/>
          <w:szCs w:val="32"/>
          <w:lang w:eastAsia="zh-CN"/>
        </w:rPr>
        <w:t>鱼泉委文</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w:t>
      </w:r>
      <w:r>
        <w:rPr>
          <w:rFonts w:hint="eastAsia" w:cs="Times New Roman"/>
          <w:sz w:val="32"/>
          <w:szCs w:val="32"/>
          <w:lang w:val="en-US" w:eastAsia="zh-CN"/>
        </w:rPr>
        <w:t>4</w:t>
      </w:r>
      <w:r>
        <w:rPr>
          <w:rFonts w:hint="default" w:ascii="Times New Roman" w:hAnsi="Times New Roman" w:eastAsia="方正仿宋_GBK" w:cs="Times New Roman"/>
          <w:sz w:val="32"/>
          <w:szCs w:val="32"/>
        </w:rPr>
        <w:t>〕</w:t>
      </w:r>
      <w:r>
        <w:rPr>
          <w:rFonts w:hint="eastAsia" w:cs="Times New Roman"/>
          <w:sz w:val="32"/>
          <w:szCs w:val="32"/>
          <w:lang w:val="en-US" w:eastAsia="zh-CN"/>
        </w:rPr>
        <w:t>3</w:t>
      </w:r>
      <w:r>
        <w:rPr>
          <w:rFonts w:hint="eastAsia" w:ascii="方正仿宋_GBK" w:hAnsi="方正仿宋_GBK" w:eastAsia="方正仿宋_GBK" w:cs="方正仿宋_GBK"/>
          <w:sz w:val="32"/>
          <w:szCs w:val="32"/>
          <w:lang w:val="en-US" w:eastAsia="zh-CN"/>
        </w:rPr>
        <w:t xml:space="preserve">号      </w:t>
      </w: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签发人：</w:t>
      </w:r>
      <w:r>
        <w:rPr>
          <w:rFonts w:hint="eastAsia" w:ascii="方正楷体_GBK" w:hAnsi="方正楷体_GBK" w:eastAsia="方正楷体_GBK" w:cs="方正楷体_GBK"/>
          <w:sz w:val="32"/>
          <w:szCs w:val="32"/>
          <w:lang w:val="en-US" w:eastAsia="zh-CN"/>
        </w:rPr>
        <w:t>周礼君</w:t>
      </w:r>
    </w:p>
    <w:p>
      <w:pPr>
        <w:jc w:val="left"/>
        <w:rPr>
          <w:rFonts w:hint="eastAsia"/>
        </w:rPr>
      </w:pPr>
      <w:bookmarkStart w:id="0" w:name="zw"/>
      <w:bookmarkEnd w:id="0"/>
    </w:p>
    <w:p>
      <w:pPr>
        <w:jc w:val="left"/>
        <w:rPr>
          <w:rFonts w:hint="eastAsi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中共鱼泉镇委员会</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鱼泉镇人民政府</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关于2023年法治政府建设情况的报告</w:t>
      </w:r>
    </w:p>
    <w:p>
      <w:pPr>
        <w:keepNext w:val="0"/>
        <w:keepLines w:val="0"/>
        <w:pageBreakBefore w:val="0"/>
        <w:widowControl w:val="0"/>
        <w:kinsoku/>
        <w:wordWrap/>
        <w:overflowPunct/>
        <w:topLinePunct w:val="0"/>
        <w:autoSpaceDE/>
        <w:autoSpaceDN/>
        <w:bidi w:val="0"/>
        <w:adjustRightInd/>
        <w:snapToGrid/>
        <w:spacing w:line="578" w:lineRule="exact"/>
        <w:ind w:left="0" w:leftChars="0"/>
        <w:jc w:val="both"/>
        <w:textAlignment w:val="auto"/>
        <w:outlineLvl w:val="9"/>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县委、县政府：</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32"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2023年，鱼泉镇坚持以习近平新时代中国特色社会主义思想为指导，深入学习贯彻党的二十大精神以及习近平法治思想，严格落实上级有关部署要求，全面落实县委依法治县办工作要求，坚持以法治政府建设为核心，深入推进依法行政建设，对标新要求，推进新发展，为鱼泉镇高质量发展提供有力法治保障。现将我镇2023年法治政府建设工作情况和2024年工作安排报告如下：</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32" w:firstLineChars="200"/>
        <w:jc w:val="both"/>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一、</w:t>
      </w:r>
      <w:r>
        <w:rPr>
          <w:rFonts w:hint="eastAsia" w:ascii="方正黑体_GBK" w:hAnsi="方正黑体_GBK" w:eastAsia="方正黑体_GBK" w:cs="方正黑体_GBK"/>
          <w:color w:val="auto"/>
          <w:sz w:val="32"/>
          <w:szCs w:val="32"/>
        </w:rPr>
        <w:t>2023年推进法治政府建设的主要举措和成效</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632"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深入学习贯彻习近平法治思想。</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32"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我镇以学为先、以宣为要，发挥领导干部“关键少数”在尊法学法守法用法方面的带头作用，营造良好的法治氛围。一是将习近平法治思想纳入干部教育培训的重要内容，组织开展专题学习培训，进一步提升领导干部的法治意识和法律素养。二是制定年度学法、普法计划，通过集中学法、</w:t>
      </w:r>
      <w:r>
        <w:rPr>
          <w:rFonts w:hint="default" w:ascii="Times New Roman" w:hAnsi="Times New Roman" w:eastAsia="方正仿宋_GBK" w:cs="Times New Roman"/>
          <w:b w:val="0"/>
          <w:bCs w:val="0"/>
          <w:color w:val="auto"/>
          <w:sz w:val="32"/>
          <w:szCs w:val="32"/>
          <w:lang w:val="en-US" w:eastAsia="zh-CN"/>
        </w:rPr>
        <w:t>普法</w:t>
      </w:r>
      <w:r>
        <w:rPr>
          <w:rFonts w:hint="default" w:ascii="Times New Roman" w:hAnsi="Times New Roman" w:eastAsia="方正仿宋_GBK" w:cs="Times New Roman"/>
          <w:b w:val="0"/>
          <w:bCs w:val="0"/>
          <w:color w:val="auto"/>
          <w:sz w:val="32"/>
          <w:szCs w:val="32"/>
        </w:rPr>
        <w:t>考试、执法人员考试等多种形式，提高学法用法常态化、规范化水平，不断增强我镇干部职工依法办事的意识和能力。</w:t>
      </w:r>
      <w:r>
        <w:rPr>
          <w:rFonts w:hint="default" w:ascii="Times New Roman" w:hAnsi="Times New Roman" w:eastAsia="方正仿宋_GBK" w:cs="Times New Roman"/>
          <w:b w:val="0"/>
          <w:bCs w:val="0"/>
          <w:color w:val="auto"/>
          <w:sz w:val="32"/>
          <w:szCs w:val="32"/>
          <w:lang w:val="en-US" w:eastAsia="zh-CN"/>
        </w:rPr>
        <w:t>三是</w:t>
      </w:r>
      <w:r>
        <w:rPr>
          <w:rFonts w:hint="default" w:ascii="Times New Roman" w:hAnsi="Times New Roman" w:eastAsia="方正仿宋_GBK" w:cs="Times New Roman"/>
          <w:b w:val="0"/>
          <w:bCs w:val="0"/>
          <w:color w:val="auto"/>
          <w:sz w:val="32"/>
          <w:szCs w:val="32"/>
        </w:rPr>
        <w:t>组织干部职工参与</w:t>
      </w:r>
      <w:r>
        <w:rPr>
          <w:rFonts w:hint="default" w:ascii="Times New Roman" w:hAnsi="Times New Roman" w:eastAsia="方正仿宋_GBK" w:cs="Times New Roman"/>
          <w:b w:val="0"/>
          <w:bCs w:val="0"/>
          <w:color w:val="auto"/>
          <w:sz w:val="32"/>
          <w:szCs w:val="32"/>
          <w:lang w:val="en-US" w:eastAsia="zh-CN"/>
        </w:rPr>
        <w:t>2023</w:t>
      </w:r>
      <w:r>
        <w:rPr>
          <w:rFonts w:hint="default" w:ascii="Times New Roman" w:hAnsi="Times New Roman" w:eastAsia="方正仿宋_GBK" w:cs="Times New Roman"/>
          <w:b w:val="0"/>
          <w:bCs w:val="0"/>
          <w:color w:val="auto"/>
          <w:sz w:val="32"/>
          <w:szCs w:val="32"/>
        </w:rPr>
        <w:t>年度全县法治理论知识学习考试，组织</w:t>
      </w:r>
      <w:r>
        <w:rPr>
          <w:rFonts w:hint="default" w:ascii="Times New Roman" w:hAnsi="Times New Roman" w:eastAsia="方正仿宋_GBK" w:cs="Times New Roman"/>
          <w:b w:val="0"/>
          <w:bCs w:val="0"/>
          <w:color w:val="auto"/>
          <w:sz w:val="32"/>
          <w:szCs w:val="32"/>
          <w:lang w:val="en-US" w:eastAsia="zh-CN"/>
        </w:rPr>
        <w:t>工作</w:t>
      </w:r>
      <w:r>
        <w:rPr>
          <w:rFonts w:hint="default" w:ascii="Times New Roman" w:hAnsi="Times New Roman" w:eastAsia="方正仿宋_GBK" w:cs="Times New Roman"/>
          <w:b w:val="0"/>
          <w:bCs w:val="0"/>
          <w:color w:val="auto"/>
          <w:sz w:val="32"/>
          <w:szCs w:val="32"/>
        </w:rPr>
        <w:t>人员参加“</w:t>
      </w:r>
      <w:r>
        <w:rPr>
          <w:rFonts w:hint="default" w:ascii="Times New Roman" w:hAnsi="Times New Roman" w:eastAsia="方正仿宋_GBK" w:cs="Times New Roman"/>
          <w:b w:val="0"/>
          <w:bCs w:val="0"/>
          <w:color w:val="auto"/>
          <w:sz w:val="32"/>
          <w:szCs w:val="32"/>
          <w:lang w:val="en-US" w:eastAsia="zh-CN"/>
        </w:rPr>
        <w:t>重庆</w:t>
      </w:r>
      <w:r>
        <w:rPr>
          <w:rFonts w:hint="default" w:ascii="Times New Roman" w:hAnsi="Times New Roman" w:eastAsia="方正仿宋_GBK" w:cs="Times New Roman"/>
          <w:b w:val="0"/>
          <w:bCs w:val="0"/>
          <w:color w:val="auto"/>
          <w:sz w:val="32"/>
          <w:szCs w:val="32"/>
        </w:rPr>
        <w:t>干部网络学院”等网上法律知识学习，有效提升依法行政的理念和能力。</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632"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健全政府机构职能体系。</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32"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我镇持续深化“放管服”改革，开展“互联网+政务服务”，</w:t>
      </w:r>
      <w:r>
        <w:rPr>
          <w:rFonts w:ascii="仿宋_GB2312" w:hAnsi="宋体" w:eastAsia="仿宋_GB2312" w:cs="仿宋_GB2312"/>
          <w:i w:val="0"/>
          <w:iCs w:val="0"/>
          <w:caps w:val="0"/>
          <w:color w:val="auto"/>
          <w:spacing w:val="0"/>
          <w:sz w:val="30"/>
          <w:szCs w:val="30"/>
          <w:shd w:val="clear" w:fill="FFFFFF"/>
        </w:rPr>
        <w:t>努力建设规范化服务型政府</w:t>
      </w:r>
      <w:r>
        <w:rPr>
          <w:rFonts w:hint="eastAsia" w:ascii="仿宋_GB2312" w:hAnsi="宋体" w:eastAsia="仿宋_GB2312" w:cs="仿宋_GB2312"/>
          <w:i w:val="0"/>
          <w:iCs w:val="0"/>
          <w:caps w:val="0"/>
          <w:color w:val="auto"/>
          <w:spacing w:val="0"/>
          <w:sz w:val="30"/>
          <w:szCs w:val="30"/>
          <w:shd w:val="clear" w:fill="FFFFFF"/>
          <w:lang w:eastAsia="zh-CN"/>
        </w:rPr>
        <w:t>，</w:t>
      </w:r>
      <w:r>
        <w:rPr>
          <w:rFonts w:hint="eastAsia" w:ascii="方正仿宋_GBK" w:hAnsi="方正仿宋_GBK" w:eastAsia="方正仿宋_GBK" w:cs="方正仿宋_GBK"/>
          <w:color w:val="auto"/>
          <w:sz w:val="32"/>
          <w:szCs w:val="32"/>
          <w:lang w:val="en-US" w:eastAsia="zh-CN"/>
        </w:rPr>
        <w:t>推动政务服务事项达到“最多跑一次”，满足群众办事需求。</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632"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健全依法行政制度体系。</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32"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我镇加强规范性文件审查，通过对现行行政规范性文件进行集中审查，努力做到行政规范性文件的立、改、废与经济社会发展进程相适应，切实推进依法行政，持续为我镇经济社会发展提供良好的法治和政策环境。</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632"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健全行政决策制度体系。</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32"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i w:val="0"/>
          <w:iCs w:val="0"/>
          <w:caps w:val="0"/>
          <w:color w:val="auto"/>
          <w:spacing w:val="0"/>
          <w:sz w:val="32"/>
          <w:szCs w:val="32"/>
          <w:shd w:val="clear" w:fill="FFFFFF"/>
        </w:rPr>
        <w:t>我镇规范行政决策程序</w:t>
      </w:r>
      <w:r>
        <w:rPr>
          <w:rFonts w:hint="eastAsia" w:ascii="方正仿宋_GBK" w:hAnsi="方正仿宋_GBK" w:eastAsia="方正仿宋_GBK" w:cs="方正仿宋_GBK"/>
          <w:i w:val="0"/>
          <w:iCs w:val="0"/>
          <w:caps w:val="0"/>
          <w:color w:val="auto"/>
          <w:spacing w:val="0"/>
          <w:sz w:val="32"/>
          <w:szCs w:val="32"/>
          <w:shd w:val="clear" w:fill="FFFFFF"/>
          <w:lang w:eastAsia="zh-CN"/>
        </w:rPr>
        <w:t>，</w:t>
      </w:r>
      <w:r>
        <w:rPr>
          <w:rFonts w:hint="eastAsia" w:ascii="方正仿宋_GBK" w:hAnsi="方正仿宋_GBK" w:eastAsia="方正仿宋_GBK" w:cs="方正仿宋_GBK"/>
          <w:i w:val="0"/>
          <w:iCs w:val="0"/>
          <w:caps w:val="0"/>
          <w:color w:val="auto"/>
          <w:spacing w:val="0"/>
          <w:sz w:val="32"/>
          <w:szCs w:val="32"/>
          <w:shd w:val="clear" w:fill="FFFFFF"/>
        </w:rPr>
        <w:t>严格执行法律法规规定，把公众参与、专家论证、风险评估、合法性审核、集体讨论决定确定为重大行政决策法定程序，凡涉及全镇经济社会发展的重大决策，必须经法律顾问审核、班子成员集体讨论决定</w:t>
      </w:r>
      <w:r>
        <w:rPr>
          <w:rFonts w:hint="eastAsia" w:ascii="方正仿宋_GBK" w:hAnsi="方正仿宋_GBK" w:eastAsia="方正仿宋_GBK" w:cs="方正仿宋_GBK"/>
          <w:color w:val="auto"/>
          <w:sz w:val="32"/>
          <w:szCs w:val="32"/>
          <w:lang w:val="en-US" w:eastAsia="zh-CN"/>
        </w:rPr>
        <w:t>，做到班子决策、行政管理有法可依、有章可循。对涉及重大社会公共利益的行政合同谈判、起草，召集相关单位、法律专家进行论证。聘请政府法律顾问一名，充分发挥法律顾问的咨询、建议作用，为依法决策提供坚实基础，有效防范了法律风险，提高了决策质量。</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632"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严格规范公正文明执法。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32"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在完善行政执法体制的基础上，多措并举强化行政执法监督，进一步推进公正文明执法工作，全力落实行政执法“三项制度”，实现执法过程“有据可考、有证可查”，不断加强行政执法规范化建设，规范行政执法行为，切实做到执法为民。规范法治宣传教育，严格落实“谁执法谁普法”普法责任制，营造良好法治环境。针对道路交通安全和运输执法领域突出问题加强监督，根据收集线索及时进行整改，确保执法公平公正。</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632"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突发事件应对。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32"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实行预防为主、预防与应急相结合的原则。</w:t>
      </w:r>
      <w:r>
        <w:rPr>
          <w:rFonts w:hint="eastAsia" w:ascii="方正仿宋_GBK" w:hAnsi="方正仿宋_GBK" w:eastAsia="方正仿宋_GBK" w:cs="方正仿宋_GBK"/>
          <w:b w:val="0"/>
          <w:bCs w:val="0"/>
          <w:color w:val="auto"/>
          <w:sz w:val="32"/>
          <w:szCs w:val="32"/>
          <w:highlight w:val="none"/>
          <w:lang w:val="en-US" w:eastAsia="zh-CN"/>
        </w:rPr>
        <w:t>一是</w:t>
      </w:r>
      <w:r>
        <w:rPr>
          <w:rFonts w:hint="eastAsia" w:ascii="方正仿宋_GBK" w:hAnsi="方正仿宋_GBK" w:eastAsia="方正仿宋_GBK" w:cs="方正仿宋_GBK"/>
          <w:color w:val="auto"/>
          <w:sz w:val="32"/>
          <w:szCs w:val="32"/>
          <w:highlight w:val="none"/>
          <w:lang w:val="en-US" w:eastAsia="zh-CN"/>
        </w:rPr>
        <w:t xml:space="preserve">根据计划制定各领域应急预案，定期开展风险研判，对可能发生的突发事件进行综合性评估，减少重大突发事件的发生，最大限度地减轻重大突发事件的影响。二是组织辖区重点场所人员开展消防、地灾等应急演练，提高群众面对突发事件处置能力、自救能力。三是严格落实突发事件信息上报制度，上传下达在第一时间进行处置。 </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632" w:firstLineChars="200"/>
        <w:jc w:val="both"/>
        <w:textAlignment w:val="auto"/>
        <w:outlineLvl w:val="9"/>
        <w:rPr>
          <w:rFonts w:hint="eastAsia" w:ascii="方正仿宋_GBK" w:hAnsi="方正仿宋_GBK" w:eastAsia="方正仿宋_GBK" w:cs="方正仿宋_GBK"/>
          <w:b w:val="0"/>
          <w:bCs/>
          <w:i w:val="0"/>
          <w:iCs w:val="0"/>
          <w:caps w:val="0"/>
          <w:color w:val="auto"/>
          <w:spacing w:val="0"/>
          <w:kern w:val="2"/>
          <w:sz w:val="32"/>
          <w:szCs w:val="32"/>
          <w:shd w:val="clear" w:fill="FFFFFF"/>
          <w:lang w:val="en-US" w:eastAsia="zh-CN" w:bidi="ar-SA"/>
        </w:rPr>
      </w:pPr>
      <w:r>
        <w:rPr>
          <w:rFonts w:hint="eastAsia" w:ascii="方正楷体_GBK" w:hAnsi="方正楷体_GBK" w:eastAsia="方正楷体_GBK" w:cs="方正楷体_GBK"/>
          <w:color w:val="auto"/>
          <w:sz w:val="32"/>
          <w:szCs w:val="32"/>
          <w:lang w:val="en-US" w:eastAsia="zh-CN"/>
        </w:rPr>
        <w:t>矛盾纠纷行政预防调处化解。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32" w:firstLineChars="200"/>
        <w:jc w:val="both"/>
        <w:textAlignment w:val="auto"/>
        <w:outlineLvl w:val="9"/>
        <w:rPr>
          <w:rFonts w:hint="eastAsia" w:ascii="Times New Roman" w:hAnsi="Times New Roman" w:eastAsia="方正仿宋_GBK" w:cs="方正仿宋_GBK"/>
          <w:b w:val="0"/>
          <w:bCs/>
          <w:i w:val="0"/>
          <w:iCs w:val="0"/>
          <w:caps w:val="0"/>
          <w:color w:val="auto"/>
          <w:spacing w:val="0"/>
          <w:kern w:val="2"/>
          <w:sz w:val="32"/>
          <w:szCs w:val="32"/>
          <w:shd w:val="clear" w:fill="FFFFFF"/>
          <w:lang w:val="en-US" w:eastAsia="zh-CN" w:bidi="ar-SA"/>
        </w:rPr>
      </w:pPr>
      <w:r>
        <w:rPr>
          <w:rFonts w:hint="eastAsia" w:ascii="Times New Roman" w:hAnsi="Times New Roman" w:eastAsia="方正仿宋_GBK" w:cs="方正仿宋_GBK"/>
          <w:b w:val="0"/>
          <w:bCs/>
          <w:i w:val="0"/>
          <w:iCs w:val="0"/>
          <w:caps w:val="0"/>
          <w:color w:val="auto"/>
          <w:spacing w:val="0"/>
          <w:kern w:val="2"/>
          <w:sz w:val="32"/>
          <w:szCs w:val="32"/>
          <w:shd w:val="clear" w:fill="FFFFFF"/>
          <w:lang w:val="en-US" w:eastAsia="zh-CN" w:bidi="ar-SA"/>
        </w:rPr>
        <w:t>坚持和发展新时代</w:t>
      </w:r>
      <w:r>
        <w:rPr>
          <w:rFonts w:hint="default" w:ascii="Times New Roman" w:hAnsi="Times New Roman" w:eastAsia="方正仿宋_GBK" w:cs="方正仿宋_GBK"/>
          <w:b w:val="0"/>
          <w:bCs/>
          <w:i w:val="0"/>
          <w:iCs w:val="0"/>
          <w:caps w:val="0"/>
          <w:color w:val="auto"/>
          <w:spacing w:val="0"/>
          <w:kern w:val="2"/>
          <w:sz w:val="32"/>
          <w:szCs w:val="32"/>
          <w:shd w:val="clear" w:fill="FFFFFF"/>
          <w:lang w:val="en-US" w:eastAsia="zh-CN" w:bidi="ar-SA"/>
        </w:rPr>
        <w:t>“枫桥经验”，持续加强矛盾纠纷多元化解工作，不断完善行政调解、人民调解、司法调解联动工作机制</w:t>
      </w:r>
      <w:r>
        <w:rPr>
          <w:rFonts w:hint="eastAsia" w:ascii="Times New Roman" w:hAnsi="Times New Roman" w:eastAsia="方正仿宋_GBK" w:cs="方正仿宋_GBK"/>
          <w:b w:val="0"/>
          <w:bCs/>
          <w:i w:val="0"/>
          <w:iCs w:val="0"/>
          <w:caps w:val="0"/>
          <w:color w:val="auto"/>
          <w:spacing w:val="0"/>
          <w:kern w:val="2"/>
          <w:sz w:val="32"/>
          <w:szCs w:val="32"/>
          <w:shd w:val="clear" w:fill="FFFFFF"/>
          <w:lang w:val="en-US" w:eastAsia="zh-CN" w:bidi="ar-SA"/>
        </w:rPr>
        <w:t>。</w:t>
      </w:r>
      <w:r>
        <w:rPr>
          <w:rFonts w:hint="default" w:ascii="Times New Roman" w:hAnsi="Times New Roman" w:eastAsia="方正仿宋_GBK" w:cs="方正仿宋_GBK"/>
          <w:b w:val="0"/>
          <w:bCs/>
          <w:i w:val="0"/>
          <w:iCs w:val="0"/>
          <w:caps w:val="0"/>
          <w:color w:val="auto"/>
          <w:spacing w:val="0"/>
          <w:kern w:val="2"/>
          <w:sz w:val="32"/>
          <w:szCs w:val="32"/>
          <w:shd w:val="clear" w:fill="FFFFFF"/>
          <w:lang w:val="en-US" w:eastAsia="zh-CN" w:bidi="ar-SA"/>
        </w:rPr>
        <w:t>充分发挥“基层治理指挥中心”</w:t>
      </w:r>
      <w:r>
        <w:rPr>
          <w:rFonts w:hint="eastAsia" w:ascii="Times New Roman" w:hAnsi="Times New Roman" w:eastAsia="方正仿宋_GBK" w:cs="方正仿宋_GBK"/>
          <w:b w:val="0"/>
          <w:bCs/>
          <w:i w:val="0"/>
          <w:iCs w:val="0"/>
          <w:caps w:val="0"/>
          <w:color w:val="auto"/>
          <w:spacing w:val="0"/>
          <w:kern w:val="2"/>
          <w:sz w:val="32"/>
          <w:szCs w:val="32"/>
          <w:shd w:val="clear" w:fill="FFFFFF"/>
          <w:lang w:val="en-US" w:eastAsia="zh-CN" w:bidi="ar-SA"/>
        </w:rPr>
        <w:t>作用</w:t>
      </w:r>
      <w:r>
        <w:rPr>
          <w:rFonts w:hint="default" w:ascii="Times New Roman" w:hAnsi="Times New Roman" w:eastAsia="方正仿宋_GBK" w:cs="方正仿宋_GBK"/>
          <w:b w:val="0"/>
          <w:bCs/>
          <w:i w:val="0"/>
          <w:iCs w:val="0"/>
          <w:caps w:val="0"/>
          <w:color w:val="auto"/>
          <w:spacing w:val="0"/>
          <w:kern w:val="2"/>
          <w:sz w:val="32"/>
          <w:szCs w:val="32"/>
          <w:shd w:val="clear" w:fill="FFFFFF"/>
          <w:lang w:val="en-US" w:eastAsia="zh-CN" w:bidi="ar-SA"/>
        </w:rPr>
        <w:t>，“一中心四板块一网格”基层智治体系已实质化运转，</w:t>
      </w:r>
      <w:r>
        <w:rPr>
          <w:rFonts w:hint="eastAsia" w:ascii="Times New Roman" w:hAnsi="Times New Roman" w:eastAsia="方正仿宋_GBK" w:cs="方正仿宋_GBK"/>
          <w:b w:val="0"/>
          <w:bCs/>
          <w:i w:val="0"/>
          <w:iCs w:val="0"/>
          <w:caps w:val="0"/>
          <w:color w:val="auto"/>
          <w:spacing w:val="0"/>
          <w:kern w:val="2"/>
          <w:sz w:val="32"/>
          <w:szCs w:val="32"/>
          <w:shd w:val="clear" w:fill="FFFFFF"/>
          <w:lang w:val="en-US" w:eastAsia="zh-CN" w:bidi="ar-SA"/>
        </w:rPr>
        <w:t>规范事件处置流程，</w:t>
      </w:r>
      <w:r>
        <w:rPr>
          <w:rFonts w:hint="default" w:ascii="Times New Roman" w:hAnsi="Times New Roman" w:eastAsia="方正仿宋_GBK" w:cs="方正仿宋_GBK"/>
          <w:b w:val="0"/>
          <w:bCs/>
          <w:i w:val="0"/>
          <w:iCs w:val="0"/>
          <w:caps w:val="0"/>
          <w:color w:val="auto"/>
          <w:spacing w:val="0"/>
          <w:kern w:val="2"/>
          <w:sz w:val="32"/>
          <w:szCs w:val="32"/>
          <w:shd w:val="clear" w:fill="FFFFFF"/>
          <w:lang w:val="en-US" w:eastAsia="zh-CN" w:bidi="ar-SA"/>
        </w:rPr>
        <w:t>网格力量“1+3”（一长三员）</w:t>
      </w:r>
      <w:r>
        <w:rPr>
          <w:rFonts w:hint="eastAsia" w:ascii="Times New Roman" w:hAnsi="Times New Roman" w:eastAsia="方正仿宋_GBK" w:cs="方正仿宋_GBK"/>
          <w:b w:val="0"/>
          <w:bCs/>
          <w:i w:val="0"/>
          <w:iCs w:val="0"/>
          <w:caps w:val="0"/>
          <w:color w:val="auto"/>
          <w:spacing w:val="0"/>
          <w:kern w:val="2"/>
          <w:sz w:val="32"/>
          <w:szCs w:val="32"/>
          <w:shd w:val="clear" w:fill="FFFFFF"/>
          <w:lang w:val="en-US" w:eastAsia="zh-CN" w:bidi="ar-SA"/>
        </w:rPr>
        <w:t>、“N”力量和微网格作用得到真发挥，</w:t>
      </w:r>
      <w:r>
        <w:rPr>
          <w:rFonts w:hint="default" w:ascii="Times New Roman" w:hAnsi="Times New Roman" w:eastAsia="方正仿宋_GBK" w:cs="方正仿宋_GBK"/>
          <w:b w:val="0"/>
          <w:bCs/>
          <w:i w:val="0"/>
          <w:iCs w:val="0"/>
          <w:caps w:val="0"/>
          <w:color w:val="auto"/>
          <w:spacing w:val="0"/>
          <w:kern w:val="2"/>
          <w:sz w:val="32"/>
          <w:szCs w:val="32"/>
          <w:shd w:val="clear" w:fill="FFFFFF"/>
          <w:lang w:val="en-US" w:eastAsia="zh-CN" w:bidi="ar-SA"/>
        </w:rPr>
        <w:t>逐步实现各类信息及时掌握、隐患问题及时解决，重点目标及时稳控</w:t>
      </w:r>
      <w:r>
        <w:rPr>
          <w:rFonts w:hint="eastAsia" w:ascii="Times New Roman" w:hAnsi="Times New Roman" w:eastAsia="方正仿宋_GBK" w:cs="方正仿宋_GBK"/>
          <w:b w:val="0"/>
          <w:bCs/>
          <w:i w:val="0"/>
          <w:iCs w:val="0"/>
          <w:caps w:val="0"/>
          <w:color w:val="auto"/>
          <w:spacing w:val="0"/>
          <w:kern w:val="2"/>
          <w:sz w:val="32"/>
          <w:szCs w:val="32"/>
          <w:shd w:val="clear" w:fill="FFFFFF"/>
          <w:lang w:val="en-US" w:eastAsia="zh-CN" w:bidi="ar-SA"/>
        </w:rPr>
        <w:t>。</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632" w:firstLineChars="200"/>
        <w:jc w:val="both"/>
        <w:textAlignment w:val="auto"/>
        <w:outlineLvl w:val="9"/>
        <w:rPr>
          <w:rFonts w:hint="eastAsia" w:ascii="方正仿宋_GBK" w:hAnsi="方正仿宋_GBK" w:eastAsia="方正仿宋_GBK" w:cs="方正仿宋_GBK"/>
          <w:b w:val="0"/>
          <w:bCs/>
          <w:color w:val="auto"/>
          <w:sz w:val="32"/>
          <w:szCs w:val="32"/>
          <w:lang w:val="en-US" w:eastAsia="zh-CN"/>
        </w:rPr>
      </w:pPr>
      <w:r>
        <w:rPr>
          <w:rFonts w:hint="eastAsia" w:ascii="方正楷体_GBK" w:hAnsi="方正楷体_GBK" w:eastAsia="方正楷体_GBK" w:cs="方正楷体_GBK"/>
          <w:color w:val="auto"/>
          <w:sz w:val="32"/>
          <w:szCs w:val="32"/>
          <w:lang w:val="en-US" w:eastAsia="zh-CN"/>
        </w:rPr>
        <w:t>强化行政权力监督。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32" w:firstLineChars="200"/>
        <w:jc w:val="both"/>
        <w:textAlignment w:val="auto"/>
        <w:outlineLvl w:val="9"/>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i w:val="0"/>
          <w:iCs w:val="0"/>
          <w:caps w:val="0"/>
          <w:color w:val="auto"/>
          <w:spacing w:val="0"/>
          <w:sz w:val="32"/>
          <w:szCs w:val="32"/>
          <w:shd w:val="clear" w:fill="FFFFFF"/>
        </w:rPr>
        <w:t>一是深化推进政务公开。进一步深化政务公开内容，畅通政民互动渠道，增强政府工作的透明度，提高政府公信力，保障人民群众的知情权、参与权和监督权</w:t>
      </w:r>
      <w:r>
        <w:rPr>
          <w:rFonts w:hint="eastAsia" w:ascii="方正仿宋_GBK" w:hAnsi="方正仿宋_GBK" w:eastAsia="方正仿宋_GBK" w:cs="方正仿宋_GBK"/>
          <w:b w:val="0"/>
          <w:bCs/>
          <w:i w:val="0"/>
          <w:iCs w:val="0"/>
          <w:caps w:val="0"/>
          <w:color w:val="auto"/>
          <w:spacing w:val="0"/>
          <w:sz w:val="32"/>
          <w:szCs w:val="32"/>
          <w:shd w:val="clear" w:fill="FFFFFF"/>
          <w:lang w:eastAsia="zh-CN"/>
        </w:rPr>
        <w:t>。</w:t>
      </w:r>
      <w:r>
        <w:rPr>
          <w:rFonts w:hint="eastAsia" w:ascii="方正仿宋_GBK" w:hAnsi="方正仿宋_GBK" w:eastAsia="方正仿宋_GBK" w:cs="方正仿宋_GBK"/>
          <w:b w:val="0"/>
          <w:bCs/>
          <w:i w:val="0"/>
          <w:iCs w:val="0"/>
          <w:caps w:val="0"/>
          <w:color w:val="auto"/>
          <w:spacing w:val="0"/>
          <w:sz w:val="32"/>
          <w:szCs w:val="32"/>
          <w:shd w:val="clear" w:fill="FFFFFF"/>
        </w:rPr>
        <w:t>二是自觉接受人大监督。认真执行向人大报告制度，及时报备规范性文件、法治政府建设情况。三是完善社会监督。</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畅通公开电话</w:t>
      </w:r>
      <w:r>
        <w:rPr>
          <w:rFonts w:hint="eastAsia" w:ascii="方正仿宋_GBK" w:hAnsi="方正仿宋_GBK" w:eastAsia="方正仿宋_GBK" w:cs="方正仿宋_GBK"/>
          <w:b w:val="0"/>
          <w:bCs/>
          <w:i w:val="0"/>
          <w:iCs w:val="0"/>
          <w:caps w:val="0"/>
          <w:color w:val="auto"/>
          <w:spacing w:val="0"/>
          <w:sz w:val="32"/>
          <w:szCs w:val="32"/>
          <w:shd w:val="clear" w:fill="FFFFFF"/>
        </w:rPr>
        <w:t>，设置</w:t>
      </w:r>
      <w:r>
        <w:rPr>
          <w:rFonts w:hint="eastAsia" w:ascii="方正仿宋_GBK" w:hAnsi="方正仿宋_GBK" w:eastAsia="方正仿宋_GBK" w:cs="方正仿宋_GBK"/>
          <w:b w:val="0"/>
          <w:bCs/>
          <w:i w:val="0"/>
          <w:iCs w:val="0"/>
          <w:caps w:val="0"/>
          <w:color w:val="auto"/>
          <w:spacing w:val="0"/>
          <w:sz w:val="32"/>
          <w:szCs w:val="32"/>
          <w:shd w:val="clear" w:fill="FFFFFF"/>
          <w:lang w:val="en-US" w:eastAsia="zh-CN"/>
        </w:rPr>
        <w:t>意见</w:t>
      </w:r>
      <w:r>
        <w:rPr>
          <w:rFonts w:hint="eastAsia" w:ascii="方正仿宋_GBK" w:hAnsi="方正仿宋_GBK" w:eastAsia="方正仿宋_GBK" w:cs="方正仿宋_GBK"/>
          <w:b w:val="0"/>
          <w:bCs/>
          <w:i w:val="0"/>
          <w:iCs w:val="0"/>
          <w:caps w:val="0"/>
          <w:color w:val="auto"/>
          <w:spacing w:val="0"/>
          <w:sz w:val="32"/>
          <w:szCs w:val="32"/>
          <w:shd w:val="clear" w:fill="FFFFFF"/>
        </w:rPr>
        <w:t>箱，拓宽社会监督渠道，及时处理和反馈投诉信息，接受社会公众监督。</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632" w:firstLineChars="200"/>
        <w:jc w:val="both"/>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楷体_GBK" w:hAnsi="方正楷体_GBK" w:eastAsia="方正楷体_GBK" w:cs="方正楷体_GBK"/>
          <w:color w:val="auto"/>
          <w:sz w:val="32"/>
          <w:szCs w:val="32"/>
          <w:lang w:val="en-US" w:eastAsia="zh-CN"/>
        </w:rPr>
        <w:t>建设数字法治政府。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32" w:firstLineChars="200"/>
        <w:jc w:val="both"/>
        <w:textAlignment w:val="auto"/>
        <w:outlineLvl w:val="9"/>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根据统筹部署，不断推进数字法治政府建设。深化“放管服”改革要求，聚焦人民群众关切，以“只进一扇门、只找一个人、最多跑一次”为目标，</w:t>
      </w:r>
      <w:r>
        <w:rPr>
          <w:rFonts w:ascii="方正仿宋_GBK" w:hAnsi="方正仿宋_GBK" w:eastAsia="方正仿宋_GBK" w:cs="方正仿宋_GBK"/>
          <w:i w:val="0"/>
          <w:iCs w:val="0"/>
          <w:caps w:val="0"/>
          <w:color w:val="auto"/>
          <w:spacing w:val="0"/>
          <w:sz w:val="32"/>
          <w:szCs w:val="32"/>
          <w:highlight w:val="none"/>
          <w:shd w:val="clear" w:fill="FFFFFF"/>
        </w:rPr>
        <w:t>努力在基层为群众提供更加便民的政务服务。同时推进行政执法信息化建设，推进“互联网+”监管执法，落实重庆市消防安全协同管理系统等执法平台应用，行政许可、行政确认、行政检查、行政处罚等法治领域“一件事”办理，实现执法数据网上录入、执法程序网上流转、执法活动网上监督、执法决定实时推送、执法信息网上公示。通过不断推进数字法治政府建设优化依法行政的方式方法，提高依法行政效能。</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632" w:firstLineChars="200"/>
        <w:jc w:val="both"/>
        <w:textAlignment w:val="auto"/>
        <w:outlineLvl w:val="9"/>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r>
        <w:rPr>
          <w:rFonts w:hint="eastAsia" w:ascii="方正楷体_GBK" w:hAnsi="方正楷体_GBK" w:eastAsia="方正楷体_GBK" w:cs="方正楷体_GBK"/>
          <w:color w:val="auto"/>
          <w:sz w:val="32"/>
          <w:szCs w:val="32"/>
          <w:lang w:val="en-US" w:eastAsia="zh-CN"/>
        </w:rPr>
        <w:t>完善法治政府建设推进机制。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32" w:firstLineChars="200"/>
        <w:jc w:val="both"/>
        <w:textAlignment w:val="auto"/>
        <w:outlineLvl w:val="9"/>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t>坚持“关键少数”引领带动作用，深入学习习近平法治思想，把党委和政府主要负责人履行推进法治建设第一责任人职责情况纳入年终述职内容，党政主要负责人对法治建设亲自部署、重大问题亲自过问、重点环节亲自协调、重要任务亲自督办，切实把各项工作纳入法治化轨道，以法治督察推动法治建设提质增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32" w:firstLineChars="200"/>
        <w:jc w:val="left"/>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二、2023年党政主要负责人履行推进法治建设第一责任人职责，加强法治政府建设的有关情况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firstLine="632"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rPr>
        <w:t>我镇加强组织领导，落实主体责任，建立法治建设领导小组，将法治建设纳入全镇发展总体规划和年度工作计划。党政主要负责人作为推进法治建设第一责任人，严格履行法治政府建设中的职责，认真贯彻落实关于法治政府建设各项决策部署，多次组织召开领导小组会议，传达学习贯彻习近平总书记关于法治政府建设的重要指示精神，对法治建设重要工作亲自部署、亲自督办，不断加强法治工作队伍建设，督促党员干部依法依规全面履行政府职能，全面压实工作责任，增强依法行政意识，确保各项法治工作任务落实落地。</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32" w:firstLineChars="200"/>
        <w:jc w:val="both"/>
        <w:textAlignment w:val="auto"/>
        <w:outlineLvl w:val="9"/>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三、2023年推进法治政府建设存在的不足和原因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firstLine="632"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我镇在法治政府建设中取得了一定成绩，但与上级工作要求及人民群众的期盼还有一定差距，主要表现在：</w:t>
      </w:r>
    </w:p>
    <w:p>
      <w:pPr>
        <w:pStyle w:val="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firstLine="632"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楷体_GBK" w:hAnsi="方正楷体_GBK" w:eastAsia="方正楷体_GBK" w:cs="方正楷体_GBK"/>
          <w:i w:val="0"/>
          <w:iCs w:val="0"/>
          <w:caps w:val="0"/>
          <w:color w:val="auto"/>
          <w:spacing w:val="0"/>
          <w:sz w:val="32"/>
          <w:szCs w:val="32"/>
          <w:shd w:val="clear" w:fill="FFFFFF"/>
        </w:rPr>
        <w:t>法治学习培训需要进一步深化落实</w:t>
      </w:r>
      <w:r>
        <w:rPr>
          <w:rFonts w:hint="eastAsia" w:ascii="方正楷体_GBK" w:hAnsi="方正楷体_GBK" w:eastAsia="方正楷体_GBK" w:cs="方正楷体_GBK"/>
          <w:i w:val="0"/>
          <w:iCs w:val="0"/>
          <w:caps w:val="0"/>
          <w:color w:val="auto"/>
          <w:spacing w:val="0"/>
          <w:sz w:val="32"/>
          <w:szCs w:val="32"/>
          <w:shd w:val="clear" w:fill="FFFFFF"/>
          <w:lang w:eastAsia="zh-CN"/>
        </w:rPr>
        <w:t>。</w:t>
      </w:r>
      <w:r>
        <w:rPr>
          <w:rFonts w:hint="eastAsia" w:ascii="方正仿宋_GBK" w:hAnsi="方正仿宋_GBK" w:eastAsia="方正仿宋_GBK" w:cs="方正仿宋_GBK"/>
          <w:i w:val="0"/>
          <w:iCs w:val="0"/>
          <w:caps w:val="0"/>
          <w:color w:val="auto"/>
          <w:spacing w:val="0"/>
          <w:sz w:val="32"/>
          <w:szCs w:val="32"/>
          <w:shd w:val="clear" w:fill="FFFFFF"/>
        </w:rPr>
        <w:t>法治学习培训</w:t>
      </w:r>
      <w:r>
        <w:rPr>
          <w:rFonts w:hint="eastAsia" w:ascii="方正仿宋_GBK" w:hAnsi="方正仿宋_GBK" w:eastAsia="方正仿宋_GBK" w:cs="方正仿宋_GBK"/>
          <w:i w:val="0"/>
          <w:iCs w:val="0"/>
          <w:caps w:val="0"/>
          <w:color w:val="auto"/>
          <w:spacing w:val="0"/>
          <w:sz w:val="32"/>
          <w:szCs w:val="32"/>
          <w:shd w:val="clear" w:fill="FFFFFF"/>
          <w:lang w:eastAsia="zh-CN"/>
        </w:rPr>
        <w:t>仅仅停留在“学了”的层面，</w:t>
      </w:r>
      <w:r>
        <w:rPr>
          <w:rFonts w:hint="eastAsia" w:ascii="方正仿宋_GBK" w:hAnsi="方正仿宋_GBK" w:eastAsia="方正仿宋_GBK" w:cs="方正仿宋_GBK"/>
          <w:i w:val="0"/>
          <w:iCs w:val="0"/>
          <w:caps w:val="0"/>
          <w:color w:val="auto"/>
          <w:spacing w:val="0"/>
          <w:sz w:val="32"/>
          <w:szCs w:val="32"/>
          <w:shd w:val="clear" w:fill="FFFFFF"/>
          <w:lang w:val="en-US" w:eastAsia="zh-CN"/>
        </w:rPr>
        <w:t>需进一步</w:t>
      </w:r>
      <w:r>
        <w:rPr>
          <w:rFonts w:hint="eastAsia" w:ascii="方正仿宋_GBK" w:hAnsi="方正仿宋_GBK" w:eastAsia="方正仿宋_GBK" w:cs="方正仿宋_GBK"/>
          <w:i w:val="0"/>
          <w:iCs w:val="0"/>
          <w:caps w:val="0"/>
          <w:color w:val="auto"/>
          <w:spacing w:val="0"/>
          <w:sz w:val="32"/>
          <w:szCs w:val="32"/>
          <w:shd w:val="clear" w:fill="FFFFFF"/>
          <w:lang w:eastAsia="zh-CN"/>
        </w:rPr>
        <w:t>系统学习，深入理解</w:t>
      </w:r>
      <w:r>
        <w:rPr>
          <w:rFonts w:hint="eastAsia" w:ascii="方正仿宋_GBK" w:hAnsi="方正仿宋_GBK" w:eastAsia="方正仿宋_GBK" w:cs="方正仿宋_GBK"/>
          <w:i w:val="0"/>
          <w:iCs w:val="0"/>
          <w:caps w:val="0"/>
          <w:color w:val="auto"/>
          <w:spacing w:val="0"/>
          <w:sz w:val="32"/>
          <w:szCs w:val="32"/>
          <w:shd w:val="clear" w:fill="FFFFFF"/>
        </w:rPr>
        <w:t>，</w:t>
      </w:r>
      <w:r>
        <w:rPr>
          <w:rFonts w:hint="eastAsia" w:ascii="方正仿宋_GBK" w:hAnsi="方正仿宋_GBK" w:eastAsia="方正仿宋_GBK" w:cs="方正仿宋_GBK"/>
          <w:i w:val="0"/>
          <w:iCs w:val="0"/>
          <w:caps w:val="0"/>
          <w:color w:val="auto"/>
          <w:spacing w:val="0"/>
          <w:sz w:val="32"/>
          <w:szCs w:val="32"/>
          <w:shd w:val="clear" w:fill="FFFFFF"/>
          <w:lang w:val="en-US" w:eastAsia="zh-CN"/>
        </w:rPr>
        <w:t>强化</w:t>
      </w:r>
      <w:r>
        <w:rPr>
          <w:rFonts w:hint="eastAsia" w:ascii="方正仿宋_GBK" w:hAnsi="方正仿宋_GBK" w:eastAsia="方正仿宋_GBK" w:cs="方正仿宋_GBK"/>
          <w:i w:val="0"/>
          <w:iCs w:val="0"/>
          <w:caps w:val="0"/>
          <w:color w:val="auto"/>
          <w:spacing w:val="0"/>
          <w:sz w:val="32"/>
          <w:szCs w:val="32"/>
          <w:shd w:val="clear" w:fill="FFFFFF"/>
        </w:rPr>
        <w:t>主动学习意识。</w:t>
      </w:r>
    </w:p>
    <w:p>
      <w:pPr>
        <w:pStyle w:val="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firstLine="632"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楷体_GBK" w:hAnsi="方正楷体_GBK" w:eastAsia="方正楷体_GBK" w:cs="方正楷体_GBK"/>
          <w:i w:val="0"/>
          <w:iCs w:val="0"/>
          <w:caps w:val="0"/>
          <w:color w:val="auto"/>
          <w:spacing w:val="0"/>
          <w:sz w:val="32"/>
          <w:szCs w:val="32"/>
          <w:shd w:val="clear" w:fill="FFFFFF"/>
        </w:rPr>
        <w:t>综合行政执法队伍建设仍需加强。</w:t>
      </w:r>
      <w:r>
        <w:rPr>
          <w:rFonts w:hint="eastAsia" w:ascii="方正仿宋_GBK" w:hAnsi="方正仿宋_GBK" w:eastAsia="方正仿宋_GBK" w:cs="方正仿宋_GBK"/>
          <w:i w:val="0"/>
          <w:iCs w:val="0"/>
          <w:caps w:val="0"/>
          <w:color w:val="auto"/>
          <w:spacing w:val="0"/>
          <w:sz w:val="32"/>
          <w:szCs w:val="32"/>
          <w:shd w:val="clear" w:fill="FFFFFF"/>
        </w:rPr>
        <w:t>目前我镇具有法律专业背景的干部比例不高，专业水平整体偏低，运用法治思维和法治方式解决矛盾问题的能力和水平有待进一步提高</w:t>
      </w:r>
      <w:r>
        <w:rPr>
          <w:rFonts w:hint="eastAsia" w:ascii="方正仿宋_GBK" w:hAnsi="方正仿宋_GBK" w:eastAsia="方正仿宋_GBK" w:cs="方正仿宋_GBK"/>
          <w:i w:val="0"/>
          <w:iCs w:val="0"/>
          <w:caps w:val="0"/>
          <w:color w:val="auto"/>
          <w:spacing w:val="0"/>
          <w:sz w:val="32"/>
          <w:szCs w:val="32"/>
          <w:shd w:val="clear" w:fill="FFFFFF"/>
          <w:lang w:eastAsia="zh-CN"/>
        </w:rPr>
        <w:t>。</w:t>
      </w:r>
    </w:p>
    <w:p>
      <w:pPr>
        <w:pStyle w:val="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firstLine="632" w:firstLineChars="200"/>
        <w:jc w:val="both"/>
        <w:textAlignment w:val="auto"/>
        <w:outlineLvl w:val="9"/>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楷体_GBK" w:hAnsi="方正楷体_GBK" w:eastAsia="方正楷体_GBK" w:cs="方正楷体_GBK"/>
          <w:i w:val="0"/>
          <w:iCs w:val="0"/>
          <w:caps w:val="0"/>
          <w:color w:val="auto"/>
          <w:spacing w:val="0"/>
          <w:sz w:val="32"/>
          <w:szCs w:val="32"/>
          <w:shd w:val="clear" w:fill="FFFFFF"/>
        </w:rPr>
        <w:t>法治宣传工作有待加强。</w:t>
      </w:r>
      <w:r>
        <w:rPr>
          <w:rFonts w:hint="eastAsia" w:ascii="方正仿宋_GBK" w:hAnsi="方正仿宋_GBK" w:eastAsia="方正仿宋_GBK" w:cs="方正仿宋_GBK"/>
          <w:i w:val="0"/>
          <w:iCs w:val="0"/>
          <w:caps w:val="0"/>
          <w:color w:val="auto"/>
          <w:spacing w:val="0"/>
          <w:sz w:val="32"/>
          <w:szCs w:val="32"/>
          <w:shd w:val="clear" w:fill="FFFFFF"/>
        </w:rPr>
        <w:t>普法宣传力度不够，宣传方式有待创新，普法还局限于设立咨询台、派发宣传单等传统宣传方式，形式简单、载体不多，导致法治宣传成效不够明显。</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32" w:firstLineChars="200"/>
        <w:jc w:val="both"/>
        <w:textAlignment w:val="auto"/>
        <w:outlineLvl w:val="9"/>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四、2024年推进法治政府建设的工作安排</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firstLine="632" w:firstLineChars="200"/>
        <w:jc w:val="both"/>
        <w:textAlignment w:val="auto"/>
        <w:outlineLvl w:val="9"/>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2024年，我镇将紧紧围绕法治政府建设的目标任务，进一步加大依法行政工作力度，重点抓好以下工作：</w:t>
      </w:r>
    </w:p>
    <w:p>
      <w:pPr>
        <w:pStyle w:val="9"/>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firstLine="632" w:firstLineChars="200"/>
        <w:jc w:val="both"/>
        <w:textAlignment w:val="auto"/>
        <w:outlineLvl w:val="9"/>
        <w:rPr>
          <w:rFonts w:hint="eastAsia" w:ascii="方正仿宋_GBK" w:hAnsi="方正仿宋_GBK" w:eastAsia="方正仿宋_GBK" w:cs="方正仿宋_GBK"/>
          <w:i w:val="0"/>
          <w:iCs w:val="0"/>
          <w:caps w:val="0"/>
          <w:color w:val="auto"/>
          <w:spacing w:val="0"/>
          <w:sz w:val="31"/>
          <w:szCs w:val="31"/>
        </w:rPr>
      </w:pPr>
      <w:r>
        <w:rPr>
          <w:rFonts w:hint="eastAsia" w:ascii="方正楷体_GBK" w:hAnsi="方正楷体_GBK" w:eastAsia="方正楷体_GBK" w:cs="方正楷体_GBK"/>
          <w:i w:val="0"/>
          <w:iCs w:val="0"/>
          <w:caps w:val="0"/>
          <w:color w:val="auto"/>
          <w:spacing w:val="0"/>
          <w:sz w:val="32"/>
          <w:szCs w:val="32"/>
          <w:shd w:val="clear" w:fill="FFFFFF"/>
        </w:rPr>
        <w:t>深入学习贯彻习近平法治思想。</w:t>
      </w:r>
      <w:r>
        <w:rPr>
          <w:rFonts w:hint="default" w:ascii="Times New Roman" w:hAnsi="Times New Roman" w:eastAsia="方正仿宋_GBK" w:cs="Times New Roman"/>
          <w:i w:val="0"/>
          <w:iCs w:val="0"/>
          <w:caps w:val="0"/>
          <w:color w:val="auto"/>
          <w:spacing w:val="0"/>
          <w:sz w:val="32"/>
          <w:szCs w:val="32"/>
          <w:shd w:val="clear" w:fill="FFFFFF"/>
        </w:rPr>
        <w:t>牢牢把握领导干部这个“关键少数”，</w:t>
      </w:r>
      <w:r>
        <w:rPr>
          <w:rFonts w:hint="eastAsia" w:ascii="方正仿宋_GBK" w:hAnsi="方正仿宋_GBK" w:eastAsia="方正仿宋_GBK" w:cs="方正仿宋_GBK"/>
          <w:i w:val="0"/>
          <w:iCs w:val="0"/>
          <w:caps w:val="0"/>
          <w:color w:val="auto"/>
          <w:spacing w:val="0"/>
          <w:sz w:val="31"/>
          <w:szCs w:val="31"/>
        </w:rPr>
        <w:t>带头学法守法，带头依法办事，不断提高领导干部建设法治政府能力。</w:t>
      </w:r>
    </w:p>
    <w:p>
      <w:pPr>
        <w:pStyle w:val="9"/>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firstLine="612"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i w:val="0"/>
          <w:iCs w:val="0"/>
          <w:caps w:val="0"/>
          <w:color w:val="auto"/>
          <w:spacing w:val="0"/>
          <w:sz w:val="31"/>
          <w:szCs w:val="31"/>
        </w:rPr>
        <w:t>提升综合行政执法能力。</w:t>
      </w:r>
      <w:r>
        <w:rPr>
          <w:rFonts w:hint="eastAsia" w:ascii="方正仿宋_GBK" w:hAnsi="方正仿宋_GBK" w:eastAsia="方正仿宋_GBK" w:cs="方正仿宋_GBK"/>
          <w:i w:val="0"/>
          <w:iCs w:val="0"/>
          <w:caps w:val="0"/>
          <w:color w:val="auto"/>
          <w:spacing w:val="0"/>
          <w:sz w:val="31"/>
          <w:szCs w:val="31"/>
        </w:rPr>
        <w:t>坚持规范执法，坚持文明执法，进一步提高行政执法人员的法治观念和行政执法水平</w:t>
      </w:r>
      <w:r>
        <w:rPr>
          <w:rFonts w:hint="eastAsia" w:ascii="方正仿宋_GBK" w:hAnsi="方正仿宋_GBK" w:eastAsia="方正仿宋_GBK" w:cs="方正仿宋_GBK"/>
          <w:i w:val="0"/>
          <w:iCs w:val="0"/>
          <w:caps w:val="0"/>
          <w:color w:val="auto"/>
          <w:spacing w:val="0"/>
          <w:sz w:val="31"/>
          <w:szCs w:val="31"/>
          <w:lang w:eastAsia="zh-CN"/>
        </w:rPr>
        <w:t>，</w:t>
      </w:r>
      <w:r>
        <w:rPr>
          <w:rFonts w:hint="eastAsia" w:ascii="方正仿宋_GBK" w:hAnsi="方正仿宋_GBK" w:eastAsia="方正仿宋_GBK" w:cs="方正仿宋_GBK"/>
          <w:i w:val="0"/>
          <w:iCs w:val="0"/>
          <w:caps w:val="0"/>
          <w:color w:val="auto"/>
          <w:spacing w:val="0"/>
          <w:sz w:val="31"/>
          <w:szCs w:val="31"/>
        </w:rPr>
        <w:t>有针对性地加强执法人员的法律知识学习培训，促使执法人员掌握法律知识，提高自身素质，推动综合行政执法更加规范。</w:t>
      </w:r>
    </w:p>
    <w:p>
      <w:pPr>
        <w:pStyle w:val="9"/>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firstLine="632"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i w:val="0"/>
          <w:iCs w:val="0"/>
          <w:caps w:val="0"/>
          <w:color w:val="auto"/>
          <w:spacing w:val="0"/>
          <w:sz w:val="32"/>
          <w:szCs w:val="32"/>
        </w:rPr>
        <w:t>深入开展法治宣传教育</w:t>
      </w:r>
      <w:r>
        <w:rPr>
          <w:rFonts w:ascii="方正楷体_GBK" w:hAnsi="方正楷体_GBK" w:eastAsia="方正楷体_GBK" w:cs="方正楷体_GBK"/>
          <w:i w:val="0"/>
          <w:iCs w:val="0"/>
          <w:caps w:val="0"/>
          <w:color w:val="auto"/>
          <w:spacing w:val="0"/>
          <w:sz w:val="32"/>
          <w:szCs w:val="32"/>
        </w:rPr>
        <w:t>。</w:t>
      </w:r>
      <w:r>
        <w:rPr>
          <w:rFonts w:ascii="方正仿宋_GBK" w:hAnsi="方正仿宋_GBK" w:eastAsia="方正仿宋_GBK" w:cs="方正仿宋_GBK"/>
          <w:i w:val="0"/>
          <w:iCs w:val="0"/>
          <w:caps w:val="0"/>
          <w:color w:val="auto"/>
          <w:spacing w:val="0"/>
          <w:sz w:val="32"/>
          <w:szCs w:val="32"/>
        </w:rPr>
        <w:t>持续开展法律进乡村、进社区等</w:t>
      </w:r>
      <w:r>
        <w:rPr>
          <w:rFonts w:hint="eastAsia" w:ascii="方正仿宋_GBK" w:hAnsi="方正仿宋_GBK" w:eastAsia="方正仿宋_GBK" w:cs="方正仿宋_GBK"/>
          <w:i w:val="0"/>
          <w:iCs w:val="0"/>
          <w:caps w:val="0"/>
          <w:color w:val="auto"/>
          <w:spacing w:val="0"/>
          <w:sz w:val="32"/>
          <w:szCs w:val="32"/>
        </w:rPr>
        <w:t>活动，进一步扩大法治宣传覆盖面，有效提升群众法治观念。注重在群众性文化活动中注入法治元素，构建办事依法、遇事找法、解决问题用法、化解矛盾靠法良好社会氛围。</w:t>
      </w:r>
    </w:p>
    <w:p>
      <w:pPr>
        <w:keepNext w:val="0"/>
        <w:keepLines w:val="0"/>
        <w:pageBreakBefore w:val="0"/>
        <w:widowControl w:val="0"/>
        <w:kinsoku/>
        <w:wordWrap/>
        <w:overflowPunct/>
        <w:topLinePunct w:val="0"/>
        <w:autoSpaceDE/>
        <w:autoSpaceDN/>
        <w:bidi w:val="0"/>
        <w:adjustRightInd/>
        <w:snapToGrid/>
        <w:spacing w:line="578" w:lineRule="exact"/>
        <w:ind w:left="0" w:leftChars="0" w:right="316" w:rightChars="100"/>
        <w:jc w:val="both"/>
        <w:textAlignment w:val="auto"/>
        <w:outlineLvl w:val="9"/>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316" w:rightChars="100"/>
        <w:jc w:val="center"/>
        <w:textAlignment w:val="auto"/>
        <w:outlineLvl w:val="9"/>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eastAsia" w:ascii="Times New Roman" w:hAnsi="Times New Roman"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 xml:space="preserve">中共鱼泉镇委员会 </w:t>
      </w:r>
    </w:p>
    <w:p>
      <w:pPr>
        <w:keepNext w:val="0"/>
        <w:keepLines w:val="0"/>
        <w:pageBreakBefore w:val="0"/>
        <w:widowControl w:val="0"/>
        <w:kinsoku/>
        <w:wordWrap/>
        <w:overflowPunct/>
        <w:topLinePunct w:val="0"/>
        <w:autoSpaceDE/>
        <w:autoSpaceDN/>
        <w:bidi w:val="0"/>
        <w:adjustRightInd/>
        <w:snapToGrid/>
        <w:spacing w:line="578" w:lineRule="exact"/>
        <w:ind w:left="0" w:leftChars="0" w:right="316" w:rightChars="100"/>
        <w:jc w:val="center"/>
        <w:textAlignment w:val="auto"/>
        <w:outlineLvl w:val="9"/>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eastAsia" w:ascii="Times New Roman" w:hAnsi="Times New Roman"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 xml:space="preserve"> </w:t>
      </w:r>
      <w:r>
        <w:rPr>
          <w:rFonts w:hint="eastAsia" w:ascii="Times New Roman" w:hAnsi="Times New Roman"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鱼泉镇人民政府</w:t>
      </w:r>
    </w:p>
    <w:p>
      <w:pPr>
        <w:keepNext w:val="0"/>
        <w:keepLines w:val="0"/>
        <w:pageBreakBefore w:val="0"/>
        <w:widowControl w:val="0"/>
        <w:kinsoku/>
        <w:wordWrap/>
        <w:overflowPunct/>
        <w:topLinePunct w:val="0"/>
        <w:autoSpaceDE/>
        <w:autoSpaceDN/>
        <w:bidi w:val="0"/>
        <w:adjustRightInd/>
        <w:snapToGrid/>
        <w:spacing w:line="578" w:lineRule="exact"/>
        <w:ind w:left="0" w:leftChars="0" w:right="316" w:rightChars="100"/>
        <w:jc w:val="right"/>
        <w:textAlignment w:val="auto"/>
        <w:outlineLvl w:val="9"/>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2024年1月</w:t>
      </w: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11</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日</w:t>
      </w:r>
    </w:p>
    <w:p>
      <w:pPr>
        <w:keepNext w:val="0"/>
        <w:keepLines w:val="0"/>
        <w:pageBreakBefore w:val="0"/>
        <w:widowControl w:val="0"/>
        <w:kinsoku/>
        <w:wordWrap/>
        <w:overflowPunct/>
        <w:topLinePunct w:val="0"/>
        <w:autoSpaceDE/>
        <w:autoSpaceDN/>
        <w:bidi w:val="0"/>
        <w:adjustRightInd/>
        <w:snapToGrid/>
        <w:spacing w:line="578" w:lineRule="exact"/>
        <w:ind w:left="0" w:leftChars="0" w:right="316" w:rightChars="100"/>
        <w:jc w:val="both"/>
        <w:textAlignment w:val="auto"/>
        <w:outlineLvl w:val="9"/>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p>
    <w:p>
      <w:pPr>
        <w:pStyle w:val="2"/>
        <w:keepNext w:val="0"/>
        <w:keepLines w:val="0"/>
        <w:pageBreakBefore w:val="0"/>
        <w:kinsoku/>
        <w:wordWrap/>
        <w:overflowPunct/>
        <w:topLinePunct w:val="0"/>
        <w:autoSpaceDE/>
        <w:autoSpaceDN/>
        <w:bidi w:val="0"/>
        <w:adjustRightInd/>
        <w:snapToGrid/>
        <w:spacing w:line="578" w:lineRule="exact"/>
        <w:ind w:left="0" w:leftChars="0"/>
        <w:textAlignment w:val="auto"/>
        <w:outlineLvl w:val="9"/>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p>
    <w:p>
      <w:pPr>
        <w:pStyle w:val="2"/>
        <w:keepNext w:val="0"/>
        <w:keepLines w:val="0"/>
        <w:pageBreakBefore w:val="0"/>
        <w:kinsoku/>
        <w:wordWrap/>
        <w:overflowPunct/>
        <w:topLinePunct w:val="0"/>
        <w:autoSpaceDE/>
        <w:autoSpaceDN/>
        <w:bidi w:val="0"/>
        <w:adjustRightInd/>
        <w:snapToGrid/>
        <w:spacing w:line="578" w:lineRule="exact"/>
        <w:ind w:left="0" w:leftChars="0"/>
        <w:textAlignment w:val="auto"/>
        <w:outlineLvl w:val="9"/>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p>
    <w:p>
      <w:pPr>
        <w:pStyle w:val="2"/>
        <w:keepNext w:val="0"/>
        <w:keepLines w:val="0"/>
        <w:pageBreakBefore w:val="0"/>
        <w:kinsoku/>
        <w:wordWrap/>
        <w:overflowPunct/>
        <w:topLinePunct w:val="0"/>
        <w:autoSpaceDE/>
        <w:autoSpaceDN/>
        <w:bidi w:val="0"/>
        <w:adjustRightInd/>
        <w:snapToGrid/>
        <w:spacing w:line="578" w:lineRule="exact"/>
        <w:ind w:left="0" w:leftChars="0"/>
        <w:textAlignment w:val="auto"/>
        <w:outlineLvl w:val="9"/>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p>
    <w:p>
      <w:pPr>
        <w:pStyle w:val="2"/>
        <w:keepNext w:val="0"/>
        <w:keepLines w:val="0"/>
        <w:pageBreakBefore w:val="0"/>
        <w:kinsoku/>
        <w:wordWrap/>
        <w:overflowPunct/>
        <w:topLinePunct w:val="0"/>
        <w:autoSpaceDE/>
        <w:autoSpaceDN/>
        <w:bidi w:val="0"/>
        <w:adjustRightInd/>
        <w:snapToGrid/>
        <w:spacing w:line="578" w:lineRule="exact"/>
        <w:ind w:left="0" w:leftChars="0"/>
        <w:textAlignment w:val="auto"/>
        <w:outlineLvl w:val="9"/>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p>
    <w:p>
      <w:pPr>
        <w:pStyle w:val="2"/>
        <w:keepNext w:val="0"/>
        <w:keepLines w:val="0"/>
        <w:pageBreakBefore w:val="0"/>
        <w:kinsoku/>
        <w:wordWrap/>
        <w:overflowPunct/>
        <w:topLinePunct w:val="0"/>
        <w:autoSpaceDE/>
        <w:autoSpaceDN/>
        <w:bidi w:val="0"/>
        <w:adjustRightInd/>
        <w:snapToGrid/>
        <w:spacing w:line="578" w:lineRule="exact"/>
        <w:ind w:left="0" w:leftChars="0"/>
        <w:textAlignment w:val="auto"/>
        <w:outlineLvl w:val="9"/>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p>
    <w:p>
      <w:pPr>
        <w:pStyle w:val="2"/>
        <w:keepNext w:val="0"/>
        <w:keepLines w:val="0"/>
        <w:pageBreakBefore w:val="0"/>
        <w:kinsoku/>
        <w:wordWrap/>
        <w:overflowPunct/>
        <w:topLinePunct w:val="0"/>
        <w:autoSpaceDE/>
        <w:autoSpaceDN/>
        <w:bidi w:val="0"/>
        <w:adjustRightInd/>
        <w:snapToGrid/>
        <w:spacing w:line="578" w:lineRule="exact"/>
        <w:ind w:left="0" w:leftChars="0"/>
        <w:textAlignment w:val="auto"/>
        <w:outlineLvl w:val="9"/>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p>
    <w:p>
      <w:pPr>
        <w:pStyle w:val="2"/>
        <w:keepNext w:val="0"/>
        <w:keepLines w:val="0"/>
        <w:pageBreakBefore w:val="0"/>
        <w:kinsoku/>
        <w:wordWrap/>
        <w:overflowPunct/>
        <w:topLinePunct w:val="0"/>
        <w:autoSpaceDE/>
        <w:autoSpaceDN/>
        <w:bidi w:val="0"/>
        <w:adjustRightInd/>
        <w:snapToGrid/>
        <w:spacing w:line="578" w:lineRule="exact"/>
        <w:ind w:left="0" w:leftChars="0"/>
        <w:textAlignment w:val="auto"/>
        <w:outlineLvl w:val="9"/>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p>
    <w:p>
      <w:pPr>
        <w:pStyle w:val="2"/>
        <w:keepNext w:val="0"/>
        <w:keepLines w:val="0"/>
        <w:pageBreakBefore w:val="0"/>
        <w:kinsoku/>
        <w:wordWrap/>
        <w:overflowPunct/>
        <w:topLinePunct w:val="0"/>
        <w:autoSpaceDE/>
        <w:autoSpaceDN/>
        <w:bidi w:val="0"/>
        <w:adjustRightInd/>
        <w:snapToGrid/>
        <w:spacing w:line="578" w:lineRule="exact"/>
        <w:ind w:left="0" w:leftChars="0"/>
        <w:textAlignment w:val="auto"/>
        <w:outlineLvl w:val="9"/>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p>
    <w:p>
      <w:pPr>
        <w:pStyle w:val="2"/>
        <w:keepNext w:val="0"/>
        <w:keepLines w:val="0"/>
        <w:pageBreakBefore w:val="0"/>
        <w:kinsoku/>
        <w:wordWrap/>
        <w:overflowPunct/>
        <w:topLinePunct w:val="0"/>
        <w:autoSpaceDE/>
        <w:autoSpaceDN/>
        <w:bidi w:val="0"/>
        <w:adjustRightInd/>
        <w:snapToGrid/>
        <w:spacing w:line="578" w:lineRule="exact"/>
        <w:ind w:left="0" w:leftChars="0"/>
        <w:textAlignment w:val="auto"/>
        <w:outlineLvl w:val="9"/>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p>
    <w:p>
      <w:pPr>
        <w:pStyle w:val="2"/>
        <w:keepNext w:val="0"/>
        <w:keepLines w:val="0"/>
        <w:pageBreakBefore w:val="0"/>
        <w:kinsoku/>
        <w:wordWrap/>
        <w:overflowPunct/>
        <w:topLinePunct w:val="0"/>
        <w:autoSpaceDE/>
        <w:autoSpaceDN/>
        <w:bidi w:val="0"/>
        <w:adjustRightInd/>
        <w:snapToGrid/>
        <w:spacing w:line="578" w:lineRule="exact"/>
        <w:ind w:left="0" w:leftChars="0"/>
        <w:textAlignment w:val="auto"/>
        <w:outlineLvl w:val="9"/>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p>
    <w:p>
      <w:pPr>
        <w:pStyle w:val="2"/>
        <w:keepNext w:val="0"/>
        <w:keepLines w:val="0"/>
        <w:pageBreakBefore w:val="0"/>
        <w:kinsoku/>
        <w:wordWrap/>
        <w:overflowPunct/>
        <w:topLinePunct w:val="0"/>
        <w:autoSpaceDE/>
        <w:autoSpaceDN/>
        <w:bidi w:val="0"/>
        <w:adjustRightInd/>
        <w:snapToGrid/>
        <w:spacing w:line="578" w:lineRule="exact"/>
        <w:ind w:left="0" w:leftChars="0"/>
        <w:textAlignment w:val="auto"/>
        <w:outlineLvl w:val="9"/>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p>
    <w:p>
      <w:pPr>
        <w:pStyle w:val="2"/>
        <w:keepNext w:val="0"/>
        <w:keepLines w:val="0"/>
        <w:pageBreakBefore w:val="0"/>
        <w:kinsoku/>
        <w:wordWrap/>
        <w:overflowPunct/>
        <w:topLinePunct w:val="0"/>
        <w:autoSpaceDE/>
        <w:autoSpaceDN/>
        <w:bidi w:val="0"/>
        <w:adjustRightInd/>
        <w:snapToGrid/>
        <w:spacing w:line="578" w:lineRule="exact"/>
        <w:ind w:left="0" w:leftChars="0"/>
        <w:textAlignment w:val="auto"/>
        <w:outlineLvl w:val="9"/>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p>
    <w:p>
      <w:pPr>
        <w:pStyle w:val="2"/>
        <w:keepNext w:val="0"/>
        <w:keepLines w:val="0"/>
        <w:pageBreakBefore w:val="0"/>
        <w:kinsoku/>
        <w:wordWrap/>
        <w:overflowPunct/>
        <w:topLinePunct w:val="0"/>
        <w:autoSpaceDE/>
        <w:autoSpaceDN/>
        <w:bidi w:val="0"/>
        <w:adjustRightInd/>
        <w:snapToGrid/>
        <w:spacing w:line="578" w:lineRule="exact"/>
        <w:ind w:left="0" w:leftChars="0"/>
        <w:textAlignment w:val="auto"/>
        <w:outlineLvl w:val="9"/>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p>
    <w:p>
      <w:pPr>
        <w:pStyle w:val="2"/>
        <w:keepNext w:val="0"/>
        <w:keepLines w:val="0"/>
        <w:pageBreakBefore w:val="0"/>
        <w:kinsoku/>
        <w:wordWrap/>
        <w:overflowPunct/>
        <w:topLinePunct w:val="0"/>
        <w:autoSpaceDE/>
        <w:autoSpaceDN/>
        <w:bidi w:val="0"/>
        <w:adjustRightInd/>
        <w:snapToGrid/>
        <w:spacing w:line="578" w:lineRule="exact"/>
        <w:ind w:left="0" w:leftChars="0"/>
        <w:textAlignment w:val="auto"/>
        <w:outlineLvl w:val="9"/>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p>
    <w:p>
      <w:pPr>
        <w:pStyle w:val="2"/>
        <w:keepNext w:val="0"/>
        <w:keepLines w:val="0"/>
        <w:pageBreakBefore w:val="0"/>
        <w:kinsoku/>
        <w:wordWrap/>
        <w:overflowPunct/>
        <w:topLinePunct w:val="0"/>
        <w:autoSpaceDE/>
        <w:autoSpaceDN/>
        <w:bidi w:val="0"/>
        <w:adjustRightInd/>
        <w:snapToGrid/>
        <w:spacing w:line="578" w:lineRule="exact"/>
        <w:ind w:left="0" w:leftChars="0"/>
        <w:textAlignment w:val="auto"/>
        <w:outlineLvl w:val="9"/>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p>
    <w:p>
      <w:pPr>
        <w:pStyle w:val="2"/>
        <w:keepNext w:val="0"/>
        <w:keepLines w:val="0"/>
        <w:pageBreakBefore w:val="0"/>
        <w:kinsoku/>
        <w:wordWrap/>
        <w:overflowPunct/>
        <w:topLinePunct w:val="0"/>
        <w:autoSpaceDE/>
        <w:autoSpaceDN/>
        <w:bidi w:val="0"/>
        <w:adjustRightInd/>
        <w:snapToGrid/>
        <w:spacing w:line="578" w:lineRule="exact"/>
        <w:ind w:left="0" w:leftChars="0"/>
        <w:textAlignment w:val="auto"/>
        <w:outlineLvl w:val="9"/>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p>
    <w:p>
      <w:pPr>
        <w:pStyle w:val="2"/>
        <w:keepNext w:val="0"/>
        <w:keepLines w:val="0"/>
        <w:pageBreakBefore w:val="0"/>
        <w:kinsoku/>
        <w:wordWrap/>
        <w:overflowPunct/>
        <w:topLinePunct w:val="0"/>
        <w:autoSpaceDE/>
        <w:autoSpaceDN/>
        <w:bidi w:val="0"/>
        <w:adjustRightInd/>
        <w:snapToGrid/>
        <w:spacing w:line="578" w:lineRule="exact"/>
        <w:ind w:left="0" w:leftChars="0"/>
        <w:textAlignment w:val="auto"/>
        <w:outlineLvl w:val="9"/>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p>
    <w:p>
      <w:pPr>
        <w:pStyle w:val="2"/>
        <w:keepNext w:val="0"/>
        <w:keepLines w:val="0"/>
        <w:pageBreakBefore w:val="0"/>
        <w:kinsoku/>
        <w:wordWrap/>
        <w:overflowPunct/>
        <w:topLinePunct w:val="0"/>
        <w:autoSpaceDE/>
        <w:autoSpaceDN/>
        <w:bidi w:val="0"/>
        <w:adjustRightInd/>
        <w:snapToGrid/>
        <w:spacing w:line="578" w:lineRule="exact"/>
        <w:ind w:left="0" w:leftChars="0"/>
        <w:textAlignment w:val="auto"/>
        <w:outlineLvl w:val="9"/>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p>
    <w:p>
      <w:pPr>
        <w:pStyle w:val="2"/>
        <w:keepNext w:val="0"/>
        <w:keepLines w:val="0"/>
        <w:pageBreakBefore w:val="0"/>
        <w:kinsoku/>
        <w:wordWrap/>
        <w:overflowPunct/>
        <w:topLinePunct w:val="0"/>
        <w:autoSpaceDE/>
        <w:autoSpaceDN/>
        <w:bidi w:val="0"/>
        <w:adjustRightInd/>
        <w:snapToGrid/>
        <w:spacing w:line="578" w:lineRule="exact"/>
        <w:ind w:left="0" w:leftChars="0"/>
        <w:textAlignment w:val="auto"/>
        <w:outlineLvl w:val="9"/>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p>
    <w:p>
      <w:pPr>
        <w:pStyle w:val="2"/>
        <w:keepNext w:val="0"/>
        <w:keepLines w:val="0"/>
        <w:pageBreakBefore w:val="0"/>
        <w:kinsoku/>
        <w:wordWrap/>
        <w:overflowPunct/>
        <w:topLinePunct w:val="0"/>
        <w:autoSpaceDE/>
        <w:autoSpaceDN/>
        <w:bidi w:val="0"/>
        <w:adjustRightInd/>
        <w:snapToGrid/>
        <w:spacing w:line="578" w:lineRule="exact"/>
        <w:ind w:left="0" w:leftChars="0"/>
        <w:textAlignment w:val="auto"/>
        <w:outlineLvl w:val="9"/>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p>
    <w:p>
      <w:pPr>
        <w:pStyle w:val="2"/>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p>
    <w:p>
      <w:pPr>
        <w:pStyle w:val="2"/>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p>
    <w:p>
      <w:pPr>
        <w:pStyle w:val="2"/>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p>
    <w:p>
      <w:pPr>
        <w:pStyle w:val="2"/>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p>
    <w:p>
      <w:pPr>
        <w:pStyle w:val="2"/>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p>
    <w:p>
      <w:pPr>
        <w:pStyle w:val="2"/>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p>
    <w:p>
      <w:pPr>
        <w:pStyle w:val="2"/>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p>
    <w:p>
      <w:pPr>
        <w:pStyle w:val="2"/>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p>
    <w:p>
      <w:pPr>
        <w:pStyle w:val="2"/>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p>
    <w:p>
      <w:pPr>
        <w:pStyle w:val="2"/>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p>
    <w:p>
      <w:pPr>
        <w:pStyle w:val="2"/>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p>
    <w:p>
      <w:pPr>
        <w:pStyle w:val="2"/>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p>
    <w:p>
      <w:pPr>
        <w:pBdr>
          <w:top w:val="single" w:color="auto" w:sz="12" w:space="1"/>
          <w:left w:val="none" w:color="auto" w:sz="0" w:space="4"/>
          <w:bottom w:val="single" w:color="auto" w:sz="12" w:space="1"/>
          <w:right w:val="none" w:color="auto" w:sz="0" w:space="4"/>
          <w:between w:val="single" w:color="auto" w:sz="6" w:space="0"/>
        </w:pBdr>
        <w:spacing w:line="578" w:lineRule="exact"/>
        <w:ind w:firstLine="552" w:firstLineChars="200"/>
        <w:rPr>
          <w:rFonts w:ascii="方正仿宋_GBK" w:hAnsi="Times New Roman" w:eastAsia="方正仿宋_GBK" w:cs="Times New Roman"/>
          <w:color w:val="auto"/>
          <w:sz w:val="28"/>
          <w:szCs w:val="28"/>
        </w:rPr>
      </w:pPr>
      <w:r>
        <w:rPr>
          <w:rFonts w:hint="eastAsia" w:ascii="方正仿宋_GBK" w:hAnsi="Times New Roman" w:eastAsia="方正仿宋_GBK" w:cs="Times New Roman"/>
          <w:color w:val="auto"/>
          <w:sz w:val="28"/>
          <w:szCs w:val="28"/>
          <w:lang w:val="en-US" w:eastAsia="zh-CN"/>
        </w:rPr>
        <w:t>主送：</w:t>
      </w:r>
      <w:r>
        <w:rPr>
          <w:rFonts w:hint="eastAsia" w:ascii="方正仿宋_GBK" w:hAnsi="Times New Roman" w:eastAsia="方正仿宋_GBK" w:cs="Times New Roman"/>
          <w:color w:val="auto"/>
          <w:sz w:val="28"/>
          <w:szCs w:val="28"/>
        </w:rPr>
        <w:t>县委、县政府</w:t>
      </w:r>
      <w:r>
        <w:rPr>
          <w:rFonts w:hint="eastAsia" w:ascii="方正仿宋_GBK" w:hAnsi="Times New Roman" w:eastAsia="方正仿宋_GBK" w:cs="Times New Roman"/>
          <w:color w:val="auto"/>
          <w:sz w:val="28"/>
          <w:szCs w:val="28"/>
          <w:lang w:eastAsia="zh-CN"/>
        </w:rPr>
        <w:t>，</w:t>
      </w:r>
      <w:r>
        <w:rPr>
          <w:rFonts w:hint="eastAsia" w:ascii="方正仿宋_GBK" w:hAnsi="Times New Roman" w:eastAsia="方正仿宋_GBK" w:cs="Times New Roman"/>
          <w:color w:val="auto"/>
          <w:sz w:val="28"/>
          <w:szCs w:val="28"/>
        </w:rPr>
        <w:t>抄送：县委依法治县办。</w:t>
      </w:r>
    </w:p>
    <w:p>
      <w:pPr>
        <w:pBdr>
          <w:top w:val="single" w:color="auto" w:sz="12" w:space="1"/>
          <w:left w:val="none" w:color="auto" w:sz="0" w:space="4"/>
          <w:bottom w:val="single" w:color="auto" w:sz="12" w:space="1"/>
          <w:right w:val="none" w:color="auto" w:sz="0" w:space="4"/>
          <w:between w:val="single" w:color="auto" w:sz="6" w:space="0"/>
        </w:pBdr>
        <w:spacing w:line="578" w:lineRule="exact"/>
        <w:ind w:firstLine="552" w:firstLineChars="200"/>
      </w:pPr>
      <w:r>
        <w:rPr>
          <w:rFonts w:hint="eastAsia" w:ascii="Times New Roman" w:hAnsi="Times New Roman" w:eastAsia="方正仿宋_GBK" w:cs="Times New Roman"/>
          <w:color w:val="auto"/>
          <w:sz w:val="28"/>
          <w:szCs w:val="28"/>
          <w:lang w:val="en-US" w:eastAsia="zh-CN"/>
        </w:rPr>
        <w:t>鱼泉</w:t>
      </w:r>
      <w:r>
        <w:rPr>
          <w:rFonts w:hint="eastAsia" w:ascii="Times New Roman" w:hAnsi="Times New Roman" w:eastAsia="方正仿宋_GBK" w:cs="Times New Roman"/>
          <w:color w:val="auto"/>
          <w:sz w:val="28"/>
          <w:szCs w:val="28"/>
        </w:rPr>
        <w:t>镇党政办公室</w:t>
      </w:r>
      <w:r>
        <w:rPr>
          <w:rFonts w:hint="eastAsia" w:ascii="Times New Roman" w:hAnsi="Times New Roman" w:eastAsia="方正仿宋_GBK" w:cs="Times New Roman"/>
          <w:color w:val="auto"/>
          <w:sz w:val="28"/>
          <w:szCs w:val="28"/>
          <w:lang w:val="en-US" w:eastAsia="zh-CN"/>
        </w:rPr>
        <w:t xml:space="preserve">    </w:t>
      </w:r>
      <w:r>
        <w:rPr>
          <w:rFonts w:hint="eastAsia" w:ascii="Times New Roman" w:hAnsi="Times New Roman" w:eastAsia="方正仿宋_GBK" w:cs="Times New Roman"/>
          <w:color w:val="auto"/>
          <w:sz w:val="28"/>
          <w:szCs w:val="28"/>
        </w:rPr>
        <w:t xml:space="preserve">             </w:t>
      </w:r>
      <w:r>
        <w:rPr>
          <w:rFonts w:hint="eastAsia" w:ascii="Times New Roman" w:hAnsi="Times New Roman" w:eastAsia="方正仿宋_GBK" w:cs="Times New Roman"/>
          <w:color w:val="auto"/>
          <w:sz w:val="28"/>
          <w:szCs w:val="28"/>
          <w:lang w:val="en-US" w:eastAsia="zh-CN"/>
        </w:rPr>
        <w:t xml:space="preserve"> </w:t>
      </w:r>
      <w:r>
        <w:rPr>
          <w:rFonts w:hint="eastAsia" w:ascii="Times New Roman" w:hAnsi="Times New Roman" w:eastAsia="方正仿宋_GBK" w:cs="Times New Roman"/>
          <w:color w:val="auto"/>
          <w:sz w:val="28"/>
          <w:szCs w:val="28"/>
        </w:rPr>
        <w:t xml:space="preserve"> </w:t>
      </w:r>
      <w:r>
        <w:rPr>
          <w:rFonts w:hint="eastAsia" w:ascii="Times New Roman" w:hAnsi="Times New Roman" w:eastAsia="方正仿宋_GBK" w:cs="Times New Roman"/>
          <w:color w:val="auto"/>
          <w:sz w:val="28"/>
          <w:szCs w:val="28"/>
          <w:lang w:val="en-US" w:eastAsia="zh-CN"/>
        </w:rPr>
        <w:t xml:space="preserve">  </w:t>
      </w:r>
      <w:r>
        <w:rPr>
          <w:rFonts w:hint="eastAsia" w:ascii="Times New Roman" w:hAnsi="Times New Roman" w:eastAsia="方正仿宋_GBK" w:cs="Times New Roman"/>
          <w:color w:val="auto"/>
          <w:sz w:val="28"/>
          <w:szCs w:val="28"/>
        </w:rPr>
        <w:t xml:space="preserve"> 202</w:t>
      </w:r>
      <w:r>
        <w:rPr>
          <w:rFonts w:hint="eastAsia" w:ascii="Times New Roman" w:hAnsi="Times New Roman" w:eastAsia="方正仿宋_GBK" w:cs="Times New Roman"/>
          <w:color w:val="auto"/>
          <w:sz w:val="28"/>
          <w:szCs w:val="28"/>
          <w:lang w:val="en-US" w:eastAsia="zh-CN"/>
        </w:rPr>
        <w:t>4</w:t>
      </w:r>
      <w:r>
        <w:rPr>
          <w:rFonts w:hint="eastAsia" w:ascii="Times New Roman" w:hAnsi="Times New Roman" w:eastAsia="方正仿宋_GBK" w:cs="Times New Roman"/>
          <w:color w:val="auto"/>
          <w:sz w:val="28"/>
          <w:szCs w:val="28"/>
        </w:rPr>
        <w:t>年1月</w:t>
      </w:r>
      <w:r>
        <w:rPr>
          <w:rFonts w:hint="eastAsia" w:ascii="Times New Roman" w:hAnsi="Times New Roman" w:eastAsia="方正仿宋_GBK" w:cs="Times New Roman"/>
          <w:color w:val="auto"/>
          <w:sz w:val="28"/>
          <w:szCs w:val="28"/>
          <w:lang w:val="en-US" w:eastAsia="zh-CN"/>
        </w:rPr>
        <w:t>11</w:t>
      </w:r>
      <w:r>
        <w:rPr>
          <w:rFonts w:hint="eastAsia" w:ascii="Times New Roman" w:hAnsi="Times New Roman" w:eastAsia="方正仿宋_GBK" w:cs="Times New Roman"/>
          <w:color w:val="auto"/>
          <w:sz w:val="28"/>
          <w:szCs w:val="28"/>
        </w:rPr>
        <w:t>日印</w:t>
      </w:r>
      <w:r>
        <w:rPr>
          <w:rFonts w:hint="eastAsia" w:ascii="Times New Roman" w:hAnsi="Times New Roman" w:eastAsia="方正仿宋_GBK" w:cs="Times New Roman"/>
          <w:color w:val="auto"/>
          <w:sz w:val="28"/>
          <w:szCs w:val="28"/>
          <w:lang w:val="en-US" w:eastAsia="zh-CN"/>
        </w:rPr>
        <w:t>发</w:t>
      </w:r>
      <w:bookmarkStart w:id="1" w:name="_GoBack"/>
      <w:bookmarkEnd w:id="1"/>
    </w:p>
    <w:sectPr>
      <w:footerReference r:id="rId3" w:type="default"/>
      <w:footerReference r:id="rId4" w:type="even"/>
      <w:pgSz w:w="11906" w:h="16838"/>
      <w:pgMar w:top="2098" w:right="1531" w:bottom="1984" w:left="1531" w:header="851" w:footer="1474"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2312">
    <w:altName w:val="宋体"/>
    <w:panose1 w:val="02000000000000000000"/>
    <w:charset w:val="86"/>
    <w:family w:val="auto"/>
    <w:pitch w:val="default"/>
    <w:sig w:usb0="00000000" w:usb1="00000000" w:usb2="00000000" w:usb3="00000000" w:csb0="0000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方正楷体_GB2312">
    <w:altName w:val="宋体"/>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ˎ̥">
    <w:altName w:val="Times New Roman"/>
    <w:panose1 w:val="00000000000000000000"/>
    <w:charset w:val="01"/>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方正魏碑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sz w:val="28"/>
      </w:rPr>
    </w:pPr>
    <w:r>
      <w:rPr>
        <w:rStyle w:val="11"/>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11"/>
        <w:rFonts w:hint="eastAsia"/>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67A0D1"/>
    <w:multiLevelType w:val="singleLevel"/>
    <w:tmpl w:val="D867A0D1"/>
    <w:lvl w:ilvl="0" w:tentative="0">
      <w:start w:val="1"/>
      <w:numFmt w:val="chineseCounting"/>
      <w:suff w:val="nothing"/>
      <w:lvlText w:val="（%1）"/>
      <w:lvlJc w:val="left"/>
      <w:rPr>
        <w:rFonts w:hint="eastAsia" w:ascii="方正楷体_GBK" w:hAnsi="方正楷体_GBK" w:eastAsia="方正楷体_GBK" w:cs="方正楷体_GBK"/>
        <w:color w:val="auto"/>
      </w:rPr>
    </w:lvl>
  </w:abstractNum>
  <w:abstractNum w:abstractNumId="1">
    <w:nsid w:val="E3B3CF0F"/>
    <w:multiLevelType w:val="singleLevel"/>
    <w:tmpl w:val="E3B3CF0F"/>
    <w:lvl w:ilvl="0" w:tentative="0">
      <w:start w:val="1"/>
      <w:numFmt w:val="chineseCounting"/>
      <w:suff w:val="nothing"/>
      <w:lvlText w:val="（%1）"/>
      <w:lvlJc w:val="left"/>
      <w:rPr>
        <w:rFonts w:hint="eastAsia" w:ascii="方正楷体_GBK" w:hAnsi="方正楷体_GBK" w:eastAsia="方正楷体_GBK" w:cs="方正楷体_GBK"/>
        <w:sz w:val="32"/>
        <w:szCs w:val="32"/>
      </w:rPr>
    </w:lvl>
  </w:abstractNum>
  <w:abstractNum w:abstractNumId="2">
    <w:nsid w:val="57A5E594"/>
    <w:multiLevelType w:val="singleLevel"/>
    <w:tmpl w:val="57A5E594"/>
    <w:lvl w:ilvl="0" w:tentative="0">
      <w:start w:val="1"/>
      <w:numFmt w:val="chineseCounting"/>
      <w:suff w:val="nothing"/>
      <w:lvlText w:val="（%1）"/>
      <w:lvlJc w:val="left"/>
      <w:rPr>
        <w:rFonts w:hint="eastAsia" w:ascii="方正楷体_GBK" w:hAnsi="方正楷体_GBK" w:eastAsia="方正楷体_GBK" w:cs="方正楷体_GBK"/>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3634EA"/>
    <w:rsid w:val="0E3634EA"/>
    <w:rsid w:val="2AB62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jc w:val="left"/>
      <w:outlineLvl w:val="0"/>
    </w:pPr>
    <w:rPr>
      <w:rFonts w:ascii="宋体" w:hAnsi="宋体" w:cs="宋体"/>
      <w:b/>
      <w:bCs/>
      <w:kern w:val="44"/>
      <w:szCs w:val="21"/>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customStyle="1" w:styleId="2">
    <w:name w:val="样式 10 磅7"/>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Body Text"/>
    <w:basedOn w:val="1"/>
    <w:next w:val="5"/>
    <w:uiPriority w:val="0"/>
  </w:style>
  <w:style w:type="paragraph" w:customStyle="1" w:styleId="5">
    <w:name w:val="Char Char3"/>
    <w:qFormat/>
    <w:uiPriority w:val="99"/>
    <w:pPr>
      <w:widowControl w:val="0"/>
      <w:spacing w:after="160" w:line="240" w:lineRule="exact"/>
    </w:pPr>
    <w:rPr>
      <w:rFonts w:ascii="Calibri" w:hAnsi="Calibri" w:eastAsia="宋体" w:cs="Times New Roman"/>
      <w:kern w:val="2"/>
      <w:sz w:val="21"/>
      <w:szCs w:val="24"/>
      <w:lang w:val="en-US" w:eastAsia="zh-CN" w:bidi="ar-SA"/>
    </w:rPr>
  </w:style>
  <w:style w:type="paragraph" w:styleId="6">
    <w:name w:val="toc 5"/>
    <w:basedOn w:val="1"/>
    <w:next w:val="1"/>
    <w:qFormat/>
    <w:uiPriority w:val="0"/>
    <w:pPr>
      <w:spacing w:line="594" w:lineRule="exact"/>
      <w:jc w:val="left"/>
    </w:pPr>
    <w:rPr>
      <w:rFonts w:eastAsia="方正仿宋_GBK"/>
      <w:sz w:val="32"/>
      <w:szCs w:val="32"/>
    </w:rPr>
  </w:style>
  <w:style w:type="paragraph" w:styleId="7">
    <w:name w:val="footer"/>
    <w:basedOn w:val="1"/>
    <w:uiPriority w:val="0"/>
    <w:pPr>
      <w:tabs>
        <w:tab w:val="center" w:pos="4153"/>
        <w:tab w:val="right" w:pos="8306"/>
      </w:tabs>
      <w:snapToGrid w:val="0"/>
      <w:jc w:val="left"/>
    </w:pPr>
    <w:rPr>
      <w:sz w:val="18"/>
    </w:rPr>
  </w:style>
  <w:style w:type="paragraph" w:styleId="8">
    <w:name w:val="footnote text"/>
    <w:basedOn w:val="1"/>
    <w:uiPriority w:val="0"/>
    <w:pPr>
      <w:snapToGrid w:val="0"/>
      <w:jc w:val="left"/>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qFormat/>
    <w:uiPriority w:val="0"/>
  </w:style>
  <w:style w:type="paragraph" w:customStyle="1" w:styleId="13">
    <w:name w:val="Default"/>
    <w:qFormat/>
    <w:uiPriority w:val="0"/>
    <w:pPr>
      <w:widowControl w:val="0"/>
      <w:autoSpaceDE w:val="0"/>
      <w:autoSpaceDN w:val="0"/>
      <w:adjustRightInd w:val="0"/>
    </w:pPr>
    <w:rPr>
      <w:rFonts w:ascii="方正小标宋_GBK" w:hAnsi="Times New Roman" w:eastAsia="方正小标宋_GBK" w:cs="方正小标宋_GBK"/>
      <w:color w:val="000000"/>
      <w:sz w:val="24"/>
      <w:szCs w:val="24"/>
      <w:lang w:val="en-US" w:eastAsia="zh-CN" w:bidi="ar-SA"/>
    </w:rPr>
  </w:style>
  <w:style w:type="paragraph" w:customStyle="1" w:styleId="14">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2024-01-11T02:55:00Z</dcterms:created>
  <dc:creator>Administrator</dc:creator>
  <cp:lastModifiedBy>Administrator</cp:lastModifiedBy>
  <cp:lastPrinted>2024-01-11T03:06:37Z</cp:lastPrinted>
  <dcterms:modified xsi:type="dcterms:W3CDTF">2024-01-11T03:06:50Z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