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_GBK" w:cs="Times New Roman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鱼泉</w:t>
      </w:r>
      <w:r>
        <w:rPr>
          <w:rFonts w:hint="eastAsia" w:ascii="方正仿宋_GBK" w:eastAsia="方正仿宋_GBK"/>
          <w:sz w:val="32"/>
          <w:szCs w:val="32"/>
          <w:lang w:eastAsia="zh-CN"/>
        </w:rPr>
        <w:t>府</w:t>
      </w:r>
      <w:r>
        <w:rPr>
          <w:rFonts w:hint="eastAsia" w:ascii="方正仿宋_GBK" w:eastAsia="方正仿宋_GBK"/>
          <w:sz w:val="32"/>
          <w:szCs w:val="32"/>
        </w:rPr>
        <w:t>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14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鱼泉镇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关于印发《统筹利用1</w:t>
      </w:r>
      <w:r>
        <w:rPr>
          <w:rFonts w:ascii="方正小标宋_GBK" w:hAnsi="方正小标宋_GBK" w:eastAsia="方正小标宋_GBK" w:cs="方正小标宋_GBK"/>
          <w:color w:val="000000"/>
          <w:sz w:val="44"/>
          <w:szCs w:val="44"/>
        </w:rPr>
        <w:t>0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亩及以上撂荒地促进农业生产发展实施方案》的通知</w:t>
      </w:r>
    </w:p>
    <w:p>
      <w:pPr>
        <w:pStyle w:val="2"/>
        <w:ind w:firstLine="0" w:firstLineChars="0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 w:firstLineChars="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各村、各科室：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为进一步抓好农业生产，提高耕地产出能力，推动现代农业适度规模经营，稳定粮食面积和粮食产量，确保农业增效，农民增收，有效遏制耕地撂荒，助推乡村振兴战略实施，根据本镇实际，现提出如下工作方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一、工作目标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加强农村土地承包管理，规范1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hint="eastAsia" w:ascii="方正仿宋_GBK" w:eastAsia="方正仿宋_GBK"/>
          <w:sz w:val="32"/>
          <w:szCs w:val="32"/>
        </w:rPr>
        <w:t>亩及以上集中连片撂荒土地承包流转，提高耕地利用率，通过集中整治，全镇耕地抛荒撂荒现象得到根本好转。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二、工作方法和步骤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（一）成立组织机构（2021年4月10日至4月15日）。</w:t>
      </w:r>
      <w:r>
        <w:rPr>
          <w:rFonts w:hint="eastAsia" w:ascii="方正仿宋_GBK" w:eastAsia="方正仿宋_GBK"/>
          <w:sz w:val="32"/>
          <w:szCs w:val="32"/>
        </w:rPr>
        <w:t>成立由镇人民政府镇长任组长的农村撂荒土地整治工作领导小组，明确科室工作职责，协调指导工作开展；驻村领导和村支部书记包地块责任制，具体负责组织实施，做好撂荒土地整治过程的相关工作。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（二）宣传动员、培训人员（2021年4月16日至2021年4月26日）。</w:t>
      </w:r>
      <w:r>
        <w:rPr>
          <w:rFonts w:hint="eastAsia" w:ascii="方正仿宋_GBK" w:eastAsia="方正仿宋_GBK"/>
          <w:sz w:val="32"/>
          <w:szCs w:val="32"/>
        </w:rPr>
        <w:t>由镇党政办利用媒体、网站、张贴标语等形式宣传农村撂荒土地整治工规证的意义及重要性，营造舆论氛围；镇农业服务中心组织各村召开培训会议，组织宣传动员；印发宣传资料或致农民的一封信，加大对农业承包政策的宣传力度，做到家喻户晓，人人皆知，夯实农村撂荒土地整治的工作基础。做好镇、村两级农村撂荒土地整治工作队伍的培训工作，培训内容重点是土地管理法、农业承包政策、法律法规和业务知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（三）重点整治（2021年4月27日至2021年6月27日）。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对全镇范围内所有1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hint="eastAsia" w:ascii="方正仿宋_GBK" w:eastAsia="方正仿宋_GBK"/>
          <w:sz w:val="32"/>
          <w:szCs w:val="32"/>
        </w:rPr>
        <w:t>亩及以上的集中连片，地理地势位置较好，且具有良好耕种条件的撂荒土地进行整治。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（四）检查验收（2021年6月28日至2021年7月27日）。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在撂荒耕地整治工作结束后，将组织工作人员对整治工作进行验收。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（五）巩固提高（2021年8月以后）。</w:t>
      </w:r>
      <w:r>
        <w:rPr>
          <w:rFonts w:hint="eastAsia" w:ascii="方正仿宋_GBK" w:eastAsia="方正仿宋_GBK"/>
          <w:sz w:val="32"/>
          <w:szCs w:val="32"/>
        </w:rPr>
        <w:t>对前几个阶段的工作进行总结，分享好的经验做法，巩固整治成果，建立长效机制。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三、整治措施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（一）依照有关法律法规政策认真进行梳理，对承包经营耕地的农户连续1年以上弃耕撂荒的，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由各村向农户书面发放复耕提醒书，对长期撂荒的停止发放补贴，待复耕复种后重新纳入补贴范围。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对承包经营耕地的承包方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连续撂荒2年以上的，承包方在合理期限内不解除土地经营权流转合同的，发包方有权要求终止土地经营权流转合同。对违规改变土地性质用于非农建设的，责令限期整改，不予发放所有涉农补贴；对损毁耕地的农户，责令限期恢复原貌，恢复前停发所有涉农补贴，拒不恢复的，由村集体收回并恢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）鼓励新型农业经营主体通过土地流转等方式取得土地经营权，发展适度规模经营，确保耕地有效利用，保护和提升耕地地力和质量。</w:t>
      </w:r>
      <w:r>
        <w:rPr>
          <w:rFonts w:hint="eastAsia" w:ascii="方正仿宋_GBK" w:eastAsia="方正仿宋_GBK"/>
          <w:sz w:val="32"/>
          <w:szCs w:val="32"/>
        </w:rPr>
        <w:t>也可采取耕地“托管”模式，引导农民委托农民专业合作社实行委托管理、保姆式服务。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（三）对农民不愿耕种，有没有进行流转的土地，各小组要切实履行好主体责任，开展好整治工作。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要通过各种形式，租赁或购买机械设备，对1</w:t>
      </w:r>
      <w:r>
        <w:rPr>
          <w:rFonts w:ascii="方正仿宋_GBK" w:eastAsia="方正仿宋_GBK"/>
          <w:sz w:val="32"/>
          <w:szCs w:val="32"/>
        </w:rPr>
        <w:t>0</w:t>
      </w:r>
      <w:r>
        <w:rPr>
          <w:rFonts w:hint="eastAsia" w:ascii="方正仿宋_GBK" w:eastAsia="方正仿宋_GBK"/>
          <w:sz w:val="32"/>
          <w:szCs w:val="32"/>
        </w:rPr>
        <w:t>亩及以上的集中连片撂荒土地进行翻耕。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对不能排水或可自流灌溉的耕地，可利用有利条件栽种田藕、莲子、荷花等具有观赏性的水生作物。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3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对土地贫瘠，灌溉不方便，较干旱的耕地，在翻耕以后，结合村庄环境整治工作，撒种草花等具有观赏性的作物。深秋时节，可撒种油菜籽、肥田萝卜等作物，技能保证耕地地力，又具有观赏性。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4</w:t>
      </w:r>
      <w:r>
        <w:rPr>
          <w:rFonts w:ascii="方正仿宋_GBK" w:eastAsia="方正仿宋_GBK"/>
          <w:sz w:val="32"/>
          <w:szCs w:val="32"/>
        </w:rPr>
        <w:t>.</w:t>
      </w:r>
      <w:r>
        <w:rPr>
          <w:rFonts w:hint="eastAsia" w:ascii="方正仿宋_GBK" w:eastAsia="方正仿宋_GBK"/>
          <w:sz w:val="32"/>
          <w:szCs w:val="32"/>
        </w:rPr>
        <w:t>此项工作可与乡村振兴工作衔接起来，由镇农服中心统一采购花种和作物种子，充分发挥农民主人翁意识，分发农户播撒种子，最大限度利用撂荒地，保障土壤肥力。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四、主要措施和保障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（一）成立机构，组织实施。</w:t>
      </w:r>
      <w:r>
        <w:rPr>
          <w:rFonts w:hint="eastAsia" w:ascii="方正仿宋_GBK" w:eastAsia="方正仿宋_GBK"/>
          <w:sz w:val="32"/>
          <w:szCs w:val="32"/>
        </w:rPr>
        <w:t xml:space="preserve">成立镇由人民政府镇长任组长，各科室为成员的农村撂荒土地整治工作领导小组。领导小组下设办公室和十二个工作组，办公室设在农业服务中心，负责撂荒土地整治工作的组织实施。 </w:t>
      </w:r>
      <w:r>
        <w:rPr>
          <w:rFonts w:ascii="方正仿宋_GBK" w:eastAsia="方正仿宋_GBK"/>
          <w:sz w:val="32"/>
          <w:szCs w:val="32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 xml:space="preserve">  1.</w:t>
      </w:r>
      <w:r>
        <w:rPr>
          <w:rFonts w:hint="eastAsia" w:ascii="方正仿宋_GBK" w:eastAsia="方正仿宋_GBK"/>
          <w:sz w:val="32"/>
          <w:szCs w:val="32"/>
        </w:rPr>
        <w:t>领导小组：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60" w:firstLineChars="3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组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 xml:space="preserve">长：周礼君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党委副书记、镇长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60" w:firstLineChars="3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副组长：</w:t>
      </w:r>
      <w:r>
        <w:rPr>
          <w:rFonts w:hint="eastAsia" w:eastAsia="方正仿宋_GBK"/>
          <w:sz w:val="32"/>
          <w:szCs w:val="32"/>
        </w:rPr>
        <w:t>张保文  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960" w:firstLineChars="3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成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hint="eastAsia" w:ascii="方正仿宋_GBK" w:eastAsia="方正仿宋_GBK"/>
          <w:sz w:val="32"/>
          <w:szCs w:val="32"/>
        </w:rPr>
        <w:t>员：</w:t>
      </w:r>
      <w:r>
        <w:rPr>
          <w:rFonts w:hint="eastAsia" w:eastAsia="方正仿宋_GBK"/>
          <w:sz w:val="32"/>
          <w:szCs w:val="32"/>
        </w:rPr>
        <w:t>黄作兵  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丁  帅  政法书记、副镇长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胡  巍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刘文平  组织委员、人大副主席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黄仲全  宣传、统战委员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王俞富  党政办主任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黄维胜  人大办主任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刘  明  平安办主任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姚新轶  民政和社会事务办副主任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于海洋  财政办主任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温俊波  应急办副主任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周  文  社保所所长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颜  伟  退役军人服务站站长、扶贫办主任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陈  林  经发办副主任、工会主席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（二）明确分工，责任落实。</w:t>
      </w:r>
      <w:r>
        <w:rPr>
          <w:rFonts w:hint="eastAsia" w:ascii="方正仿宋_GBK" w:eastAsia="方正仿宋_GBK"/>
          <w:sz w:val="32"/>
          <w:szCs w:val="32"/>
        </w:rPr>
        <w:t>按照</w:t>
      </w:r>
      <w:r>
        <w:rPr>
          <w:rFonts w:hint="eastAsia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包片、包地块责任制的原则，各村驻村领导和村支部书记为农村</w:t>
      </w:r>
      <w:r>
        <w:rPr>
          <w:rFonts w:hint="eastAsia" w:eastAsia="方正仿宋_GBK" w:cs="方正仿宋_GBK"/>
          <w:color w:val="000000"/>
          <w:sz w:val="32"/>
          <w:szCs w:val="32"/>
        </w:rPr>
        <w:t>撂荒土地整治的责任主体，具体抓落实，领导小组办公室及成员单位全程参与并负责业务指导。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综治办：负责在农村撂荒土地整治工作中群众来信来访的接待和调处工作，协调化解在撂荒土地整治工作中存在的纠纷和矛盾。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司法所：负责指导农村撂荒土地整治合同签订，以及化解存在的纠纷，提供法制宣传和法律服务；负责做好《农村土地管理法》的法制宣传指导工作；参加农村撂荒土地整治工作检查验收。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财政所：负责统筹整合资金解决经费保障工作，参加农村撂荒土地整治工作检查验收。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eastAsia="方正仿宋_GBK" w:cs="方正仿宋_GBK"/>
          <w:color w:val="000000"/>
          <w:sz w:val="32"/>
          <w:szCs w:val="32"/>
        </w:rPr>
      </w:pPr>
      <w:r>
        <w:rPr>
          <w:rFonts w:hint="eastAsia" w:eastAsia="方正仿宋_GBK" w:cs="方正仿宋_GBK"/>
          <w:color w:val="000000"/>
          <w:sz w:val="32"/>
          <w:szCs w:val="32"/>
        </w:rPr>
        <w:t>自然资源和规划建设所：负责做好土地政策法规的宣传解答工作，宣传贯彻农村土地流转的法律、法规和政策，建立土地流转档案，做好农村撂荒土地整治档案的业务指导和监督检查工作，参加农村撂荒土地整治工作检查验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农业服务中心：负责做好领导小组办公室日常事物；负责牵头制定全镇农村撂荒土地整治工作方案；负责做好综合协调、组织实施和调度各村做好农村撂荒土地整治工作；汇总撂荒土地整治工作中出现的新情况和新问题及请求解决事项，兵提出具体指导意见；负责土地承包经营权证的更换；负责农业承包政策宣传、咨询服务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党政办：服务全镇农村撂荒土地整治工作政策法律宣传和跟踪报道工作。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林业站：负责提供林地现有的林权及退耕还林资料和相关纠纷的调处工作。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hint="eastAsia" w:ascii="方正仿宋_GBK" w:eastAsia="方正仿宋_GBK"/>
          <w:sz w:val="28"/>
          <w:szCs w:val="28"/>
        </w:rPr>
        <w:t>2021年鱼泉镇10亩及以上撂荒地各村地块划分责任表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320" w:firstLineChars="19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hint="eastAsia" w:ascii="方正仿宋_GBK" w:eastAsia="方正仿宋_GBK"/>
          <w:sz w:val="28"/>
          <w:szCs w:val="28"/>
        </w:rPr>
        <w:t>鱼泉镇人民政府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160" w:firstLineChars="2200"/>
        <w:textAlignment w:val="auto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</w:t>
      </w:r>
      <w:r>
        <w:rPr>
          <w:rFonts w:ascii="方正仿宋_GBK" w:eastAsia="方正仿宋_GBK"/>
          <w:sz w:val="28"/>
          <w:szCs w:val="28"/>
        </w:rPr>
        <w:t>021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ascii="方正仿宋_GBK" w:eastAsia="方正仿宋_GBK"/>
          <w:sz w:val="28"/>
          <w:szCs w:val="28"/>
        </w:rPr>
        <w:t>4</w:t>
      </w:r>
      <w:r>
        <w:rPr>
          <w:rFonts w:hint="eastAsia" w:ascii="方正仿宋_GBK" w:eastAsia="方正仿宋_GBK"/>
          <w:sz w:val="28"/>
          <w:szCs w:val="28"/>
        </w:rPr>
        <w:t>月9日</w:t>
      </w:r>
    </w:p>
    <w:p>
      <w:pPr>
        <w:pStyle w:val="2"/>
        <w:ind w:firstLine="5320" w:firstLineChars="1900"/>
        <w:rPr>
          <w:rFonts w:ascii="方正仿宋_GBK" w:eastAsia="方正仿宋_GBK"/>
          <w:sz w:val="28"/>
          <w:szCs w:val="28"/>
        </w:rPr>
      </w:pPr>
    </w:p>
    <w:p>
      <w:pPr>
        <w:pStyle w:val="2"/>
        <w:ind w:firstLine="5320" w:firstLineChars="1900"/>
        <w:rPr>
          <w:rFonts w:ascii="方正仿宋_GBK" w:eastAsia="方正仿宋_GBK"/>
          <w:sz w:val="28"/>
          <w:szCs w:val="28"/>
        </w:rPr>
      </w:pPr>
    </w:p>
    <w:p>
      <w:pPr>
        <w:pStyle w:val="2"/>
        <w:ind w:firstLine="5320" w:firstLineChars="1900"/>
        <w:rPr>
          <w:rFonts w:ascii="方正仿宋_GBK" w:eastAsia="方正仿宋_GBK"/>
          <w:sz w:val="28"/>
          <w:szCs w:val="28"/>
        </w:rPr>
      </w:pPr>
    </w:p>
    <w:p>
      <w:pPr>
        <w:pStyle w:val="2"/>
        <w:ind w:firstLine="0" w:firstLineChars="0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ind w:firstLine="0" w:firstLineChars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附件</w:t>
      </w:r>
    </w:p>
    <w:tbl>
      <w:tblPr>
        <w:tblStyle w:val="6"/>
        <w:tblW w:w="102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421"/>
        <w:gridCol w:w="1402"/>
        <w:gridCol w:w="1798"/>
        <w:gridCol w:w="1649"/>
        <w:gridCol w:w="1921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2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黑体_GBK" w:hAnsi="等线" w:eastAsia="方正黑体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32"/>
                <w:szCs w:val="32"/>
              </w:rPr>
              <w:t>2021年鱼泉镇10亩及以上撂荒地各村地块划分责任表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村    别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合计面积（亩）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地块数（个）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地块名称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8"/>
                <w:szCs w:val="28"/>
              </w:rPr>
              <w:t>面积（亩）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三星村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黄作兵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江玉全</w:t>
            </w:r>
          </w:p>
        </w:tc>
        <w:tc>
          <w:tcPr>
            <w:tcW w:w="179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431.05</w:t>
            </w:r>
          </w:p>
        </w:tc>
        <w:tc>
          <w:tcPr>
            <w:tcW w:w="164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大田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14.2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邓家榜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老3组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63.25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老6组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35.96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老7组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61.81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老9组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69.11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杉树林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51.12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石皮沟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63.43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汤家榜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32.67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田榜梁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吴东头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建坪村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胡  巍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严海云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299.98</w:t>
            </w:r>
          </w:p>
        </w:tc>
        <w:tc>
          <w:tcPr>
            <w:tcW w:w="1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大地坪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58.4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公路外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滚子坪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41.82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黑堰塘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32.82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凉水井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刘家湾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23.5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罗家丫口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23.7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梅家坟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庙子岭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22.9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沙子湾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田坝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田当门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14.4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搾房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16.14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鹿鸣村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刘文平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胡朝清</w:t>
            </w:r>
          </w:p>
        </w:tc>
        <w:tc>
          <w:tcPr>
            <w:tcW w:w="17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231.44</w:t>
            </w:r>
          </w:p>
        </w:tc>
        <w:tc>
          <w:tcPr>
            <w:tcW w:w="16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曾家当门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18.37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付家当门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30.04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后榜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33.66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老七组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71.7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万家当门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15.68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小湾田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24.68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殷家岩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26.25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中榜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木瓜村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张保文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龚文华</w:t>
            </w:r>
          </w:p>
        </w:tc>
        <w:tc>
          <w:tcPr>
            <w:tcW w:w="17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139.38</w:t>
            </w:r>
          </w:p>
        </w:tc>
        <w:tc>
          <w:tcPr>
            <w:tcW w:w="16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2"/>
                <w:szCs w:val="22"/>
              </w:rPr>
              <w:t>八大鼓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13.98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背弯  沙田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10.59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传竹庙沙槽湾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22.54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大田外冯沙包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大田长干子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13.9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大弯丘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12.86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2"/>
                <w:szCs w:val="22"/>
              </w:rPr>
              <w:t>黄泥巴谭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15.67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田坝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11.91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新田邦田儿坪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15.41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炸子坡大弯丘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花楼村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张保文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陈耀桃</w:t>
            </w:r>
          </w:p>
        </w:tc>
        <w:tc>
          <w:tcPr>
            <w:tcW w:w="17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124.7</w:t>
            </w:r>
          </w:p>
        </w:tc>
        <w:tc>
          <w:tcPr>
            <w:tcW w:w="16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大路田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大田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37.7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门口尺田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青冈包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丫口田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秧田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白果村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丁   帅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br w:type="page"/>
            </w:r>
          </w:p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胡远杰</w:t>
            </w:r>
          </w:p>
        </w:tc>
        <w:tc>
          <w:tcPr>
            <w:tcW w:w="17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103.5</w:t>
            </w:r>
          </w:p>
        </w:tc>
        <w:tc>
          <w:tcPr>
            <w:tcW w:w="16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茶树地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20.65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枫香田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17.22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过路田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13.89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连二坵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13.09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水井槽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田槽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16.01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周家田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望鹿村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黄仲全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罗谋全</w:t>
            </w:r>
          </w:p>
        </w:tc>
        <w:tc>
          <w:tcPr>
            <w:tcW w:w="17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50.6</w:t>
            </w:r>
          </w:p>
        </w:tc>
        <w:tc>
          <w:tcPr>
            <w:tcW w:w="16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大田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12.3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大湾田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冬水田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土地塝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10.8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茨菇村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胡   巍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万明方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32.01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小曹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32.01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八一村</w:t>
            </w:r>
          </w:p>
        </w:tc>
        <w:tc>
          <w:tcPr>
            <w:tcW w:w="140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张保文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唐辉平</w:t>
            </w:r>
          </w:p>
        </w:tc>
        <w:tc>
          <w:tcPr>
            <w:tcW w:w="179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24.5</w:t>
            </w:r>
          </w:p>
        </w:tc>
        <w:tc>
          <w:tcPr>
            <w:tcW w:w="16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哎脚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79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大弯丘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14.05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燕子村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黄仲全</w:t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李行俊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14.49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跨岩子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14.49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1451.65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等线" w:eastAsia="方正仿宋_GBK" w:cs="宋体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 w:val="24"/>
              </w:rPr>
              <w:t>1451.65</w:t>
            </w:r>
          </w:p>
        </w:tc>
      </w:tr>
    </w:tbl>
    <w:p>
      <w:pPr>
        <w:pStyle w:val="2"/>
        <w:ind w:firstLine="0" w:firstLineChars="0"/>
        <w:rPr>
          <w:rFonts w:ascii="方正仿宋_GBK" w:eastAsia="方正仿宋_GBK"/>
          <w:sz w:val="28"/>
          <w:szCs w:val="28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CE"/>
    <w:rsid w:val="00043E80"/>
    <w:rsid w:val="000A439E"/>
    <w:rsid w:val="000E03BC"/>
    <w:rsid w:val="0011125E"/>
    <w:rsid w:val="00214FC2"/>
    <w:rsid w:val="00287183"/>
    <w:rsid w:val="00330BC8"/>
    <w:rsid w:val="003C52CD"/>
    <w:rsid w:val="003D0181"/>
    <w:rsid w:val="004127B3"/>
    <w:rsid w:val="00495F19"/>
    <w:rsid w:val="004F755E"/>
    <w:rsid w:val="00551656"/>
    <w:rsid w:val="005C3DC3"/>
    <w:rsid w:val="005E6AB6"/>
    <w:rsid w:val="006133E7"/>
    <w:rsid w:val="006538CE"/>
    <w:rsid w:val="006D335C"/>
    <w:rsid w:val="00706129"/>
    <w:rsid w:val="00797F16"/>
    <w:rsid w:val="008C1D6B"/>
    <w:rsid w:val="008D0F55"/>
    <w:rsid w:val="00940464"/>
    <w:rsid w:val="00967300"/>
    <w:rsid w:val="009C78D0"/>
    <w:rsid w:val="00AA5299"/>
    <w:rsid w:val="00B01310"/>
    <w:rsid w:val="00CB4874"/>
    <w:rsid w:val="00CF7F8B"/>
    <w:rsid w:val="00D55411"/>
    <w:rsid w:val="00DA013F"/>
    <w:rsid w:val="00DA0FAD"/>
    <w:rsid w:val="00DF0304"/>
    <w:rsid w:val="00E265FC"/>
    <w:rsid w:val="00E5620E"/>
    <w:rsid w:val="00E83F3A"/>
    <w:rsid w:val="00E873DC"/>
    <w:rsid w:val="00F05C3B"/>
    <w:rsid w:val="69D6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日期 字符"/>
    <w:basedOn w:val="7"/>
    <w:link w:val="3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546</Words>
  <Characters>3113</Characters>
  <Lines>25</Lines>
  <Paragraphs>7</Paragraphs>
  <TotalTime>6</TotalTime>
  <ScaleCrop>false</ScaleCrop>
  <LinksUpToDate>false</LinksUpToDate>
  <CharactersWithSpaces>3652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2021-05-07T08:13:00Z</dcterms:created>
  <dc:creator>yuquan</dc:creator>
  <cp:lastModifiedBy>18290275002</cp:lastModifiedBy>
  <cp:lastPrinted>2021-05-12T04:25:00Z</cp:lastPrinted>
  <dcterms:modified xsi:type="dcterms:W3CDTF">2021-09-14T03:36:30Z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0E16B6CDE133409D9A96688BB2A47EFC</vt:lpwstr>
  </property>
</Properties>
</file>