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horzAnchor="margin" w:tblpXSpec="center" w:tblpYSpec="top"/>
        <w:tblW w:w="9035" w:type="dxa"/>
        <w:jc w:val="center"/>
        <w:tblLayout w:type="fixed"/>
        <w:tblCellMar>
          <w:top w:w="0" w:type="dxa"/>
          <w:left w:w="108" w:type="dxa"/>
          <w:bottom w:w="0" w:type="dxa"/>
          <w:right w:w="108" w:type="dxa"/>
        </w:tblCellMar>
      </w:tblPr>
      <w:tblGrid>
        <w:gridCol w:w="9035"/>
      </w:tblGrid>
      <w:tr>
        <w:tblPrEx>
          <w:tblCellMar>
            <w:top w:w="0" w:type="dxa"/>
            <w:left w:w="108" w:type="dxa"/>
            <w:bottom w:w="0" w:type="dxa"/>
            <w:right w:w="108" w:type="dxa"/>
          </w:tblCellMar>
        </w:tblPrEx>
        <w:trPr>
          <w:trHeight w:val="601" w:hRule="atLeast"/>
          <w:jc w:val="center"/>
        </w:trPr>
        <w:tc>
          <w:tcPr>
            <w:tcW w:w="9035" w:type="dxa"/>
            <w:noWrap w:val="0"/>
            <w:vAlign w:val="top"/>
          </w:tcPr>
          <w:p>
            <w:pPr>
              <w:spacing w:line="500" w:lineRule="exact"/>
              <w:jc w:val="center"/>
              <w:rPr>
                <w:rFonts w:hint="default" w:ascii="Times New Roman" w:hAnsi="Times New Roman" w:cs="Times New Roman"/>
                <w:szCs w:val="32"/>
              </w:rPr>
            </w:pPr>
          </w:p>
        </w:tc>
      </w:tr>
      <w:tr>
        <w:tblPrEx>
          <w:tblCellMar>
            <w:top w:w="0" w:type="dxa"/>
            <w:left w:w="108" w:type="dxa"/>
            <w:bottom w:w="0" w:type="dxa"/>
            <w:right w:w="108" w:type="dxa"/>
          </w:tblCellMar>
        </w:tblPrEx>
        <w:trPr>
          <w:trHeight w:val="601" w:hRule="atLeast"/>
          <w:jc w:val="center"/>
        </w:trPr>
        <w:tc>
          <w:tcPr>
            <w:tcW w:w="9035" w:type="dxa"/>
            <w:noWrap w:val="0"/>
            <w:vAlign w:val="top"/>
          </w:tcPr>
          <w:p>
            <w:pPr>
              <w:spacing w:line="500" w:lineRule="exact"/>
              <w:jc w:val="center"/>
              <w:rPr>
                <w:rFonts w:hint="default" w:ascii="Times New Roman" w:hAnsi="Times New Roman" w:eastAsia="方正黑体_GBK" w:cs="Times New Roman"/>
                <w:szCs w:val="32"/>
              </w:rPr>
            </w:pPr>
          </w:p>
        </w:tc>
      </w:tr>
      <w:tr>
        <w:tblPrEx>
          <w:tblCellMar>
            <w:top w:w="0" w:type="dxa"/>
            <w:left w:w="108" w:type="dxa"/>
            <w:bottom w:w="0" w:type="dxa"/>
            <w:right w:w="108" w:type="dxa"/>
          </w:tblCellMar>
        </w:tblPrEx>
        <w:trPr>
          <w:trHeight w:val="703" w:hRule="exact"/>
          <w:jc w:val="center"/>
        </w:trPr>
        <w:tc>
          <w:tcPr>
            <w:tcW w:w="9035" w:type="dxa"/>
            <w:noWrap w:val="0"/>
            <w:vAlign w:val="center"/>
          </w:tcPr>
          <w:p>
            <w:pPr>
              <w:jc w:val="center"/>
              <w:rPr>
                <w:rFonts w:hint="default" w:ascii="Times New Roman" w:hAnsi="Times New Roman" w:eastAsia="方正小标宋简体" w:cs="Times New Roman"/>
                <w:color w:val="FF0000"/>
                <w:w w:val="80"/>
              </w:rPr>
            </w:pPr>
          </w:p>
        </w:tc>
      </w:tr>
      <w:tr>
        <w:tblPrEx>
          <w:tblCellMar>
            <w:top w:w="0" w:type="dxa"/>
            <w:left w:w="108" w:type="dxa"/>
            <w:bottom w:w="0" w:type="dxa"/>
            <w:right w:w="108" w:type="dxa"/>
          </w:tblCellMar>
        </w:tblPrEx>
        <w:trPr>
          <w:trHeight w:val="2313" w:hRule="exact"/>
          <w:jc w:val="center"/>
        </w:trPr>
        <w:tc>
          <w:tcPr>
            <w:tcW w:w="9035" w:type="dxa"/>
            <w:noWrap w:val="0"/>
            <w:vAlign w:val="center"/>
          </w:tcPr>
          <w:p>
            <w:pPr>
              <w:jc w:val="center"/>
              <w:rPr>
                <w:rFonts w:hint="default" w:ascii="Times New Roman" w:hAnsi="Times New Roman" w:eastAsia="方正小标宋_GBK" w:cs="Times New Roman"/>
                <w:b/>
                <w:color w:val="FF0000"/>
                <w:w w:val="80"/>
                <w:sz w:val="130"/>
                <w:szCs w:val="130"/>
                <w:lang w:val="en" w:eastAsia="zh-CN"/>
              </w:rPr>
            </w:pPr>
            <w:r>
              <w:rPr>
                <w:rFonts w:hint="eastAsia" w:ascii="Times New Roman" w:hAnsi="Times New Roman" w:eastAsia="方正小标宋_GBK" w:cs="Times New Roman"/>
                <w:b/>
                <w:color w:val="FF0000"/>
                <w:w w:val="80"/>
                <w:sz w:val="90"/>
                <w:szCs w:val="90"/>
                <w:lang w:val="en" w:eastAsia="zh-CN"/>
              </w:rPr>
              <w:t>云阳县耀灵镇人民政府文件</w:t>
            </w:r>
          </w:p>
        </w:tc>
      </w:tr>
      <w:tr>
        <w:tblPrEx>
          <w:tblCellMar>
            <w:top w:w="0" w:type="dxa"/>
            <w:left w:w="108" w:type="dxa"/>
            <w:bottom w:w="0" w:type="dxa"/>
            <w:right w:w="108" w:type="dxa"/>
          </w:tblCellMar>
        </w:tblPrEx>
        <w:trPr>
          <w:trHeight w:val="601" w:hRule="exact"/>
          <w:jc w:val="center"/>
        </w:trPr>
        <w:tc>
          <w:tcPr>
            <w:tcW w:w="9035" w:type="dxa"/>
            <w:noWrap w:val="0"/>
            <w:vAlign w:val="bottom"/>
          </w:tcPr>
          <w:p>
            <w:pPr>
              <w:spacing w:line="580" w:lineRule="exact"/>
              <w:jc w:val="center"/>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z w:val="32"/>
                <w:szCs w:val="32"/>
              </w:rPr>
              <w:t>耀灵府发〔202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spacing w:line="500" w:lineRule="exact"/>
              <w:jc w:val="center"/>
              <w:rPr>
                <w:rFonts w:hint="default" w:ascii="Times New Roman" w:hAnsi="Times New Roman" w:cs="Times New Roman"/>
                <w:sz w:val="52"/>
                <w:szCs w:val="52"/>
              </w:rPr>
            </w:pPr>
            <w:r>
              <w:rPr>
                <w:sz w:val="5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13335</wp:posOffset>
                      </wp:positionV>
                      <wp:extent cx="5734050" cy="9525"/>
                      <wp:effectExtent l="0" t="15875" r="0" b="31750"/>
                      <wp:wrapNone/>
                      <wp:docPr id="1" name="直接连接符 1"/>
                      <wp:cNvGraphicFramePr/>
                      <a:graphic xmlns:a="http://schemas.openxmlformats.org/drawingml/2006/main">
                        <a:graphicData uri="http://schemas.microsoft.com/office/word/2010/wordprocessingShape">
                          <wps:wsp>
                            <wps:cNvCnPr/>
                            <wps:spPr>
                              <a:xfrm>
                                <a:off x="918210" y="4392295"/>
                                <a:ext cx="5734050" cy="952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1.05pt;height:0.75pt;width:451.5pt;z-index:251658240;mso-width-relative:page;mso-height-relative:page;" filled="f" stroked="t" coordsize="21600,21600" o:gfxdata="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PTYhDaAAAABgEAAA8AAAAAAAAAAQAgAAAAOAAAAGRycy9kb3ducmV2LnhtbFBLAQIU&#10;ABQAAAAIAIdO4kAeVeQ+2wEAAHIDAAAOAAAAAAAAAAEAIAAAAD8BAABkcnMvZTJvRG9jLnhtbFBL&#10;BQYAAAAABgAGAFkBAACMBQAAAAA=&#10;">
                      <v:fill on="f" focussize="0,0"/>
                      <v:stroke weight="2.5pt" color="#FF0000 [3204]" miterlimit="8" joinstyle="miter"/>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imes New Roman" w:hAnsi="Times New Roman" w:eastAsia="方正小标宋简体" w:cs="Times New Roman"/>
          <w:color w:val="FF0000"/>
          <w:w w:val="8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云阳县耀灵镇人民政府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关于成立内部审计</w:t>
      </w:r>
      <w:r>
        <w:rPr>
          <w:rFonts w:hint="eastAsia" w:ascii="方正小标宋_GBK" w:hAnsi="方正小标宋_GBK" w:eastAsia="方正小标宋_GBK" w:cs="方正小标宋_GBK"/>
          <w:b w:val="0"/>
          <w:bCs w:val="0"/>
          <w:sz w:val="44"/>
          <w:szCs w:val="44"/>
          <w:lang w:eastAsia="zh-CN"/>
        </w:rPr>
        <w:t>领导小组</w:t>
      </w:r>
      <w:r>
        <w:rPr>
          <w:rFonts w:hint="eastAsia" w:ascii="方正小标宋_GBK" w:hAnsi="方正小标宋_GBK" w:eastAsia="方正小标宋_GBK" w:cs="方正小标宋_GBK"/>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仿宋_GBK" w:hAnsi="方正仿宋_GBK" w:eastAsia="方正仿宋_GBK" w:cs="方正仿宋_GBK"/>
          <w:sz w:val="32"/>
          <w:szCs w:val="32"/>
        </w:rPr>
      </w:pPr>
    </w:p>
    <w:p>
      <w:pPr>
        <w:spacing w:line="578" w:lineRule="exact"/>
        <w:jc w:val="left"/>
        <w:rPr>
          <w:rFonts w:ascii="方正仿宋_GBK" w:eastAsia="方正仿宋_GBK"/>
          <w:sz w:val="32"/>
          <w:szCs w:val="32"/>
        </w:rPr>
      </w:pPr>
      <w:r>
        <w:rPr>
          <w:rFonts w:ascii="方正仿宋_GBK" w:eastAsia="方正仿宋_GBK"/>
          <w:sz w:val="32"/>
          <w:szCs w:val="32"/>
        </w:rPr>
        <w:t>各</w:t>
      </w:r>
      <w:r>
        <w:rPr>
          <w:rFonts w:hint="eastAsia" w:ascii="方正仿宋_GBK" w:eastAsia="方正仿宋_GBK"/>
          <w:sz w:val="32"/>
          <w:szCs w:val="32"/>
          <w:lang w:val="en-US" w:eastAsia="zh-CN"/>
        </w:rPr>
        <w:t>办公室、中心，</w:t>
      </w:r>
      <w:r>
        <w:rPr>
          <w:rFonts w:ascii="方正仿宋_GBK" w:eastAsia="方正仿宋_GBK"/>
          <w:sz w:val="32"/>
          <w:szCs w:val="32"/>
        </w:rPr>
        <w:t>各村（社区）</w:t>
      </w:r>
      <w:r>
        <w:rPr>
          <w:rFonts w:hint="eastAsia" w:ascii="方正仿宋_GBK" w:eastAsia="方正仿宋_GBK"/>
          <w:sz w:val="32"/>
          <w:szCs w:val="32"/>
          <w:lang w:eastAsia="zh-CN"/>
        </w:rPr>
        <w:t>，</w:t>
      </w:r>
      <w:r>
        <w:rPr>
          <w:rFonts w:ascii="方正仿宋_GBK" w:eastAsia="方正仿宋_GBK"/>
          <w:sz w:val="32"/>
          <w:szCs w:val="32"/>
        </w:rPr>
        <w:t>镇属单位：</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学习贯彻习近平总书记关于内部审计工作的重要讲话和重要指示批示精神，认真贯彻执行《中华人民共和国审计法》《审计署关于内部审计工作的规定》《重庆市内部审计工作办法》等规定以及审计工作会议精神，守正创新、真抓实干，依法履行内部审计职责，发挥内部审计促进单位完善治理、实现目标的重要作用，推进国家治理体系和治理能力现代化。根据上级文件精神，经镇党委、政府研究决定，成立耀灵镇</w:t>
      </w:r>
      <w:r>
        <w:rPr>
          <w:rFonts w:hint="eastAsia" w:ascii="方正仿宋_GBK" w:eastAsia="方正仿宋_GBK"/>
          <w:sz w:val="32"/>
          <w:szCs w:val="32"/>
          <w:lang w:eastAsia="zh-CN"/>
        </w:rPr>
        <w:t>成立内部审计领导小组，小组</w:t>
      </w:r>
      <w:bookmarkStart w:id="0" w:name="_GoBack"/>
      <w:bookmarkEnd w:id="0"/>
      <w:r>
        <w:rPr>
          <w:rFonts w:hint="eastAsia" w:ascii="方正仿宋_GBK" w:eastAsia="方正仿宋_GBK"/>
          <w:sz w:val="32"/>
          <w:szCs w:val="32"/>
        </w:rPr>
        <w:t>成员名单如下：</w:t>
      </w:r>
    </w:p>
    <w:p>
      <w:pPr>
        <w:pStyle w:val="8"/>
        <w:spacing w:before="0" w:beforeAutospacing="0" w:after="0" w:afterAutospacing="0" w:line="578"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组  长：</w:t>
      </w:r>
      <w:r>
        <w:rPr>
          <w:rFonts w:hint="eastAsia" w:ascii="方正仿宋_GBK" w:hAnsi="方正仿宋_GBK" w:eastAsia="方正仿宋_GBK" w:cs="方正仿宋_GBK"/>
          <w:color w:val="000000"/>
          <w:sz w:val="32"/>
          <w:szCs w:val="32"/>
          <w:lang w:eastAsia="zh-CN"/>
        </w:rPr>
        <w:t>张小剑</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党委副书记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镇长</w:t>
      </w:r>
    </w:p>
    <w:p>
      <w:pPr>
        <w:pStyle w:val="8"/>
        <w:spacing w:before="0" w:beforeAutospacing="0" w:after="0" w:afterAutospacing="0" w:line="578"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副组长：</w:t>
      </w:r>
      <w:r>
        <w:rPr>
          <w:rFonts w:hint="eastAsia" w:ascii="方正仿宋_GBK" w:hAnsi="方正仿宋_GBK" w:eastAsia="方正仿宋_GBK" w:cs="方正仿宋_GBK"/>
          <w:color w:val="000000"/>
          <w:sz w:val="32"/>
          <w:szCs w:val="32"/>
          <w:lang w:eastAsia="zh-CN"/>
        </w:rPr>
        <w:t>朱青兵</w:t>
      </w:r>
      <w:r>
        <w:rPr>
          <w:rFonts w:hint="eastAsia" w:ascii="方正仿宋_GBK" w:hAnsi="方正仿宋_GBK" w:eastAsia="方正仿宋_GBK" w:cs="方正仿宋_GBK"/>
          <w:color w:val="000000"/>
          <w:sz w:val="32"/>
          <w:szCs w:val="32"/>
        </w:rPr>
        <w:t xml:space="preserve">     党委副书记</w:t>
      </w:r>
    </w:p>
    <w:p>
      <w:pPr>
        <w:pStyle w:val="8"/>
        <w:spacing w:before="0" w:beforeAutospacing="0" w:after="0" w:afterAutospacing="0" w:line="578"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 xml:space="preserve">成  员：陈  建     </w:t>
      </w:r>
      <w:r>
        <w:rPr>
          <w:rFonts w:hint="eastAsia" w:ascii="方正仿宋_GBK" w:hAnsi="方正仿宋_GBK" w:eastAsia="方正仿宋_GBK" w:cs="方正仿宋_GBK"/>
          <w:color w:val="000000"/>
          <w:sz w:val="32"/>
          <w:szCs w:val="32"/>
          <w:lang w:eastAsia="zh-CN"/>
        </w:rPr>
        <w:t>统战委员、人武部长、副镇长</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胡长江</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党委委员、纪委书记</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孙  燕     组织委员</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何维果     基层治理综合指挥室主任</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汪章森     经济发展办公室主任</w:t>
      </w:r>
    </w:p>
    <w:p>
      <w:pPr>
        <w:pStyle w:val="8"/>
        <w:spacing w:before="0" w:beforeAutospacing="0" w:after="0" w:afterAutospacing="0" w:line="578" w:lineRule="exact"/>
        <w:ind w:firstLine="1920" w:firstLineChars="600"/>
        <w:jc w:val="both"/>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陈  磊     经济发展办公室工作人员</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秦银星     经济发展办公室工作人员</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田延林     经济发展办公室工作人员</w:t>
      </w:r>
    </w:p>
    <w:p>
      <w:pPr>
        <w:pStyle w:val="8"/>
        <w:spacing w:before="0" w:beforeAutospacing="0" w:after="0" w:afterAutospacing="0" w:line="578" w:lineRule="exact"/>
        <w:ind w:firstLine="1920" w:firstLineChars="6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黄宏根     党的建设办公室工作人员</w:t>
      </w:r>
    </w:p>
    <w:p>
      <w:pPr>
        <w:pStyle w:val="8"/>
        <w:spacing w:before="0" w:beforeAutospacing="0" w:after="0" w:afterAutospacing="0" w:line="578" w:lineRule="exact"/>
        <w:ind w:firstLine="1920" w:firstLineChars="600"/>
        <w:jc w:val="both"/>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向建东     村镇建设服务中心工作人员</w:t>
      </w:r>
    </w:p>
    <w:p>
      <w:pPr>
        <w:pStyle w:val="8"/>
        <w:spacing w:before="0" w:beforeAutospacing="0" w:after="0" w:afterAutospacing="0" w:line="578"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领导小组下设办公室</w:t>
      </w:r>
      <w:r>
        <w:rPr>
          <w:rFonts w:hint="eastAsia" w:ascii="方正仿宋_GBK" w:eastAsia="方正仿宋_GBK"/>
          <w:sz w:val="32"/>
          <w:szCs w:val="32"/>
        </w:rPr>
        <w:t>在镇</w:t>
      </w:r>
      <w:r>
        <w:rPr>
          <w:rFonts w:hint="eastAsia" w:ascii="方正仿宋_GBK" w:eastAsia="方正仿宋_GBK"/>
          <w:sz w:val="32"/>
          <w:szCs w:val="32"/>
          <w:lang w:val="en-US" w:eastAsia="zh-CN"/>
        </w:rPr>
        <w:t>经济发展办公室</w:t>
      </w:r>
      <w:r>
        <w:rPr>
          <w:rFonts w:hint="eastAsia" w:ascii="方正仿宋_GBK" w:eastAsia="方正仿宋_GBK"/>
          <w:sz w:val="32"/>
          <w:szCs w:val="32"/>
        </w:rPr>
        <w:t>，由</w:t>
      </w:r>
      <w:r>
        <w:rPr>
          <w:rFonts w:hint="eastAsia" w:ascii="方正仿宋_GBK" w:hAnsi="方正仿宋_GBK" w:eastAsia="方正仿宋_GBK" w:cs="方正仿宋_GBK"/>
          <w:color w:val="000000"/>
          <w:sz w:val="32"/>
          <w:szCs w:val="32"/>
          <w:lang w:val="en-US" w:eastAsia="zh-CN"/>
        </w:rPr>
        <w:t>经济发展办公室主任</w:t>
      </w:r>
      <w:r>
        <w:rPr>
          <w:rFonts w:hint="eastAsia" w:ascii="方正仿宋_GBK" w:eastAsia="方正仿宋_GBK"/>
          <w:sz w:val="32"/>
          <w:szCs w:val="32"/>
          <w:lang w:val="en-US" w:eastAsia="zh-CN"/>
        </w:rPr>
        <w:t>汪章森</w:t>
      </w:r>
      <w:r>
        <w:rPr>
          <w:rFonts w:hint="eastAsia" w:ascii="方正仿宋_GBK" w:eastAsia="方正仿宋_GBK"/>
          <w:sz w:val="32"/>
          <w:szCs w:val="32"/>
        </w:rPr>
        <w:t>同志兼任办公室主任，由</w:t>
      </w:r>
      <w:r>
        <w:rPr>
          <w:rFonts w:hint="eastAsia" w:ascii="方正仿宋_GBK" w:eastAsia="方正仿宋_GBK"/>
          <w:sz w:val="32"/>
          <w:szCs w:val="32"/>
          <w:lang w:val="en-US" w:eastAsia="zh-CN"/>
        </w:rPr>
        <w:t>梁春霖</w:t>
      </w:r>
      <w:r>
        <w:rPr>
          <w:rFonts w:hint="eastAsia" w:ascii="方正仿宋_GBK" w:eastAsia="方正仿宋_GBK"/>
          <w:sz w:val="32"/>
          <w:szCs w:val="32"/>
          <w:lang w:eastAsia="zh-CN"/>
        </w:rPr>
        <w:t>、幸小平</w:t>
      </w:r>
      <w:r>
        <w:rPr>
          <w:rFonts w:hint="eastAsia" w:ascii="方正仿宋_GBK" w:eastAsia="方正仿宋_GBK"/>
          <w:sz w:val="32"/>
          <w:szCs w:val="32"/>
        </w:rPr>
        <w:t>具体负责</w:t>
      </w:r>
      <w:r>
        <w:rPr>
          <w:rFonts w:hint="eastAsia" w:ascii="方正仿宋_GBK" w:eastAsia="方正仿宋_GBK"/>
          <w:sz w:val="32"/>
          <w:szCs w:val="32"/>
          <w:lang w:eastAsia="zh-CN"/>
        </w:rPr>
        <w:t>内部审计</w:t>
      </w:r>
      <w:r>
        <w:rPr>
          <w:rFonts w:hint="eastAsia" w:ascii="方正仿宋_GBK" w:eastAsia="方正仿宋_GBK"/>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rPr>
          <w:rStyle w:val="14"/>
          <w:rFonts w:hint="default" w:ascii="Times New Roman" w:hAnsi="Times New Roman" w:eastAsia="方正仿宋_GBK" w:cs="Times New Roman"/>
          <w:kern w:val="2"/>
          <w:sz w:val="32"/>
          <w:szCs w:val="32"/>
          <w:lang w:val="en-US" w:eastAsia="zh-CN" w:bidi="ar-SA"/>
        </w:rPr>
      </w:pPr>
    </w:p>
    <w:p>
      <w:pPr>
        <w:pStyle w:val="3"/>
        <w:rPr>
          <w:rFonts w:hint="default"/>
          <w:lang w:val="en-US" w:eastAsia="zh-CN"/>
        </w:rPr>
      </w:pPr>
    </w:p>
    <w:p>
      <w:pPr>
        <w:keepNext w:val="0"/>
        <w:keepLines w:val="0"/>
        <w:pageBreakBefore w:val="0"/>
        <w:widowControl w:val="0"/>
        <w:tabs>
          <w:tab w:val="left" w:pos="6737"/>
        </w:tabs>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云阳县耀灵镇人民政府</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 xml:space="preserve">日 </w:t>
      </w:r>
    </w:p>
    <w:p>
      <w:pPr>
        <w:pStyle w:val="2"/>
        <w:wordWrap/>
        <w:rPr>
          <w:rFonts w:hint="default" w:ascii="Times New Roman" w:hAnsi="Times New Roman" w:eastAsia="方正仿宋_GBK" w:cs="Times New Roman"/>
          <w:sz w:val="32"/>
          <w:szCs w:val="32"/>
          <w:lang w:val="en-US" w:eastAsia="zh-CN"/>
        </w:rPr>
      </w:pPr>
    </w:p>
    <w:p>
      <w:pPr>
        <w:pStyle w:val="3"/>
        <w:ind w:left="0" w:leftChars="0" w:firstLine="0" w:firstLineChars="0"/>
        <w:rPr>
          <w:rFonts w:hint="default" w:ascii="Times New Roman" w:hAnsi="Times New Roman" w:eastAsia="方正仿宋_GBK" w:cs="Times New Roman"/>
          <w:sz w:val="32"/>
          <w:szCs w:val="32"/>
          <w:lang w:val="en-US" w:eastAsia="zh-CN"/>
        </w:rPr>
      </w:pPr>
    </w:p>
    <w:p>
      <w:pPr>
        <w:widowControl w:val="0"/>
        <w:pBdr>
          <w:top w:val="single" w:color="auto" w:sz="12" w:space="1"/>
          <w:left w:val="none" w:color="auto" w:sz="0" w:space="4"/>
          <w:bottom w:val="single" w:color="auto" w:sz="12" w:space="1"/>
          <w:right w:val="none" w:color="auto" w:sz="0" w:space="4"/>
          <w:between w:val="none" w:color="auto" w:sz="0" w:space="0"/>
        </w:pBdr>
        <w:ind w:firstLine="280" w:firstLineChars="100"/>
        <w:jc w:val="both"/>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云阳县耀灵</w:t>
      </w:r>
      <w:r>
        <w:rPr>
          <w:rFonts w:hint="default" w:ascii="Times New Roman" w:hAnsi="Times New Roman" w:eastAsia="方正仿宋_GBK" w:cs="Times New Roman"/>
          <w:sz w:val="28"/>
          <w:szCs w:val="28"/>
          <w:lang w:val="en-US" w:eastAsia="zh-CN"/>
        </w:rPr>
        <w:t>镇</w:t>
      </w:r>
      <w:r>
        <w:rPr>
          <w:rFonts w:hint="default" w:ascii="Times New Roman" w:hAnsi="Times New Roman" w:eastAsia="方正仿宋_GBK" w:cs="Times New Roman"/>
          <w:sz w:val="28"/>
          <w:szCs w:val="28"/>
        </w:rPr>
        <w:t>人民政府</w:t>
      </w:r>
      <w:r>
        <w:rPr>
          <w:rFonts w:hint="default" w:ascii="Times New Roman" w:hAnsi="Times New Roman" w:eastAsia="方正仿宋_GBK" w:cs="Times New Roman"/>
          <w:sz w:val="28"/>
          <w:szCs w:val="28"/>
          <w:lang w:eastAsia="zh-CN"/>
        </w:rPr>
        <w:t>党</w:t>
      </w:r>
      <w:r>
        <w:rPr>
          <w:rFonts w:hint="eastAsia" w:ascii="Times New Roman" w:hAnsi="Times New Roman" w:eastAsia="方正仿宋_GBK" w:cs="Times New Roman"/>
          <w:sz w:val="28"/>
          <w:szCs w:val="28"/>
          <w:lang w:eastAsia="zh-CN"/>
        </w:rPr>
        <w:t>的建设办公室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日印发</w:t>
      </w:r>
    </w:p>
    <w:sectPr>
      <w:footerReference r:id="rId3" w:type="default"/>
      <w:pgSz w:w="11906" w:h="16838"/>
      <w:pgMar w:top="2098"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E5Kjs3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JsUBMvrLOPLkYeH9AlkWcjrAuUv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TkqOzd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jkxYzI2ZDU3ODI1NTM3MjJlNWU3OGM5NTE2OTYifQ=="/>
  </w:docVars>
  <w:rsids>
    <w:rsidRoot w:val="00172A27"/>
    <w:rsid w:val="029C5E07"/>
    <w:rsid w:val="108D216E"/>
    <w:rsid w:val="12631F4C"/>
    <w:rsid w:val="1AF791D2"/>
    <w:rsid w:val="23CB16FF"/>
    <w:rsid w:val="248B7A22"/>
    <w:rsid w:val="27134C76"/>
    <w:rsid w:val="38D77656"/>
    <w:rsid w:val="40F97454"/>
    <w:rsid w:val="466C5DA0"/>
    <w:rsid w:val="46BF4086"/>
    <w:rsid w:val="49641D12"/>
    <w:rsid w:val="4AD64F49"/>
    <w:rsid w:val="4F8E5D80"/>
    <w:rsid w:val="512A4569"/>
    <w:rsid w:val="52063BCC"/>
    <w:rsid w:val="52AB07CA"/>
    <w:rsid w:val="59F352AC"/>
    <w:rsid w:val="5CFFD71C"/>
    <w:rsid w:val="5FFD51B0"/>
    <w:rsid w:val="6183104F"/>
    <w:rsid w:val="670562A3"/>
    <w:rsid w:val="67CB6644"/>
    <w:rsid w:val="69027279"/>
    <w:rsid w:val="6D8C057C"/>
    <w:rsid w:val="6FBE16E5"/>
    <w:rsid w:val="7481610D"/>
    <w:rsid w:val="76FB66D3"/>
    <w:rsid w:val="77B71FF7"/>
    <w:rsid w:val="784079BD"/>
    <w:rsid w:val="78BB171E"/>
    <w:rsid w:val="7A3505D0"/>
    <w:rsid w:val="7E2117BD"/>
    <w:rsid w:val="7F15F8E7"/>
    <w:rsid w:val="7F7DB110"/>
    <w:rsid w:val="9D8355DF"/>
    <w:rsid w:val="B9DE4D2B"/>
    <w:rsid w:val="BFA7C8F3"/>
    <w:rsid w:val="D4D768EC"/>
    <w:rsid w:val="D6EB290B"/>
    <w:rsid w:val="DBE93EDA"/>
    <w:rsid w:val="DD63621C"/>
    <w:rsid w:val="EFBD1B43"/>
    <w:rsid w:val="FA34EB7C"/>
    <w:rsid w:val="FD1FD2BF"/>
    <w:rsid w:val="FE4B93A0"/>
    <w:rsid w:val="FFF5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1"/>
    <w:qFormat/>
    <w:uiPriority w:val="0"/>
    <w:rPr>
      <w:rFonts w:ascii="Calibri" w:hAnsi="Calibri"/>
      <w:kern w:val="0"/>
    </w:rPr>
  </w:style>
  <w:style w:type="paragraph" w:styleId="5">
    <w:name w:val="Body Text Indent"/>
    <w:basedOn w:val="1"/>
    <w:unhideWhenUsed/>
    <w:qFormat/>
    <w:uiPriority w:val="99"/>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left="0" w:leftChars="0" w:firstLine="40"/>
    </w:pPr>
    <w:rPr>
      <w:rFonts w:ascii="仿宋_GB2312" w:hAnsi="仿宋_GB2312" w:eastAsia="仿宋" w:cs="仿宋_GB2312"/>
      <w:sz w:val="32"/>
      <w:szCs w:val="32"/>
    </w:rPr>
  </w:style>
  <w:style w:type="character" w:styleId="12">
    <w:name w:val="page number"/>
    <w:basedOn w:val="11"/>
    <w:qFormat/>
    <w:uiPriority w:val="0"/>
  </w:style>
  <w:style w:type="paragraph" w:customStyle="1" w:styleId="13">
    <w:name w:val="D正文"/>
    <w:basedOn w:val="9"/>
    <w:qFormat/>
    <w:uiPriority w:val="0"/>
    <w:pPr>
      <w:ind w:left="420" w:leftChars="200" w:firstLine="420" w:firstLineChars="200"/>
    </w:pPr>
    <w:rPr>
      <w:rFonts w:ascii="Calibri" w:hAnsi="Calibri" w:eastAsia="宋体" w:cs="Times New Roman"/>
      <w:sz w:val="21"/>
      <w:szCs w:val="22"/>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587</Words>
  <Characters>1217</Characters>
  <Lines>0</Lines>
  <Paragraphs>0</Paragraphs>
  <TotalTime>4</TotalTime>
  <ScaleCrop>false</ScaleCrop>
  <LinksUpToDate>false</LinksUpToDate>
  <CharactersWithSpaces>1302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2022-08-04T00:44:00Z</dcterms:created>
  <dc:creator>Administrator</dc:creator>
  <cp:lastModifiedBy>user</cp:lastModifiedBy>
  <cp:lastPrinted>2024-09-30T21:38:00Z</cp:lastPrinted>
  <dcterms:modified xsi:type="dcterms:W3CDTF">2024-11-11T09:32:49Z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F7366254D74740B8A2E8F8950B5F9AEC</vt:lpwstr>
  </property>
</Properties>
</file>