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968" w:rsidRPr="006A11C1" w:rsidRDefault="00567968" w:rsidP="00567968">
      <w:pPr>
        <w:adjustRightInd w:val="0"/>
        <w:snapToGrid w:val="0"/>
        <w:spacing w:line="580" w:lineRule="exact"/>
        <w:rPr>
          <w:snapToGrid w:val="0"/>
          <w:kern w:val="0"/>
        </w:rPr>
      </w:pPr>
    </w:p>
    <w:p w:rsidR="00567968" w:rsidRPr="006A11C1" w:rsidRDefault="00567968" w:rsidP="00567968">
      <w:pPr>
        <w:adjustRightInd w:val="0"/>
        <w:snapToGrid w:val="0"/>
        <w:spacing w:line="580" w:lineRule="exact"/>
        <w:rPr>
          <w:snapToGrid w:val="0"/>
          <w:kern w:val="0"/>
        </w:rPr>
      </w:pPr>
    </w:p>
    <w:p w:rsidR="00567968" w:rsidRPr="006A11C1" w:rsidRDefault="00567968" w:rsidP="00567968">
      <w:pPr>
        <w:adjustRightInd w:val="0"/>
        <w:snapToGrid w:val="0"/>
        <w:spacing w:line="580" w:lineRule="exact"/>
      </w:pPr>
    </w:p>
    <w:p w:rsidR="00567968" w:rsidRPr="006A11C1" w:rsidRDefault="00567968" w:rsidP="00567968">
      <w:pPr>
        <w:adjustRightInd w:val="0"/>
        <w:snapToGrid w:val="0"/>
        <w:spacing w:line="580" w:lineRule="exact"/>
      </w:pPr>
    </w:p>
    <w:p w:rsidR="00567968" w:rsidRPr="006A11C1" w:rsidRDefault="00567968" w:rsidP="00567968">
      <w:pPr>
        <w:adjustRightInd w:val="0"/>
        <w:snapToGrid w:val="0"/>
        <w:spacing w:line="580" w:lineRule="exact"/>
      </w:pPr>
    </w:p>
    <w:p w:rsidR="00567968" w:rsidRPr="006A11C1" w:rsidRDefault="00567968" w:rsidP="00567968">
      <w:pPr>
        <w:adjustRightInd w:val="0"/>
        <w:snapToGrid w:val="0"/>
        <w:spacing w:line="580" w:lineRule="exact"/>
      </w:pPr>
    </w:p>
    <w:p w:rsidR="00567968" w:rsidRPr="006A11C1" w:rsidRDefault="00567968" w:rsidP="00567968">
      <w:pPr>
        <w:adjustRightInd w:val="0"/>
        <w:snapToGrid w:val="0"/>
        <w:spacing w:line="580" w:lineRule="exact"/>
      </w:pPr>
    </w:p>
    <w:p w:rsidR="00567968" w:rsidRPr="006A11C1" w:rsidRDefault="00567968" w:rsidP="00567968">
      <w:pPr>
        <w:adjustRightInd w:val="0"/>
        <w:snapToGrid w:val="0"/>
        <w:spacing w:line="580" w:lineRule="exact"/>
        <w:jc w:val="center"/>
        <w:rPr>
          <w:rFonts w:eastAsia="方正仿宋_GBK"/>
          <w:sz w:val="32"/>
          <w:szCs w:val="32"/>
        </w:rPr>
      </w:pPr>
      <w:bookmarkStart w:id="0" w:name="_GoBack"/>
      <w:r w:rsidRPr="006A11C1">
        <w:rPr>
          <w:rFonts w:eastAsia="方正仿宋_GBK"/>
          <w:sz w:val="32"/>
          <w:szCs w:val="32"/>
        </w:rPr>
        <w:t>故陵府发〔</w:t>
      </w:r>
      <w:r w:rsidR="00124E90" w:rsidRPr="006A11C1">
        <w:rPr>
          <w:rFonts w:eastAsia="方正仿宋_GBK"/>
          <w:sz w:val="32"/>
          <w:szCs w:val="32"/>
        </w:rPr>
        <w:t>2022</w:t>
      </w:r>
      <w:r w:rsidRPr="006A11C1">
        <w:rPr>
          <w:rFonts w:eastAsia="方正仿宋_GBK"/>
          <w:sz w:val="32"/>
          <w:szCs w:val="32"/>
        </w:rPr>
        <w:t>〕</w:t>
      </w:r>
      <w:r w:rsidR="006A11C1" w:rsidRPr="006A11C1">
        <w:rPr>
          <w:rFonts w:eastAsia="方正仿宋_GBK"/>
          <w:sz w:val="32"/>
          <w:szCs w:val="32"/>
        </w:rPr>
        <w:t>21</w:t>
      </w:r>
      <w:r w:rsidRPr="006A11C1">
        <w:rPr>
          <w:rFonts w:eastAsia="方正仿宋_GBK"/>
          <w:sz w:val="32"/>
          <w:szCs w:val="32"/>
        </w:rPr>
        <w:t>号</w:t>
      </w:r>
    </w:p>
    <w:bookmarkEnd w:id="0"/>
    <w:p w:rsidR="00567968" w:rsidRPr="006A11C1" w:rsidRDefault="00567968" w:rsidP="00567968">
      <w:pPr>
        <w:adjustRightInd w:val="0"/>
        <w:snapToGrid w:val="0"/>
        <w:spacing w:line="580" w:lineRule="exact"/>
        <w:rPr>
          <w:sz w:val="18"/>
          <w:szCs w:val="18"/>
        </w:rPr>
      </w:pPr>
    </w:p>
    <w:p w:rsidR="00567968" w:rsidRPr="006A11C1" w:rsidRDefault="00567968" w:rsidP="00567968">
      <w:pPr>
        <w:spacing w:line="580" w:lineRule="exact"/>
        <w:rPr>
          <w:rFonts w:eastAsia="方正小标宋_GBK"/>
          <w:sz w:val="44"/>
          <w:szCs w:val="44"/>
        </w:rPr>
      </w:pPr>
    </w:p>
    <w:p w:rsidR="00567968" w:rsidRPr="006A11C1" w:rsidRDefault="00567968" w:rsidP="00567968">
      <w:pPr>
        <w:adjustRightInd w:val="0"/>
        <w:snapToGrid w:val="0"/>
        <w:spacing w:line="640" w:lineRule="exact"/>
        <w:jc w:val="center"/>
        <w:rPr>
          <w:rFonts w:eastAsia="方正小标宋_GBK"/>
          <w:sz w:val="44"/>
          <w:szCs w:val="44"/>
        </w:rPr>
      </w:pPr>
      <w:r w:rsidRPr="006A11C1">
        <w:rPr>
          <w:rFonts w:eastAsia="方正小标宋_GBK"/>
          <w:sz w:val="44"/>
          <w:szCs w:val="44"/>
        </w:rPr>
        <w:t>云阳县故陵镇人民政府</w:t>
      </w:r>
    </w:p>
    <w:p w:rsidR="00FB07BC" w:rsidRPr="006A11C1" w:rsidRDefault="00567968" w:rsidP="00567968">
      <w:pPr>
        <w:spacing w:line="640" w:lineRule="exact"/>
        <w:jc w:val="center"/>
        <w:rPr>
          <w:rFonts w:eastAsia="方正小标宋_GBK"/>
          <w:sz w:val="44"/>
          <w:szCs w:val="44"/>
        </w:rPr>
      </w:pPr>
      <w:r w:rsidRPr="006A11C1">
        <w:rPr>
          <w:rFonts w:eastAsia="方正小标宋_GBK"/>
          <w:sz w:val="44"/>
          <w:szCs w:val="44"/>
        </w:rPr>
        <w:t>关于印发《故陵镇机关工作人员出差管理</w:t>
      </w:r>
    </w:p>
    <w:p w:rsidR="00567968" w:rsidRPr="006A11C1" w:rsidRDefault="00567968" w:rsidP="00567968">
      <w:pPr>
        <w:spacing w:line="640" w:lineRule="exact"/>
        <w:jc w:val="center"/>
        <w:rPr>
          <w:rFonts w:eastAsia="方正小标宋_GBK"/>
          <w:sz w:val="44"/>
          <w:szCs w:val="44"/>
        </w:rPr>
      </w:pPr>
      <w:r w:rsidRPr="006A11C1">
        <w:rPr>
          <w:rFonts w:eastAsia="方正小标宋_GBK"/>
          <w:sz w:val="44"/>
          <w:szCs w:val="44"/>
        </w:rPr>
        <w:t>制度》的通知</w:t>
      </w:r>
    </w:p>
    <w:p w:rsidR="006A11C1" w:rsidRPr="006A11C1" w:rsidRDefault="006A11C1" w:rsidP="00567968">
      <w:pPr>
        <w:spacing w:line="640" w:lineRule="exact"/>
        <w:jc w:val="center"/>
        <w:rPr>
          <w:rFonts w:eastAsia="方正小标宋_GBK"/>
          <w:sz w:val="44"/>
          <w:szCs w:val="44"/>
        </w:rPr>
      </w:pPr>
    </w:p>
    <w:p w:rsidR="00567968" w:rsidRPr="006A11C1" w:rsidRDefault="006A11C1" w:rsidP="00567968">
      <w:pPr>
        <w:spacing w:line="578" w:lineRule="exact"/>
        <w:rPr>
          <w:rFonts w:eastAsia="方正仿宋_GBK"/>
          <w:color w:val="000000"/>
          <w:kern w:val="0"/>
          <w:sz w:val="32"/>
          <w:szCs w:val="32"/>
        </w:rPr>
      </w:pPr>
      <w:r w:rsidRPr="006A11C1">
        <w:rPr>
          <w:rFonts w:eastAsia="方正仿宋_GBK"/>
          <w:color w:val="000000"/>
          <w:kern w:val="0"/>
          <w:sz w:val="32"/>
          <w:szCs w:val="32"/>
        </w:rPr>
        <w:t>机关各室（所、站、中心）：</w:t>
      </w:r>
    </w:p>
    <w:p w:rsidR="00567968" w:rsidRPr="006A11C1" w:rsidRDefault="00567968" w:rsidP="00567968">
      <w:pPr>
        <w:spacing w:line="540" w:lineRule="exact"/>
        <w:ind w:firstLineChars="200" w:firstLine="640"/>
        <w:rPr>
          <w:rFonts w:eastAsia="方正仿宋_GBK"/>
          <w:color w:val="000000"/>
          <w:kern w:val="0"/>
          <w:sz w:val="32"/>
          <w:szCs w:val="32"/>
        </w:rPr>
      </w:pPr>
      <w:r w:rsidRPr="006A11C1">
        <w:rPr>
          <w:rFonts w:eastAsia="方正仿宋_GBK"/>
          <w:color w:val="000000"/>
          <w:kern w:val="0"/>
          <w:sz w:val="32"/>
          <w:szCs w:val="32"/>
        </w:rPr>
        <w:t>为进一步规范我镇机关工作人员出差管理，经镇党委研究同意，制定《故陵镇机关工作人员出差管理制度》，现印发给你们，请遵照执行。</w:t>
      </w:r>
    </w:p>
    <w:p w:rsidR="00567968" w:rsidRPr="006A11C1" w:rsidRDefault="00567968" w:rsidP="00567968">
      <w:pPr>
        <w:spacing w:line="540" w:lineRule="exact"/>
        <w:rPr>
          <w:rFonts w:eastAsia="方正仿宋_GBK"/>
          <w:color w:val="000000"/>
          <w:kern w:val="0"/>
          <w:sz w:val="32"/>
          <w:szCs w:val="32"/>
        </w:rPr>
      </w:pPr>
    </w:p>
    <w:p w:rsidR="00567968" w:rsidRPr="006A11C1" w:rsidRDefault="00567968" w:rsidP="00567968">
      <w:pPr>
        <w:spacing w:line="540" w:lineRule="exact"/>
        <w:rPr>
          <w:rFonts w:eastAsia="方正仿宋_GBK"/>
          <w:sz w:val="44"/>
          <w:szCs w:val="44"/>
        </w:rPr>
      </w:pPr>
    </w:p>
    <w:p w:rsidR="00567968" w:rsidRPr="006A11C1" w:rsidRDefault="00567968" w:rsidP="00567968">
      <w:pPr>
        <w:spacing w:line="540" w:lineRule="exact"/>
        <w:ind w:firstLineChars="1550" w:firstLine="4960"/>
        <w:rPr>
          <w:rFonts w:eastAsia="方正仿宋_GBK"/>
          <w:color w:val="000000"/>
          <w:kern w:val="0"/>
          <w:sz w:val="32"/>
          <w:szCs w:val="32"/>
        </w:rPr>
      </w:pPr>
      <w:r w:rsidRPr="006A11C1">
        <w:rPr>
          <w:rFonts w:eastAsia="方正仿宋_GBK"/>
          <w:color w:val="000000"/>
          <w:kern w:val="0"/>
          <w:sz w:val="32"/>
          <w:szCs w:val="32"/>
        </w:rPr>
        <w:t>云阳县故陵镇人民政府</w:t>
      </w:r>
    </w:p>
    <w:p w:rsidR="00567968" w:rsidRPr="006A11C1" w:rsidRDefault="00567968" w:rsidP="00567968">
      <w:pPr>
        <w:spacing w:line="540" w:lineRule="exact"/>
        <w:ind w:firstLineChars="1700" w:firstLine="5440"/>
        <w:rPr>
          <w:rFonts w:eastAsia="方正仿宋_GBK"/>
          <w:sz w:val="44"/>
          <w:szCs w:val="44"/>
        </w:rPr>
      </w:pPr>
      <w:r w:rsidRPr="006A11C1">
        <w:rPr>
          <w:rFonts w:eastAsia="方正仿宋_GBK"/>
          <w:color w:val="000000"/>
          <w:kern w:val="0"/>
          <w:sz w:val="32"/>
          <w:szCs w:val="32"/>
        </w:rPr>
        <w:t>20</w:t>
      </w:r>
      <w:r w:rsidR="00124E90" w:rsidRPr="006A11C1">
        <w:rPr>
          <w:rFonts w:eastAsia="方正仿宋_GBK"/>
          <w:color w:val="000000"/>
          <w:kern w:val="0"/>
          <w:sz w:val="32"/>
          <w:szCs w:val="32"/>
        </w:rPr>
        <w:t>22</w:t>
      </w:r>
      <w:r w:rsidRPr="006A11C1">
        <w:rPr>
          <w:rFonts w:eastAsia="方正仿宋_GBK"/>
          <w:color w:val="000000"/>
          <w:kern w:val="0"/>
          <w:sz w:val="32"/>
          <w:szCs w:val="32"/>
        </w:rPr>
        <w:t>年</w:t>
      </w:r>
      <w:r w:rsidR="00124E90" w:rsidRPr="006A11C1">
        <w:rPr>
          <w:rFonts w:eastAsia="方正仿宋_GBK"/>
          <w:color w:val="000000"/>
          <w:kern w:val="0"/>
          <w:sz w:val="32"/>
          <w:szCs w:val="32"/>
        </w:rPr>
        <w:t>9</w:t>
      </w:r>
      <w:r w:rsidRPr="006A11C1">
        <w:rPr>
          <w:rFonts w:eastAsia="方正仿宋_GBK"/>
          <w:color w:val="000000"/>
          <w:kern w:val="0"/>
          <w:sz w:val="32"/>
          <w:szCs w:val="32"/>
        </w:rPr>
        <w:t>月</w:t>
      </w:r>
      <w:r w:rsidR="00124E90" w:rsidRPr="006A11C1">
        <w:rPr>
          <w:rFonts w:eastAsia="方正仿宋_GBK"/>
          <w:color w:val="000000"/>
          <w:kern w:val="0"/>
          <w:sz w:val="32"/>
          <w:szCs w:val="32"/>
        </w:rPr>
        <w:t>22</w:t>
      </w:r>
      <w:r w:rsidRPr="006A11C1">
        <w:rPr>
          <w:rFonts w:eastAsia="方正仿宋_GBK"/>
          <w:color w:val="000000"/>
          <w:kern w:val="0"/>
          <w:sz w:val="32"/>
          <w:szCs w:val="32"/>
        </w:rPr>
        <w:t>日</w:t>
      </w:r>
    </w:p>
    <w:p w:rsidR="00567968" w:rsidRPr="006A11C1" w:rsidRDefault="00567968" w:rsidP="00567968">
      <w:pPr>
        <w:rPr>
          <w:sz w:val="44"/>
          <w:szCs w:val="44"/>
        </w:rPr>
      </w:pPr>
    </w:p>
    <w:p w:rsidR="00567968" w:rsidRPr="006A11C1" w:rsidRDefault="00567968" w:rsidP="00567968">
      <w:pPr>
        <w:rPr>
          <w:sz w:val="44"/>
          <w:szCs w:val="44"/>
        </w:rPr>
      </w:pPr>
    </w:p>
    <w:p w:rsidR="00567968" w:rsidRPr="006A11C1" w:rsidRDefault="00567968" w:rsidP="00567968">
      <w:pPr>
        <w:ind w:firstLineChars="200" w:firstLine="880"/>
        <w:rPr>
          <w:rFonts w:eastAsia="方正小标宋_GBK"/>
          <w:sz w:val="44"/>
          <w:szCs w:val="44"/>
        </w:rPr>
      </w:pPr>
      <w:r w:rsidRPr="006A11C1">
        <w:rPr>
          <w:rFonts w:eastAsia="方正小标宋_GBK"/>
          <w:sz w:val="44"/>
          <w:szCs w:val="44"/>
        </w:rPr>
        <w:lastRenderedPageBreak/>
        <w:t>故陵镇机关工作人员出差管理制度</w:t>
      </w:r>
    </w:p>
    <w:p w:rsidR="00567968" w:rsidRPr="006A11C1" w:rsidRDefault="00567968" w:rsidP="00567968">
      <w:pPr>
        <w:ind w:firstLineChars="200" w:firstLine="640"/>
        <w:rPr>
          <w:rFonts w:eastAsia="方正仿宋_GBK"/>
          <w:sz w:val="32"/>
          <w:szCs w:val="32"/>
        </w:rPr>
      </w:pPr>
      <w:r w:rsidRPr="006A11C1">
        <w:rPr>
          <w:rFonts w:eastAsia="方正仿宋_GBK"/>
          <w:sz w:val="32"/>
          <w:szCs w:val="32"/>
        </w:rPr>
        <w:t>为进一步强化我镇机关工作人员出差管理，规范差旅费报销行为，加大保障力度，确保扶贫等各项工作有序开展。经党委、政府研究决定，制定本制度。</w:t>
      </w:r>
    </w:p>
    <w:p w:rsidR="00D146CF" w:rsidRPr="006A11C1" w:rsidRDefault="00764494" w:rsidP="00567968">
      <w:pPr>
        <w:ind w:firstLineChars="200" w:firstLine="640"/>
        <w:rPr>
          <w:rFonts w:ascii="方正黑体_GBK" w:eastAsia="方正黑体_GBK" w:hint="eastAsia"/>
          <w:sz w:val="32"/>
          <w:szCs w:val="32"/>
        </w:rPr>
      </w:pPr>
      <w:r w:rsidRPr="006A11C1">
        <w:rPr>
          <w:rFonts w:ascii="方正黑体_GBK" w:eastAsia="方正黑体_GBK" w:hint="eastAsia"/>
          <w:sz w:val="32"/>
          <w:szCs w:val="32"/>
        </w:rPr>
        <w:t>一、镇外出差</w:t>
      </w:r>
    </w:p>
    <w:p w:rsidR="00764494" w:rsidRPr="006A11C1" w:rsidRDefault="00764494" w:rsidP="000F4E6C">
      <w:pPr>
        <w:ind w:firstLineChars="200" w:firstLine="640"/>
        <w:rPr>
          <w:rFonts w:eastAsia="方正仿宋_GBK"/>
          <w:sz w:val="32"/>
          <w:szCs w:val="32"/>
        </w:rPr>
      </w:pPr>
      <w:r w:rsidRPr="006A11C1">
        <w:rPr>
          <w:rFonts w:eastAsia="方正仿宋_GBK"/>
          <w:sz w:val="32"/>
          <w:szCs w:val="32"/>
        </w:rPr>
        <w:t>（一）</w:t>
      </w:r>
      <w:r w:rsidR="000F4E6C" w:rsidRPr="006A11C1">
        <w:rPr>
          <w:rFonts w:eastAsia="方正仿宋_GBK"/>
          <w:sz w:val="32"/>
          <w:szCs w:val="32"/>
        </w:rPr>
        <w:t>镇外出差规定</w:t>
      </w:r>
    </w:p>
    <w:p w:rsidR="00764494" w:rsidRPr="006A11C1" w:rsidRDefault="00764494" w:rsidP="00764494">
      <w:pPr>
        <w:ind w:firstLineChars="200" w:firstLine="640"/>
        <w:rPr>
          <w:rFonts w:eastAsia="方正仿宋_GBK"/>
          <w:sz w:val="32"/>
          <w:szCs w:val="32"/>
        </w:rPr>
      </w:pPr>
      <w:r w:rsidRPr="006A11C1">
        <w:rPr>
          <w:rFonts w:eastAsia="方正仿宋_GBK"/>
          <w:sz w:val="32"/>
          <w:szCs w:val="32"/>
        </w:rPr>
        <w:t>职工因事镇外出差，参加开会的，凭党政办</w:t>
      </w:r>
      <w:r w:rsidR="00124E90" w:rsidRPr="006A11C1">
        <w:rPr>
          <w:rFonts w:eastAsia="方正仿宋_GBK"/>
          <w:sz w:val="32"/>
          <w:szCs w:val="32"/>
        </w:rPr>
        <w:t>或者会议文件</w:t>
      </w:r>
      <w:r w:rsidRPr="006A11C1">
        <w:rPr>
          <w:rFonts w:eastAsia="方正仿宋_GBK"/>
          <w:sz w:val="32"/>
          <w:szCs w:val="32"/>
        </w:rPr>
        <w:t>通知参会，并由本人填写出差单，经分管领导审批，</w:t>
      </w:r>
      <w:r w:rsidR="00523921" w:rsidRPr="006A11C1">
        <w:rPr>
          <w:rFonts w:eastAsia="方正仿宋_GBK"/>
          <w:sz w:val="32"/>
          <w:szCs w:val="32"/>
        </w:rPr>
        <w:t>主要领导</w:t>
      </w:r>
      <w:r w:rsidRPr="006A11C1">
        <w:rPr>
          <w:rFonts w:eastAsia="方正仿宋_GBK"/>
          <w:sz w:val="32"/>
          <w:szCs w:val="32"/>
        </w:rPr>
        <w:t>批准并送党政办登记。时间仓促来不及审批的，出差结束后凭会议通知补填出差单并报销差旅费。因其他事项镇外出差的，本人填写出差单，分管领导审批，</w:t>
      </w:r>
      <w:r w:rsidR="00523921" w:rsidRPr="006A11C1">
        <w:rPr>
          <w:rFonts w:eastAsia="方正仿宋_GBK"/>
          <w:sz w:val="32"/>
          <w:szCs w:val="32"/>
        </w:rPr>
        <w:t>主要领导</w:t>
      </w:r>
      <w:r w:rsidRPr="006A11C1">
        <w:rPr>
          <w:rFonts w:eastAsia="方正仿宋_GBK"/>
          <w:sz w:val="32"/>
          <w:szCs w:val="32"/>
        </w:rPr>
        <w:t>批准并送党政办登记后进行。</w:t>
      </w:r>
    </w:p>
    <w:p w:rsidR="000F4E6C" w:rsidRPr="006A11C1" w:rsidRDefault="000F4E6C" w:rsidP="00764494">
      <w:pPr>
        <w:ind w:firstLineChars="200" w:firstLine="640"/>
        <w:rPr>
          <w:rFonts w:eastAsia="方正仿宋_GBK"/>
          <w:sz w:val="32"/>
          <w:szCs w:val="32"/>
        </w:rPr>
      </w:pPr>
      <w:r w:rsidRPr="006A11C1">
        <w:rPr>
          <w:rFonts w:eastAsia="方正仿宋_GBK"/>
          <w:sz w:val="32"/>
          <w:szCs w:val="32"/>
        </w:rPr>
        <w:t>（二）镇外出差差旅费报销要求</w:t>
      </w:r>
    </w:p>
    <w:p w:rsidR="00764494" w:rsidRPr="006A11C1" w:rsidRDefault="00764494" w:rsidP="00764494">
      <w:pPr>
        <w:ind w:firstLineChars="200" w:firstLine="640"/>
        <w:rPr>
          <w:rFonts w:eastAsia="方正仿宋_GBK"/>
          <w:sz w:val="32"/>
          <w:szCs w:val="32"/>
        </w:rPr>
      </w:pPr>
      <w:r w:rsidRPr="006A11C1">
        <w:rPr>
          <w:rFonts w:eastAsia="方正仿宋_GBK"/>
          <w:sz w:val="32"/>
          <w:szCs w:val="32"/>
        </w:rPr>
        <w:t>镇外出差，按照《云阳县财政局</w:t>
      </w:r>
      <w:r w:rsidRPr="006A11C1">
        <w:rPr>
          <w:rFonts w:eastAsia="方正仿宋_GBK"/>
          <w:sz w:val="32"/>
          <w:szCs w:val="32"/>
        </w:rPr>
        <w:t>&lt;</w:t>
      </w:r>
      <w:r w:rsidRPr="006A11C1">
        <w:rPr>
          <w:rFonts w:eastAsia="方正仿宋_GBK"/>
          <w:sz w:val="32"/>
          <w:szCs w:val="32"/>
        </w:rPr>
        <w:t>关于调整机关事业单位差旅费标准的通知</w:t>
      </w:r>
      <w:r w:rsidRPr="006A11C1">
        <w:rPr>
          <w:rFonts w:eastAsia="方正仿宋_GBK"/>
          <w:sz w:val="32"/>
          <w:szCs w:val="32"/>
        </w:rPr>
        <w:t>&gt;</w:t>
      </w:r>
      <w:r w:rsidRPr="006A11C1">
        <w:rPr>
          <w:rFonts w:eastAsia="方正仿宋_GBK"/>
          <w:sz w:val="32"/>
          <w:szCs w:val="32"/>
        </w:rPr>
        <w:t>》（云阳财行〔</w:t>
      </w:r>
      <w:r w:rsidRPr="006A11C1">
        <w:rPr>
          <w:rFonts w:eastAsia="方正仿宋_GBK"/>
          <w:sz w:val="32"/>
          <w:szCs w:val="32"/>
        </w:rPr>
        <w:t>2016</w:t>
      </w:r>
      <w:r w:rsidRPr="006A11C1">
        <w:rPr>
          <w:rFonts w:eastAsia="方正仿宋_GBK"/>
          <w:sz w:val="32"/>
          <w:szCs w:val="32"/>
        </w:rPr>
        <w:t>〕</w:t>
      </w:r>
      <w:r w:rsidRPr="006A11C1">
        <w:rPr>
          <w:rFonts w:eastAsia="方正仿宋_GBK"/>
          <w:sz w:val="32"/>
          <w:szCs w:val="32"/>
        </w:rPr>
        <w:t>164</w:t>
      </w:r>
      <w:r w:rsidRPr="006A11C1">
        <w:rPr>
          <w:rFonts w:eastAsia="方正仿宋_GBK"/>
          <w:sz w:val="32"/>
          <w:szCs w:val="32"/>
        </w:rPr>
        <w:t>号）</w:t>
      </w:r>
      <w:r w:rsidR="00D158D1" w:rsidRPr="006A11C1">
        <w:rPr>
          <w:rFonts w:eastAsia="方正仿宋_GBK"/>
          <w:sz w:val="32"/>
          <w:szCs w:val="32"/>
        </w:rPr>
        <w:t>、《云阳县财政局</w:t>
      </w:r>
      <w:r w:rsidR="00D158D1" w:rsidRPr="006A11C1">
        <w:rPr>
          <w:rFonts w:eastAsia="方正仿宋_GBK"/>
          <w:sz w:val="32"/>
          <w:szCs w:val="32"/>
        </w:rPr>
        <w:t>&lt;</w:t>
      </w:r>
      <w:r w:rsidR="00D158D1" w:rsidRPr="006A11C1">
        <w:rPr>
          <w:rFonts w:eastAsia="方正仿宋_GBK"/>
          <w:sz w:val="32"/>
          <w:szCs w:val="32"/>
        </w:rPr>
        <w:t>于规范差旅伙食费和出差地交通费收交管理工作的通知</w:t>
      </w:r>
      <w:r w:rsidR="00D158D1" w:rsidRPr="006A11C1">
        <w:rPr>
          <w:rFonts w:eastAsia="方正仿宋_GBK"/>
          <w:sz w:val="32"/>
          <w:szCs w:val="32"/>
        </w:rPr>
        <w:t>&gt;</w:t>
      </w:r>
      <w:r w:rsidR="00D158D1" w:rsidRPr="006A11C1">
        <w:rPr>
          <w:rFonts w:eastAsia="方正仿宋_GBK"/>
          <w:sz w:val="32"/>
          <w:szCs w:val="32"/>
        </w:rPr>
        <w:t>》（云阳财行〔</w:t>
      </w:r>
      <w:r w:rsidR="00D158D1" w:rsidRPr="006A11C1">
        <w:rPr>
          <w:rFonts w:eastAsia="方正仿宋_GBK"/>
          <w:sz w:val="32"/>
          <w:szCs w:val="32"/>
        </w:rPr>
        <w:t>2019</w:t>
      </w:r>
      <w:r w:rsidR="00D158D1" w:rsidRPr="006A11C1">
        <w:rPr>
          <w:rFonts w:eastAsia="方正仿宋_GBK"/>
          <w:sz w:val="32"/>
          <w:szCs w:val="32"/>
        </w:rPr>
        <w:t>〕</w:t>
      </w:r>
      <w:r w:rsidR="00D158D1" w:rsidRPr="006A11C1">
        <w:rPr>
          <w:rFonts w:eastAsia="方正仿宋_GBK"/>
          <w:sz w:val="32"/>
          <w:szCs w:val="32"/>
        </w:rPr>
        <w:t>108</w:t>
      </w:r>
      <w:r w:rsidR="00D158D1" w:rsidRPr="006A11C1">
        <w:rPr>
          <w:rFonts w:eastAsia="方正仿宋_GBK"/>
          <w:sz w:val="32"/>
          <w:szCs w:val="32"/>
        </w:rPr>
        <w:t>号）</w:t>
      </w:r>
      <w:r w:rsidRPr="006A11C1">
        <w:rPr>
          <w:rFonts w:eastAsia="方正仿宋_GBK"/>
          <w:sz w:val="32"/>
          <w:szCs w:val="32"/>
        </w:rPr>
        <w:t>执行。除上述标准调整外，有关差旅费管理的其他规定，仍按《云阳县机关和事业单位差旅费管理办法》（云阳财行〔</w:t>
      </w:r>
      <w:r w:rsidRPr="006A11C1">
        <w:rPr>
          <w:rFonts w:eastAsia="方正仿宋_GBK"/>
          <w:sz w:val="32"/>
          <w:szCs w:val="32"/>
        </w:rPr>
        <w:t>2014</w:t>
      </w:r>
      <w:r w:rsidRPr="006A11C1">
        <w:rPr>
          <w:rFonts w:eastAsia="方正仿宋_GBK"/>
          <w:sz w:val="32"/>
          <w:szCs w:val="32"/>
        </w:rPr>
        <w:t>〕</w:t>
      </w:r>
      <w:r w:rsidRPr="006A11C1">
        <w:rPr>
          <w:rFonts w:eastAsia="方正仿宋_GBK"/>
          <w:sz w:val="32"/>
          <w:szCs w:val="32"/>
        </w:rPr>
        <w:t>485</w:t>
      </w:r>
      <w:r w:rsidRPr="006A11C1">
        <w:rPr>
          <w:rFonts w:eastAsia="方正仿宋_GBK"/>
          <w:sz w:val="32"/>
          <w:szCs w:val="32"/>
        </w:rPr>
        <w:t>号）执行，实行一次</w:t>
      </w:r>
      <w:r w:rsidR="00523921" w:rsidRPr="006A11C1">
        <w:rPr>
          <w:rFonts w:eastAsia="方正仿宋_GBK"/>
          <w:sz w:val="32"/>
          <w:szCs w:val="32"/>
        </w:rPr>
        <w:t>一</w:t>
      </w:r>
      <w:r w:rsidRPr="006A11C1">
        <w:rPr>
          <w:rFonts w:eastAsia="方正仿宋_GBK"/>
          <w:sz w:val="32"/>
          <w:szCs w:val="32"/>
        </w:rPr>
        <w:t>报销。其中，镇外出差参加开会的，生活补助报销天数以会</w:t>
      </w:r>
      <w:r w:rsidR="00442983" w:rsidRPr="006A11C1">
        <w:rPr>
          <w:rFonts w:eastAsia="方正仿宋_GBK"/>
          <w:sz w:val="32"/>
          <w:szCs w:val="32"/>
        </w:rPr>
        <w:t>议</w:t>
      </w:r>
      <w:r w:rsidRPr="006A11C1">
        <w:rPr>
          <w:rFonts w:eastAsia="方正仿宋_GBK"/>
          <w:sz w:val="32"/>
          <w:szCs w:val="32"/>
        </w:rPr>
        <w:t>通知时间为准，因其他事项镇外出差的，生活</w:t>
      </w:r>
      <w:r w:rsidR="00D158D1" w:rsidRPr="006A11C1">
        <w:rPr>
          <w:rFonts w:eastAsia="方正仿宋_GBK"/>
          <w:sz w:val="32"/>
          <w:szCs w:val="32"/>
        </w:rPr>
        <w:lastRenderedPageBreak/>
        <w:t>补助报销天数以实际出差天数为准；工作日第一天及最后一天如无会议通知出差县城办事的只报销市内交通补助</w:t>
      </w:r>
      <w:r w:rsidR="005A3F92" w:rsidRPr="006A11C1">
        <w:rPr>
          <w:rFonts w:eastAsia="方正仿宋_GBK"/>
          <w:sz w:val="32"/>
          <w:szCs w:val="32"/>
        </w:rPr>
        <w:t>。</w:t>
      </w:r>
    </w:p>
    <w:p w:rsidR="002D256E" w:rsidRPr="006A11C1" w:rsidRDefault="002D256E" w:rsidP="00764494">
      <w:pPr>
        <w:ind w:firstLineChars="200" w:firstLine="640"/>
        <w:rPr>
          <w:rFonts w:ascii="方正黑体_GBK" w:eastAsia="方正黑体_GBK"/>
          <w:sz w:val="32"/>
          <w:szCs w:val="32"/>
        </w:rPr>
      </w:pPr>
      <w:r w:rsidRPr="006A11C1">
        <w:rPr>
          <w:rFonts w:ascii="方正黑体_GBK" w:eastAsia="方正黑体_GBK"/>
          <w:sz w:val="32"/>
          <w:szCs w:val="32"/>
        </w:rPr>
        <w:t>二、镇内出差（下村）</w:t>
      </w:r>
    </w:p>
    <w:p w:rsidR="00F03D41" w:rsidRPr="006A11C1" w:rsidRDefault="00F03D41" w:rsidP="00764494">
      <w:pPr>
        <w:ind w:firstLineChars="200" w:firstLine="640"/>
        <w:rPr>
          <w:rFonts w:eastAsia="方正仿宋_GBK"/>
          <w:sz w:val="32"/>
          <w:szCs w:val="32"/>
        </w:rPr>
      </w:pPr>
      <w:r w:rsidRPr="006A11C1">
        <w:rPr>
          <w:rFonts w:eastAsia="方正仿宋_GBK"/>
          <w:sz w:val="32"/>
          <w:szCs w:val="32"/>
        </w:rPr>
        <w:t>一是使用公务车下村的，当次不报销交通费，使用非公务车下村的，按以下标准报销交通费</w:t>
      </w:r>
      <w:r w:rsidR="009F24D1" w:rsidRPr="006A11C1">
        <w:rPr>
          <w:rFonts w:eastAsia="方正仿宋_GBK"/>
          <w:sz w:val="32"/>
          <w:szCs w:val="32"/>
        </w:rPr>
        <w:t>（当天跨村的按照到最远村的标准报销）：</w:t>
      </w:r>
    </w:p>
    <w:p w:rsidR="009F24D1" w:rsidRPr="006A11C1" w:rsidRDefault="009F24D1" w:rsidP="003A4A5C">
      <w:pPr>
        <w:ind w:firstLineChars="200" w:firstLine="640"/>
        <w:rPr>
          <w:rFonts w:eastAsia="方正仿宋_GBK"/>
          <w:sz w:val="32"/>
          <w:szCs w:val="32"/>
        </w:rPr>
      </w:pPr>
      <w:r w:rsidRPr="006A11C1">
        <w:rPr>
          <w:rFonts w:eastAsia="方正仿宋_GBK"/>
          <w:sz w:val="32"/>
          <w:szCs w:val="32"/>
        </w:rPr>
        <w:t>一类村</w:t>
      </w:r>
      <w:r w:rsidR="003A4A5C" w:rsidRPr="006A11C1">
        <w:rPr>
          <w:rFonts w:eastAsia="方正仿宋_GBK"/>
          <w:sz w:val="32"/>
          <w:szCs w:val="32"/>
        </w:rPr>
        <w:t>20</w:t>
      </w:r>
      <w:r w:rsidRPr="006A11C1">
        <w:rPr>
          <w:rFonts w:eastAsia="方正仿宋_GBK"/>
          <w:sz w:val="32"/>
          <w:szCs w:val="32"/>
        </w:rPr>
        <w:t>元：</w:t>
      </w:r>
      <w:r w:rsidR="003A4A5C" w:rsidRPr="006A11C1">
        <w:rPr>
          <w:rFonts w:eastAsia="方正仿宋_GBK"/>
          <w:sz w:val="32"/>
          <w:szCs w:val="32"/>
        </w:rPr>
        <w:t>高坪村、双店村、桥亭村、</w:t>
      </w:r>
      <w:r w:rsidR="006A11C1" w:rsidRPr="006A11C1">
        <w:rPr>
          <w:rFonts w:eastAsia="方正仿宋_GBK"/>
          <w:sz w:val="32"/>
          <w:szCs w:val="32"/>
        </w:rPr>
        <w:t>原</w:t>
      </w:r>
      <w:r w:rsidR="003A4A5C" w:rsidRPr="006A11C1">
        <w:rPr>
          <w:rFonts w:eastAsia="方正仿宋_GBK"/>
          <w:sz w:val="32"/>
          <w:szCs w:val="32"/>
        </w:rPr>
        <w:t>河堰村</w:t>
      </w:r>
    </w:p>
    <w:p w:rsidR="009F24D1" w:rsidRPr="006A11C1" w:rsidRDefault="009F24D1" w:rsidP="00764494">
      <w:pPr>
        <w:ind w:firstLineChars="200" w:firstLine="640"/>
        <w:rPr>
          <w:rFonts w:eastAsia="方正仿宋_GBK"/>
          <w:sz w:val="32"/>
          <w:szCs w:val="32"/>
        </w:rPr>
      </w:pPr>
      <w:r w:rsidRPr="006A11C1">
        <w:rPr>
          <w:rFonts w:eastAsia="方正仿宋_GBK"/>
          <w:sz w:val="32"/>
          <w:szCs w:val="32"/>
        </w:rPr>
        <w:t>二类村</w:t>
      </w:r>
      <w:r w:rsidR="003A4A5C" w:rsidRPr="006A11C1">
        <w:rPr>
          <w:rFonts w:eastAsia="方正仿宋_GBK"/>
          <w:sz w:val="32"/>
          <w:szCs w:val="32"/>
        </w:rPr>
        <w:t>30</w:t>
      </w:r>
      <w:r w:rsidRPr="006A11C1">
        <w:rPr>
          <w:rFonts w:eastAsia="方正仿宋_GBK"/>
          <w:sz w:val="32"/>
          <w:szCs w:val="32"/>
        </w:rPr>
        <w:t>元：红坪</w:t>
      </w:r>
      <w:r w:rsidR="00567968" w:rsidRPr="006A11C1">
        <w:rPr>
          <w:rFonts w:eastAsia="方正仿宋_GBK"/>
          <w:sz w:val="32"/>
          <w:szCs w:val="32"/>
        </w:rPr>
        <w:t>村、</w:t>
      </w:r>
      <w:r w:rsidR="00523921" w:rsidRPr="006A11C1">
        <w:rPr>
          <w:rFonts w:eastAsia="方正仿宋_GBK"/>
          <w:sz w:val="32"/>
          <w:szCs w:val="32"/>
        </w:rPr>
        <w:t>宝兴村</w:t>
      </w:r>
    </w:p>
    <w:p w:rsidR="009F24D1" w:rsidRPr="006A11C1" w:rsidRDefault="009F24D1" w:rsidP="00764494">
      <w:pPr>
        <w:ind w:firstLineChars="200" w:firstLine="640"/>
        <w:rPr>
          <w:rFonts w:eastAsia="方正仿宋_GBK"/>
          <w:sz w:val="32"/>
          <w:szCs w:val="32"/>
        </w:rPr>
      </w:pPr>
      <w:r w:rsidRPr="006A11C1">
        <w:rPr>
          <w:rFonts w:eastAsia="方正仿宋_GBK"/>
          <w:sz w:val="32"/>
          <w:szCs w:val="32"/>
        </w:rPr>
        <w:t>三类村</w:t>
      </w:r>
      <w:r w:rsidR="003A4A5C" w:rsidRPr="006A11C1">
        <w:rPr>
          <w:rFonts w:eastAsia="方正仿宋_GBK"/>
          <w:sz w:val="32"/>
          <w:szCs w:val="32"/>
        </w:rPr>
        <w:t>40</w:t>
      </w:r>
      <w:r w:rsidR="00C519B6" w:rsidRPr="006A11C1">
        <w:rPr>
          <w:rFonts w:eastAsia="方正仿宋_GBK"/>
          <w:sz w:val="32"/>
          <w:szCs w:val="32"/>
        </w:rPr>
        <w:t>元</w:t>
      </w:r>
      <w:r w:rsidRPr="006A11C1">
        <w:rPr>
          <w:rFonts w:eastAsia="方正仿宋_GBK"/>
          <w:sz w:val="32"/>
          <w:szCs w:val="32"/>
        </w:rPr>
        <w:t>：</w:t>
      </w:r>
      <w:r w:rsidR="003A4A5C" w:rsidRPr="006A11C1">
        <w:rPr>
          <w:rFonts w:eastAsia="方正仿宋_GBK"/>
          <w:sz w:val="32"/>
          <w:szCs w:val="32"/>
        </w:rPr>
        <w:t>红椿村、兰草村</w:t>
      </w:r>
    </w:p>
    <w:p w:rsidR="009F24D1" w:rsidRPr="006A11C1" w:rsidRDefault="009F24D1" w:rsidP="00764494">
      <w:pPr>
        <w:ind w:firstLineChars="200" w:firstLine="640"/>
        <w:rPr>
          <w:rFonts w:eastAsia="方正仿宋_GBK"/>
          <w:sz w:val="32"/>
          <w:szCs w:val="32"/>
        </w:rPr>
      </w:pPr>
      <w:r w:rsidRPr="006A11C1">
        <w:rPr>
          <w:rFonts w:eastAsia="方正仿宋_GBK"/>
          <w:sz w:val="32"/>
          <w:szCs w:val="32"/>
        </w:rPr>
        <w:t>二是下村人员必须填写</w:t>
      </w:r>
      <w:r w:rsidR="000E4B7A" w:rsidRPr="006A11C1">
        <w:rPr>
          <w:rFonts w:eastAsia="方正仿宋_GBK"/>
          <w:sz w:val="32"/>
          <w:szCs w:val="32"/>
        </w:rPr>
        <w:t>下村审批单及</w:t>
      </w:r>
      <w:r w:rsidRPr="006A11C1">
        <w:rPr>
          <w:rFonts w:eastAsia="方正仿宋_GBK"/>
          <w:sz w:val="32"/>
          <w:szCs w:val="32"/>
        </w:rPr>
        <w:t>下村登记表，驻村工作队下村必须经联系领导签字，业务下村必须经分管领导签字</w:t>
      </w:r>
      <w:r w:rsidR="00CD14B1" w:rsidRPr="006A11C1">
        <w:rPr>
          <w:rFonts w:eastAsia="方正仿宋_GBK"/>
          <w:sz w:val="32"/>
          <w:szCs w:val="32"/>
        </w:rPr>
        <w:t>并送党政办核实</w:t>
      </w:r>
      <w:r w:rsidRPr="006A11C1">
        <w:rPr>
          <w:rFonts w:eastAsia="方正仿宋_GBK"/>
          <w:sz w:val="32"/>
          <w:szCs w:val="32"/>
        </w:rPr>
        <w:t>。生活补助按</w:t>
      </w:r>
      <w:r w:rsidRPr="006A11C1">
        <w:rPr>
          <w:rFonts w:eastAsia="方正仿宋_GBK"/>
          <w:sz w:val="32"/>
          <w:szCs w:val="32"/>
        </w:rPr>
        <w:t>30</w:t>
      </w:r>
      <w:r w:rsidRPr="006A11C1">
        <w:rPr>
          <w:rFonts w:eastAsia="方正仿宋_GBK"/>
          <w:sz w:val="32"/>
          <w:szCs w:val="32"/>
        </w:rPr>
        <w:t>元</w:t>
      </w:r>
      <w:r w:rsidRPr="006A11C1">
        <w:rPr>
          <w:rFonts w:eastAsia="方正仿宋_GBK"/>
          <w:sz w:val="32"/>
          <w:szCs w:val="32"/>
        </w:rPr>
        <w:t>/</w:t>
      </w:r>
      <w:r w:rsidRPr="006A11C1">
        <w:rPr>
          <w:rFonts w:eastAsia="方正仿宋_GBK"/>
          <w:sz w:val="32"/>
          <w:szCs w:val="32"/>
        </w:rPr>
        <w:t>天实行据实包干报销。</w:t>
      </w:r>
    </w:p>
    <w:p w:rsidR="000E4B7A" w:rsidRPr="006A11C1" w:rsidRDefault="00523921" w:rsidP="000E4B7A">
      <w:pPr>
        <w:spacing w:line="578" w:lineRule="exact"/>
        <w:ind w:firstLineChars="200" w:firstLine="640"/>
        <w:rPr>
          <w:rFonts w:eastAsia="方正仿宋_GBK"/>
          <w:sz w:val="32"/>
          <w:szCs w:val="32"/>
        </w:rPr>
      </w:pPr>
      <w:r w:rsidRPr="006A11C1">
        <w:rPr>
          <w:rFonts w:eastAsia="方正仿宋_GBK"/>
          <w:sz w:val="32"/>
          <w:szCs w:val="32"/>
        </w:rPr>
        <w:t>三是</w:t>
      </w:r>
      <w:r w:rsidR="000E4B7A" w:rsidRPr="006A11C1">
        <w:rPr>
          <w:rFonts w:eastAsia="方正仿宋_GBK"/>
          <w:sz w:val="32"/>
          <w:szCs w:val="32"/>
        </w:rPr>
        <w:t>上级检查、督查需要使用非公务车下村的，由本人填写故陵镇租车审批单，经分管领导审批，主要领导批准并送党政办登记。单程往返按照故陵社区原河堰、高坪、桥亭</w:t>
      </w:r>
      <w:r w:rsidR="000E4B7A" w:rsidRPr="006A11C1">
        <w:rPr>
          <w:rFonts w:eastAsia="方正仿宋_GBK"/>
          <w:sz w:val="32"/>
          <w:szCs w:val="32"/>
        </w:rPr>
        <w:t>50</w:t>
      </w:r>
      <w:r w:rsidR="000E4B7A" w:rsidRPr="006A11C1">
        <w:rPr>
          <w:rFonts w:eastAsia="方正仿宋_GBK"/>
          <w:sz w:val="32"/>
          <w:szCs w:val="32"/>
        </w:rPr>
        <w:t>元，双店</w:t>
      </w:r>
      <w:r w:rsidR="000E4B7A" w:rsidRPr="006A11C1">
        <w:rPr>
          <w:rFonts w:eastAsia="方正仿宋_GBK"/>
          <w:sz w:val="32"/>
          <w:szCs w:val="32"/>
        </w:rPr>
        <w:t>60</w:t>
      </w:r>
      <w:r w:rsidR="000E4B7A" w:rsidRPr="006A11C1">
        <w:rPr>
          <w:rFonts w:eastAsia="方正仿宋_GBK"/>
          <w:sz w:val="32"/>
          <w:szCs w:val="32"/>
        </w:rPr>
        <w:t>元，兰草、宝兴、红坪</w:t>
      </w:r>
      <w:r w:rsidR="000E4B7A" w:rsidRPr="006A11C1">
        <w:rPr>
          <w:rFonts w:eastAsia="方正仿宋_GBK"/>
          <w:sz w:val="32"/>
          <w:szCs w:val="32"/>
        </w:rPr>
        <w:t>100</w:t>
      </w:r>
      <w:r w:rsidR="000E4B7A" w:rsidRPr="006A11C1">
        <w:rPr>
          <w:rFonts w:eastAsia="方正仿宋_GBK"/>
          <w:sz w:val="32"/>
          <w:szCs w:val="32"/>
        </w:rPr>
        <w:t>元，红椿</w:t>
      </w:r>
      <w:r w:rsidR="000E4B7A" w:rsidRPr="006A11C1">
        <w:rPr>
          <w:rFonts w:eastAsia="方正仿宋_GBK"/>
          <w:sz w:val="32"/>
          <w:szCs w:val="32"/>
        </w:rPr>
        <w:t>120</w:t>
      </w:r>
      <w:r w:rsidR="000E4B7A" w:rsidRPr="006A11C1">
        <w:rPr>
          <w:rFonts w:eastAsia="方正仿宋_GBK"/>
          <w:sz w:val="32"/>
          <w:szCs w:val="32"/>
        </w:rPr>
        <w:t>元，全天候到多个村下村按</w:t>
      </w:r>
      <w:r w:rsidR="000E4B7A" w:rsidRPr="006A11C1">
        <w:rPr>
          <w:rFonts w:eastAsia="方正仿宋_GBK"/>
          <w:sz w:val="32"/>
          <w:szCs w:val="32"/>
        </w:rPr>
        <w:t>230</w:t>
      </w:r>
      <w:r w:rsidR="000E4B7A" w:rsidRPr="006A11C1">
        <w:rPr>
          <w:rFonts w:eastAsia="方正仿宋_GBK"/>
          <w:sz w:val="32"/>
          <w:szCs w:val="32"/>
        </w:rPr>
        <w:t>元</w:t>
      </w:r>
      <w:r w:rsidR="000E4B7A" w:rsidRPr="006A11C1">
        <w:rPr>
          <w:rFonts w:eastAsia="方正仿宋_GBK"/>
          <w:sz w:val="32"/>
          <w:szCs w:val="32"/>
        </w:rPr>
        <w:t>/</w:t>
      </w:r>
      <w:r w:rsidR="000E4B7A" w:rsidRPr="006A11C1">
        <w:rPr>
          <w:rFonts w:eastAsia="方正仿宋_GBK"/>
          <w:sz w:val="32"/>
          <w:szCs w:val="32"/>
        </w:rPr>
        <w:t>天的标准报销交通费。</w:t>
      </w:r>
    </w:p>
    <w:p w:rsidR="000E4B7A" w:rsidRPr="006A11C1" w:rsidRDefault="000E4B7A" w:rsidP="000E4B7A">
      <w:pPr>
        <w:spacing w:line="578" w:lineRule="exact"/>
        <w:ind w:firstLineChars="200" w:firstLine="640"/>
        <w:rPr>
          <w:rFonts w:eastAsia="方正仿宋_GBK"/>
          <w:sz w:val="32"/>
          <w:szCs w:val="32"/>
        </w:rPr>
      </w:pPr>
      <w:r w:rsidRPr="006A11C1">
        <w:rPr>
          <w:rFonts w:eastAsia="方正仿宋_GBK"/>
          <w:sz w:val="32"/>
          <w:szCs w:val="32"/>
        </w:rPr>
        <w:t>四是出镇租车到县城往返包干</w:t>
      </w:r>
      <w:r w:rsidRPr="006A11C1">
        <w:rPr>
          <w:rFonts w:eastAsia="方正仿宋_GBK"/>
          <w:sz w:val="32"/>
          <w:szCs w:val="32"/>
        </w:rPr>
        <w:t>320</w:t>
      </w:r>
      <w:r w:rsidRPr="006A11C1">
        <w:rPr>
          <w:rFonts w:eastAsia="方正仿宋_GBK"/>
          <w:sz w:val="32"/>
          <w:szCs w:val="32"/>
        </w:rPr>
        <w:t>元报销。确有特殊情况需要租（用）车到县外办事的，经主要领导审批同意后，使用当次车辆的油发票及往返过路费发票进行报销。</w:t>
      </w:r>
    </w:p>
    <w:p w:rsidR="000E4B7A" w:rsidRPr="006A11C1" w:rsidRDefault="000E4B7A" w:rsidP="000E4B7A">
      <w:pPr>
        <w:spacing w:line="578" w:lineRule="exact"/>
        <w:ind w:firstLineChars="200" w:firstLine="640"/>
        <w:rPr>
          <w:rFonts w:eastAsia="方正仿宋_GBK"/>
          <w:sz w:val="32"/>
          <w:szCs w:val="32"/>
        </w:rPr>
      </w:pPr>
      <w:r w:rsidRPr="006A11C1">
        <w:rPr>
          <w:rFonts w:eastAsia="方正仿宋_GBK"/>
          <w:sz w:val="32"/>
          <w:szCs w:val="32"/>
        </w:rPr>
        <w:t>每月出差及下村天数与党政办核对无误后予以公示，公示结束后方可报销差旅费。</w:t>
      </w:r>
    </w:p>
    <w:p w:rsidR="00FC4356" w:rsidRPr="006A11C1" w:rsidRDefault="00FC4356" w:rsidP="00FC4356">
      <w:pPr>
        <w:tabs>
          <w:tab w:val="left" w:pos="1140"/>
        </w:tabs>
        <w:spacing w:line="578" w:lineRule="exact"/>
        <w:ind w:firstLineChars="200" w:firstLine="640"/>
        <w:rPr>
          <w:rFonts w:eastAsia="方正仿宋_GBK"/>
          <w:sz w:val="32"/>
          <w:szCs w:val="32"/>
        </w:rPr>
      </w:pPr>
      <w:r w:rsidRPr="006A11C1">
        <w:rPr>
          <w:rFonts w:eastAsia="方正仿宋_GBK"/>
          <w:sz w:val="32"/>
          <w:szCs w:val="32"/>
        </w:rPr>
        <w:lastRenderedPageBreak/>
        <w:t>本制度从</w:t>
      </w:r>
      <w:r w:rsidRPr="006A11C1">
        <w:rPr>
          <w:rFonts w:eastAsia="方正仿宋_GBK"/>
          <w:sz w:val="32"/>
          <w:szCs w:val="32"/>
        </w:rPr>
        <w:t>20</w:t>
      </w:r>
      <w:r w:rsidR="000E4B7A" w:rsidRPr="006A11C1">
        <w:rPr>
          <w:rFonts w:eastAsia="方正仿宋_GBK"/>
          <w:sz w:val="32"/>
          <w:szCs w:val="32"/>
        </w:rPr>
        <w:t>22</w:t>
      </w:r>
      <w:r w:rsidRPr="006A11C1">
        <w:rPr>
          <w:rFonts w:eastAsia="方正仿宋_GBK"/>
          <w:sz w:val="32"/>
          <w:szCs w:val="32"/>
        </w:rPr>
        <w:t>年</w:t>
      </w:r>
      <w:r w:rsidR="000E4B7A" w:rsidRPr="006A11C1">
        <w:rPr>
          <w:rFonts w:eastAsia="方正仿宋_GBK"/>
          <w:sz w:val="32"/>
          <w:szCs w:val="32"/>
        </w:rPr>
        <w:t>9</w:t>
      </w:r>
      <w:r w:rsidRPr="006A11C1">
        <w:rPr>
          <w:rFonts w:eastAsia="方正仿宋_GBK"/>
          <w:sz w:val="32"/>
          <w:szCs w:val="32"/>
        </w:rPr>
        <w:t>月</w:t>
      </w:r>
      <w:r w:rsidR="000E4B7A" w:rsidRPr="006A11C1">
        <w:rPr>
          <w:rFonts w:eastAsia="方正仿宋_GBK"/>
          <w:sz w:val="32"/>
          <w:szCs w:val="32"/>
        </w:rPr>
        <w:t>22</w:t>
      </w:r>
      <w:r w:rsidRPr="006A11C1">
        <w:rPr>
          <w:rFonts w:eastAsia="方正仿宋_GBK"/>
          <w:sz w:val="32"/>
          <w:szCs w:val="32"/>
        </w:rPr>
        <w:t>日起生效，原</w:t>
      </w:r>
      <w:r w:rsidRPr="006A11C1">
        <w:rPr>
          <w:rFonts w:eastAsia="方正仿宋_GBK"/>
          <w:color w:val="000000"/>
          <w:kern w:val="0"/>
          <w:sz w:val="32"/>
          <w:szCs w:val="32"/>
        </w:rPr>
        <w:t>《故陵镇机关管理制度》</w:t>
      </w:r>
      <w:r w:rsidRPr="006A11C1">
        <w:rPr>
          <w:rFonts w:eastAsia="方正仿宋_GBK"/>
          <w:sz w:val="32"/>
          <w:szCs w:val="32"/>
        </w:rPr>
        <w:t>（故陵府发〔</w:t>
      </w:r>
      <w:r w:rsidRPr="006A11C1">
        <w:rPr>
          <w:rFonts w:eastAsia="方正仿宋_GBK"/>
          <w:sz w:val="32"/>
          <w:szCs w:val="32"/>
        </w:rPr>
        <w:t>201</w:t>
      </w:r>
      <w:r w:rsidR="000E4B7A" w:rsidRPr="006A11C1">
        <w:rPr>
          <w:rFonts w:eastAsia="方正仿宋_GBK"/>
          <w:sz w:val="32"/>
          <w:szCs w:val="32"/>
        </w:rPr>
        <w:t>8</w:t>
      </w:r>
      <w:r w:rsidRPr="006A11C1">
        <w:rPr>
          <w:rFonts w:eastAsia="方正仿宋_GBK"/>
          <w:sz w:val="32"/>
          <w:szCs w:val="32"/>
        </w:rPr>
        <w:t>〕</w:t>
      </w:r>
      <w:r w:rsidR="000E4B7A" w:rsidRPr="006A11C1">
        <w:rPr>
          <w:rFonts w:eastAsia="方正仿宋_GBK"/>
          <w:sz w:val="32"/>
          <w:szCs w:val="32"/>
        </w:rPr>
        <w:t>100</w:t>
      </w:r>
      <w:r w:rsidRPr="006A11C1">
        <w:rPr>
          <w:rFonts w:eastAsia="方正仿宋_GBK"/>
          <w:sz w:val="32"/>
          <w:szCs w:val="32"/>
        </w:rPr>
        <w:t>号）中涉及的差旅费报销制度自行终止。</w:t>
      </w:r>
    </w:p>
    <w:p w:rsidR="00FC4356" w:rsidRPr="006A11C1" w:rsidRDefault="00FC4356" w:rsidP="00FC4356">
      <w:pPr>
        <w:spacing w:line="578" w:lineRule="exact"/>
        <w:ind w:firstLineChars="200" w:firstLine="640"/>
        <w:rPr>
          <w:rFonts w:eastAsia="方正仿宋_GBK"/>
          <w:sz w:val="32"/>
          <w:szCs w:val="32"/>
        </w:rPr>
      </w:pPr>
      <w:r w:rsidRPr="006A11C1">
        <w:rPr>
          <w:rFonts w:eastAsia="方正仿宋_GBK"/>
          <w:sz w:val="32"/>
          <w:szCs w:val="32"/>
        </w:rPr>
        <w:t>本制度由故陵镇人民政府财政办负责解释。</w:t>
      </w:r>
    </w:p>
    <w:p w:rsidR="00FC4356" w:rsidRPr="006A11C1" w:rsidRDefault="00FC4356" w:rsidP="00FC4356">
      <w:pPr>
        <w:spacing w:line="578" w:lineRule="exact"/>
        <w:ind w:firstLineChars="200" w:firstLine="640"/>
        <w:rPr>
          <w:rFonts w:eastAsia="方正仿宋_GBK"/>
          <w:sz w:val="32"/>
          <w:szCs w:val="32"/>
        </w:rPr>
      </w:pPr>
    </w:p>
    <w:p w:rsidR="00FC4356" w:rsidRPr="006A11C1" w:rsidRDefault="00FC4356" w:rsidP="00FC4356">
      <w:pPr>
        <w:spacing w:line="578" w:lineRule="exact"/>
        <w:ind w:firstLineChars="200" w:firstLine="640"/>
        <w:rPr>
          <w:rFonts w:eastAsia="方正仿宋_GBK"/>
          <w:sz w:val="32"/>
          <w:szCs w:val="32"/>
        </w:rPr>
      </w:pPr>
    </w:p>
    <w:p w:rsidR="00FC4356" w:rsidRPr="006A11C1" w:rsidRDefault="00FC4356" w:rsidP="00FC4356">
      <w:pPr>
        <w:spacing w:line="578" w:lineRule="exact"/>
        <w:ind w:firstLineChars="200" w:firstLine="640"/>
        <w:rPr>
          <w:rFonts w:eastAsia="方正仿宋_GBK"/>
          <w:sz w:val="32"/>
          <w:szCs w:val="32"/>
        </w:rPr>
      </w:pPr>
    </w:p>
    <w:p w:rsidR="00FC4356" w:rsidRPr="006A11C1" w:rsidRDefault="00FC4356" w:rsidP="00FC4356">
      <w:pPr>
        <w:spacing w:line="578" w:lineRule="exact"/>
        <w:ind w:firstLineChars="200" w:firstLine="640"/>
        <w:rPr>
          <w:rFonts w:eastAsia="方正仿宋_GBK"/>
          <w:sz w:val="32"/>
          <w:szCs w:val="32"/>
        </w:rPr>
      </w:pPr>
    </w:p>
    <w:p w:rsidR="00523921" w:rsidRPr="006A11C1" w:rsidRDefault="00523921" w:rsidP="00FC4356">
      <w:pPr>
        <w:spacing w:line="578" w:lineRule="exact"/>
        <w:ind w:firstLineChars="200" w:firstLine="640"/>
        <w:rPr>
          <w:rFonts w:eastAsia="方正仿宋_GBK"/>
          <w:sz w:val="32"/>
          <w:szCs w:val="32"/>
        </w:rPr>
      </w:pPr>
    </w:p>
    <w:p w:rsidR="00523921" w:rsidRPr="006A11C1" w:rsidRDefault="00523921" w:rsidP="00FC4356">
      <w:pPr>
        <w:spacing w:line="578" w:lineRule="exact"/>
        <w:ind w:firstLineChars="200" w:firstLine="640"/>
        <w:rPr>
          <w:rFonts w:eastAsia="方正仿宋_GBK"/>
          <w:sz w:val="32"/>
          <w:szCs w:val="32"/>
        </w:rPr>
      </w:pPr>
    </w:p>
    <w:p w:rsidR="00FC4356" w:rsidRPr="006A11C1" w:rsidRDefault="00FC4356" w:rsidP="00FC4356">
      <w:pPr>
        <w:spacing w:line="578" w:lineRule="exact"/>
        <w:ind w:firstLineChars="200" w:firstLine="640"/>
        <w:rPr>
          <w:rFonts w:eastAsia="方正仿宋_GBK"/>
          <w:sz w:val="32"/>
          <w:szCs w:val="32"/>
        </w:rPr>
      </w:pPr>
    </w:p>
    <w:p w:rsidR="00FC4356" w:rsidRPr="006A11C1" w:rsidRDefault="00FC4356" w:rsidP="00FC4356">
      <w:pPr>
        <w:spacing w:line="578" w:lineRule="exact"/>
        <w:ind w:firstLineChars="200" w:firstLine="640"/>
        <w:rPr>
          <w:rFonts w:eastAsia="方正仿宋_GBK"/>
          <w:sz w:val="32"/>
          <w:szCs w:val="32"/>
        </w:rPr>
      </w:pPr>
    </w:p>
    <w:p w:rsidR="00FC4356" w:rsidRPr="006A11C1" w:rsidRDefault="00FC4356" w:rsidP="00FC4356">
      <w:pPr>
        <w:spacing w:line="578" w:lineRule="exact"/>
        <w:ind w:firstLineChars="200" w:firstLine="640"/>
        <w:rPr>
          <w:rFonts w:eastAsia="方正仿宋_GBK"/>
          <w:sz w:val="32"/>
          <w:szCs w:val="32"/>
        </w:rPr>
      </w:pPr>
    </w:p>
    <w:p w:rsidR="000E4B7A" w:rsidRPr="006A11C1" w:rsidRDefault="000E4B7A" w:rsidP="00FC4356">
      <w:pPr>
        <w:spacing w:line="578" w:lineRule="exact"/>
        <w:ind w:firstLineChars="200" w:firstLine="640"/>
        <w:rPr>
          <w:rFonts w:eastAsia="方正仿宋_GBK"/>
          <w:sz w:val="32"/>
          <w:szCs w:val="32"/>
        </w:rPr>
      </w:pPr>
    </w:p>
    <w:p w:rsidR="000E4B7A" w:rsidRPr="006A11C1" w:rsidRDefault="000E4B7A" w:rsidP="00FC4356">
      <w:pPr>
        <w:spacing w:line="578" w:lineRule="exact"/>
        <w:ind w:firstLineChars="200" w:firstLine="640"/>
        <w:rPr>
          <w:rFonts w:eastAsia="方正仿宋_GBK"/>
          <w:sz w:val="32"/>
          <w:szCs w:val="32"/>
        </w:rPr>
      </w:pPr>
    </w:p>
    <w:p w:rsidR="000E4B7A" w:rsidRPr="006A11C1" w:rsidRDefault="000E4B7A" w:rsidP="00FC4356">
      <w:pPr>
        <w:spacing w:line="578" w:lineRule="exact"/>
        <w:ind w:firstLineChars="200" w:firstLine="640"/>
        <w:rPr>
          <w:rFonts w:eastAsia="方正仿宋_GBK"/>
          <w:sz w:val="32"/>
          <w:szCs w:val="32"/>
        </w:rPr>
      </w:pPr>
    </w:p>
    <w:p w:rsidR="000E4B7A" w:rsidRPr="006A11C1" w:rsidRDefault="000E4B7A" w:rsidP="00FC4356">
      <w:pPr>
        <w:spacing w:line="578" w:lineRule="exact"/>
        <w:ind w:firstLineChars="200" w:firstLine="640"/>
        <w:rPr>
          <w:rFonts w:eastAsia="方正仿宋_GBK"/>
          <w:sz w:val="32"/>
          <w:szCs w:val="32"/>
        </w:rPr>
      </w:pPr>
    </w:p>
    <w:p w:rsidR="000E4B7A" w:rsidRPr="006A11C1" w:rsidRDefault="000E4B7A" w:rsidP="00FC4356">
      <w:pPr>
        <w:spacing w:line="578" w:lineRule="exact"/>
        <w:ind w:firstLineChars="200" w:firstLine="640"/>
        <w:rPr>
          <w:rFonts w:eastAsia="方正仿宋_GBK"/>
          <w:sz w:val="32"/>
          <w:szCs w:val="32"/>
        </w:rPr>
      </w:pPr>
    </w:p>
    <w:p w:rsidR="000E4B7A" w:rsidRPr="006A11C1" w:rsidRDefault="000E4B7A" w:rsidP="00FC4356">
      <w:pPr>
        <w:spacing w:line="578" w:lineRule="exact"/>
        <w:ind w:firstLineChars="200" w:firstLine="640"/>
        <w:rPr>
          <w:rFonts w:eastAsia="方正仿宋_GBK"/>
          <w:sz w:val="32"/>
          <w:szCs w:val="32"/>
        </w:rPr>
      </w:pPr>
    </w:p>
    <w:p w:rsidR="000E4B7A" w:rsidRPr="006A11C1" w:rsidRDefault="000E4B7A" w:rsidP="00FC4356">
      <w:pPr>
        <w:spacing w:line="578" w:lineRule="exact"/>
        <w:ind w:firstLineChars="200" w:firstLine="640"/>
        <w:rPr>
          <w:rFonts w:eastAsia="方正仿宋_GBK"/>
          <w:sz w:val="32"/>
          <w:szCs w:val="32"/>
        </w:rPr>
      </w:pPr>
    </w:p>
    <w:p w:rsidR="000E4B7A" w:rsidRPr="006A11C1" w:rsidRDefault="000E4B7A" w:rsidP="00FC4356">
      <w:pPr>
        <w:spacing w:line="578" w:lineRule="exact"/>
        <w:ind w:firstLineChars="200" w:firstLine="640"/>
        <w:rPr>
          <w:rFonts w:eastAsia="方正仿宋_GBK"/>
          <w:sz w:val="32"/>
          <w:szCs w:val="32"/>
        </w:rPr>
      </w:pPr>
    </w:p>
    <w:p w:rsidR="00FC4356" w:rsidRPr="006A11C1" w:rsidRDefault="00FC4356" w:rsidP="00FC4356">
      <w:pPr>
        <w:spacing w:line="578" w:lineRule="exact"/>
        <w:ind w:firstLineChars="200" w:firstLine="640"/>
        <w:rPr>
          <w:rFonts w:eastAsia="方正仿宋_GBK"/>
          <w:sz w:val="32"/>
          <w:szCs w:val="32"/>
        </w:rPr>
      </w:pPr>
    </w:p>
    <w:p w:rsidR="00FC4356" w:rsidRPr="006A11C1" w:rsidRDefault="00FC4356" w:rsidP="00FC4356">
      <w:pPr>
        <w:spacing w:line="578" w:lineRule="exact"/>
        <w:ind w:firstLineChars="200" w:firstLine="640"/>
        <w:rPr>
          <w:rFonts w:eastAsia="方正仿宋_GBK"/>
          <w:sz w:val="32"/>
          <w:szCs w:val="32"/>
        </w:rPr>
      </w:pPr>
    </w:p>
    <w:p w:rsidR="00FC4356" w:rsidRPr="006A11C1" w:rsidRDefault="00FC4356" w:rsidP="00FC4356">
      <w:pPr>
        <w:pBdr>
          <w:top w:val="single" w:sz="12" w:space="1" w:color="auto"/>
          <w:bottom w:val="single" w:sz="12" w:space="1" w:color="auto"/>
        </w:pBdr>
        <w:spacing w:line="520" w:lineRule="exact"/>
        <w:ind w:firstLineChars="100" w:firstLine="280"/>
        <w:rPr>
          <w:rFonts w:eastAsia="方正仿宋_GBK"/>
          <w:sz w:val="28"/>
          <w:szCs w:val="28"/>
        </w:rPr>
      </w:pPr>
      <w:r w:rsidRPr="006A11C1">
        <w:rPr>
          <w:rFonts w:eastAsia="方正仿宋_GBK"/>
          <w:sz w:val="28"/>
          <w:szCs w:val="28"/>
        </w:rPr>
        <w:t>云阳县故陵镇党政办公室</w:t>
      </w:r>
      <w:r w:rsidR="006A11C1">
        <w:rPr>
          <w:rFonts w:eastAsia="方正仿宋_GBK"/>
          <w:sz w:val="28"/>
          <w:szCs w:val="28"/>
        </w:rPr>
        <w:t xml:space="preserve">            </w:t>
      </w:r>
      <w:r w:rsidR="000E4B7A" w:rsidRPr="006A11C1">
        <w:rPr>
          <w:rFonts w:eastAsia="方正仿宋_GBK"/>
          <w:sz w:val="28"/>
          <w:szCs w:val="28"/>
        </w:rPr>
        <w:t xml:space="preserve"> 2022</w:t>
      </w:r>
      <w:r w:rsidRPr="006A11C1">
        <w:rPr>
          <w:rFonts w:eastAsia="方正仿宋_GBK"/>
          <w:sz w:val="28"/>
          <w:szCs w:val="28"/>
        </w:rPr>
        <w:t>年</w:t>
      </w:r>
      <w:r w:rsidR="000E4B7A" w:rsidRPr="006A11C1">
        <w:rPr>
          <w:rFonts w:eastAsia="方正仿宋_GBK"/>
          <w:sz w:val="28"/>
          <w:szCs w:val="28"/>
        </w:rPr>
        <w:t>9</w:t>
      </w:r>
      <w:r w:rsidRPr="006A11C1">
        <w:rPr>
          <w:rFonts w:eastAsia="方正仿宋_GBK"/>
          <w:sz w:val="28"/>
          <w:szCs w:val="28"/>
        </w:rPr>
        <w:t>月</w:t>
      </w:r>
      <w:r w:rsidR="000E4B7A" w:rsidRPr="006A11C1">
        <w:rPr>
          <w:rFonts w:eastAsia="方正仿宋_GBK"/>
          <w:sz w:val="28"/>
          <w:szCs w:val="28"/>
        </w:rPr>
        <w:t>22</w:t>
      </w:r>
      <w:r w:rsidRPr="006A11C1">
        <w:rPr>
          <w:rFonts w:eastAsia="方正仿宋_GBK"/>
          <w:sz w:val="28"/>
          <w:szCs w:val="28"/>
        </w:rPr>
        <w:t>日印发</w:t>
      </w:r>
    </w:p>
    <w:sectPr w:rsidR="00FC4356" w:rsidRPr="006A11C1" w:rsidSect="00746F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FF5" w:rsidRDefault="00D51FF5" w:rsidP="001203A9">
      <w:r>
        <w:separator/>
      </w:r>
    </w:p>
  </w:endnote>
  <w:endnote w:type="continuationSeparator" w:id="0">
    <w:p w:rsidR="00D51FF5" w:rsidRDefault="00D51FF5" w:rsidP="0012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FF5" w:rsidRDefault="00D51FF5" w:rsidP="001203A9">
      <w:r>
        <w:separator/>
      </w:r>
    </w:p>
  </w:footnote>
  <w:footnote w:type="continuationSeparator" w:id="0">
    <w:p w:rsidR="00D51FF5" w:rsidRDefault="00D51FF5" w:rsidP="00120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C688D"/>
    <w:multiLevelType w:val="hybridMultilevel"/>
    <w:tmpl w:val="AB3EF536"/>
    <w:lvl w:ilvl="0" w:tplc="0C06BDE6">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2B517A4E"/>
    <w:multiLevelType w:val="hybridMultilevel"/>
    <w:tmpl w:val="687258F0"/>
    <w:lvl w:ilvl="0" w:tplc="9ECEF3F4">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146CF"/>
    <w:rsid w:val="00030B90"/>
    <w:rsid w:val="00062E43"/>
    <w:rsid w:val="00065129"/>
    <w:rsid w:val="00074B15"/>
    <w:rsid w:val="00092511"/>
    <w:rsid w:val="0009259F"/>
    <w:rsid w:val="00094F0B"/>
    <w:rsid w:val="000E4B7A"/>
    <w:rsid w:val="000F4B52"/>
    <w:rsid w:val="000F4E6C"/>
    <w:rsid w:val="000F7992"/>
    <w:rsid w:val="00101D6D"/>
    <w:rsid w:val="00106FFB"/>
    <w:rsid w:val="00112F5C"/>
    <w:rsid w:val="001174E1"/>
    <w:rsid w:val="001203A9"/>
    <w:rsid w:val="00124E90"/>
    <w:rsid w:val="001A6133"/>
    <w:rsid w:val="001C3765"/>
    <w:rsid w:val="001D697B"/>
    <w:rsid w:val="00227F00"/>
    <w:rsid w:val="00264833"/>
    <w:rsid w:val="002778F1"/>
    <w:rsid w:val="0029572E"/>
    <w:rsid w:val="002C4A73"/>
    <w:rsid w:val="002D256E"/>
    <w:rsid w:val="002D7434"/>
    <w:rsid w:val="002E0C98"/>
    <w:rsid w:val="002F0BFA"/>
    <w:rsid w:val="002F4F9D"/>
    <w:rsid w:val="00302EFC"/>
    <w:rsid w:val="00304560"/>
    <w:rsid w:val="0033346B"/>
    <w:rsid w:val="003667E4"/>
    <w:rsid w:val="00366B0A"/>
    <w:rsid w:val="0039615D"/>
    <w:rsid w:val="003A4A5C"/>
    <w:rsid w:val="003B35A2"/>
    <w:rsid w:val="003D3D39"/>
    <w:rsid w:val="003E7795"/>
    <w:rsid w:val="00421573"/>
    <w:rsid w:val="00431E00"/>
    <w:rsid w:val="00432407"/>
    <w:rsid w:val="00442983"/>
    <w:rsid w:val="00442B33"/>
    <w:rsid w:val="00450FA4"/>
    <w:rsid w:val="00451372"/>
    <w:rsid w:val="004D67A9"/>
    <w:rsid w:val="004E4ED0"/>
    <w:rsid w:val="00523921"/>
    <w:rsid w:val="005676A6"/>
    <w:rsid w:val="00567968"/>
    <w:rsid w:val="00577074"/>
    <w:rsid w:val="00580C3D"/>
    <w:rsid w:val="00591523"/>
    <w:rsid w:val="005A3F92"/>
    <w:rsid w:val="005B5AAC"/>
    <w:rsid w:val="005D0206"/>
    <w:rsid w:val="00614DC9"/>
    <w:rsid w:val="0067498D"/>
    <w:rsid w:val="006A11C1"/>
    <w:rsid w:val="006A1C88"/>
    <w:rsid w:val="006A592A"/>
    <w:rsid w:val="006B4541"/>
    <w:rsid w:val="006B6107"/>
    <w:rsid w:val="007161EA"/>
    <w:rsid w:val="00744CB3"/>
    <w:rsid w:val="00746F44"/>
    <w:rsid w:val="0075534E"/>
    <w:rsid w:val="00756A7E"/>
    <w:rsid w:val="00764494"/>
    <w:rsid w:val="00764666"/>
    <w:rsid w:val="0077603C"/>
    <w:rsid w:val="007821CB"/>
    <w:rsid w:val="0079550A"/>
    <w:rsid w:val="007E182E"/>
    <w:rsid w:val="008579FF"/>
    <w:rsid w:val="00860F01"/>
    <w:rsid w:val="0087725A"/>
    <w:rsid w:val="00880ED5"/>
    <w:rsid w:val="00881E75"/>
    <w:rsid w:val="008A0397"/>
    <w:rsid w:val="008B107F"/>
    <w:rsid w:val="008B4C91"/>
    <w:rsid w:val="008B5E7E"/>
    <w:rsid w:val="008C2578"/>
    <w:rsid w:val="008D7EA8"/>
    <w:rsid w:val="00910E43"/>
    <w:rsid w:val="00927C14"/>
    <w:rsid w:val="00941EC0"/>
    <w:rsid w:val="0095668C"/>
    <w:rsid w:val="0099158C"/>
    <w:rsid w:val="00995CE1"/>
    <w:rsid w:val="009C5FA9"/>
    <w:rsid w:val="009F24D1"/>
    <w:rsid w:val="009F7D93"/>
    <w:rsid w:val="00A016EF"/>
    <w:rsid w:val="00A01752"/>
    <w:rsid w:val="00A02A2F"/>
    <w:rsid w:val="00A041C8"/>
    <w:rsid w:val="00A046DF"/>
    <w:rsid w:val="00A06360"/>
    <w:rsid w:val="00A103E5"/>
    <w:rsid w:val="00A33FE5"/>
    <w:rsid w:val="00A545EB"/>
    <w:rsid w:val="00A75105"/>
    <w:rsid w:val="00A76294"/>
    <w:rsid w:val="00A90987"/>
    <w:rsid w:val="00A965DA"/>
    <w:rsid w:val="00AC5A5F"/>
    <w:rsid w:val="00AD14B1"/>
    <w:rsid w:val="00AD7507"/>
    <w:rsid w:val="00AF3ADE"/>
    <w:rsid w:val="00AF3FD6"/>
    <w:rsid w:val="00B11658"/>
    <w:rsid w:val="00B5357E"/>
    <w:rsid w:val="00BA164A"/>
    <w:rsid w:val="00BA7FE7"/>
    <w:rsid w:val="00BF1539"/>
    <w:rsid w:val="00BF1B0C"/>
    <w:rsid w:val="00C025C7"/>
    <w:rsid w:val="00C03CC5"/>
    <w:rsid w:val="00C07DCC"/>
    <w:rsid w:val="00C1146A"/>
    <w:rsid w:val="00C15478"/>
    <w:rsid w:val="00C20311"/>
    <w:rsid w:val="00C33D0B"/>
    <w:rsid w:val="00C45931"/>
    <w:rsid w:val="00C471E6"/>
    <w:rsid w:val="00C519B6"/>
    <w:rsid w:val="00C63AA2"/>
    <w:rsid w:val="00C70F14"/>
    <w:rsid w:val="00C71436"/>
    <w:rsid w:val="00C80116"/>
    <w:rsid w:val="00C960CD"/>
    <w:rsid w:val="00C96A3E"/>
    <w:rsid w:val="00CA7557"/>
    <w:rsid w:val="00CD14B1"/>
    <w:rsid w:val="00CE2D77"/>
    <w:rsid w:val="00D146CF"/>
    <w:rsid w:val="00D158D1"/>
    <w:rsid w:val="00D20775"/>
    <w:rsid w:val="00D2608F"/>
    <w:rsid w:val="00D33BA5"/>
    <w:rsid w:val="00D44DF8"/>
    <w:rsid w:val="00D503A4"/>
    <w:rsid w:val="00D51FF5"/>
    <w:rsid w:val="00D73048"/>
    <w:rsid w:val="00D7381F"/>
    <w:rsid w:val="00DA669D"/>
    <w:rsid w:val="00E000C6"/>
    <w:rsid w:val="00E65259"/>
    <w:rsid w:val="00EA6C0E"/>
    <w:rsid w:val="00EF0C1B"/>
    <w:rsid w:val="00F03D41"/>
    <w:rsid w:val="00F17431"/>
    <w:rsid w:val="00F267FD"/>
    <w:rsid w:val="00F27D79"/>
    <w:rsid w:val="00F40DAF"/>
    <w:rsid w:val="00F42753"/>
    <w:rsid w:val="00F55F6C"/>
    <w:rsid w:val="00F95A2A"/>
    <w:rsid w:val="00FA6C9F"/>
    <w:rsid w:val="00FB07BC"/>
    <w:rsid w:val="00FB434E"/>
    <w:rsid w:val="00FC2A6A"/>
    <w:rsid w:val="00FC4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D0D5024-ADF6-42EF-9390-CF68E89B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F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203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203A9"/>
    <w:rPr>
      <w:kern w:val="2"/>
      <w:sz w:val="18"/>
      <w:szCs w:val="18"/>
    </w:rPr>
  </w:style>
  <w:style w:type="paragraph" w:styleId="a4">
    <w:name w:val="footer"/>
    <w:basedOn w:val="a"/>
    <w:link w:val="Char0"/>
    <w:rsid w:val="001203A9"/>
    <w:pPr>
      <w:tabs>
        <w:tab w:val="center" w:pos="4153"/>
        <w:tab w:val="right" w:pos="8306"/>
      </w:tabs>
      <w:snapToGrid w:val="0"/>
      <w:jc w:val="left"/>
    </w:pPr>
    <w:rPr>
      <w:sz w:val="18"/>
      <w:szCs w:val="18"/>
    </w:rPr>
  </w:style>
  <w:style w:type="character" w:customStyle="1" w:styleId="Char0">
    <w:name w:val="页脚 Char"/>
    <w:basedOn w:val="a0"/>
    <w:link w:val="a4"/>
    <w:rsid w:val="001203A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190</Words>
  <Characters>1086</Characters>
  <Application>Microsoft Office Word</Application>
  <DocSecurity>0</DocSecurity>
  <Lines>9</Lines>
  <Paragraphs>2</Paragraphs>
  <ScaleCrop>false</ScaleCrop>
  <Company>China</Company>
  <LinksUpToDate>false</LinksUpToDate>
  <CharactersWithSpaces>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User</cp:lastModifiedBy>
  <cp:revision>5</cp:revision>
  <cp:lastPrinted>2017-06-30T01:17:00Z</cp:lastPrinted>
  <dcterms:created xsi:type="dcterms:W3CDTF">2017-07-31T03:09:00Z</dcterms:created>
  <dcterms:modified xsi:type="dcterms:W3CDTF">2022-09-22T02:52:00Z</dcterms:modified>
</cp:coreProperties>
</file>