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_GBK" w:eastAsia="方正小标宋_GBK"/>
          <w:sz w:val="44"/>
          <w:szCs w:val="44"/>
        </w:rPr>
      </w:pPr>
      <w:r>
        <w:rPr>
          <w:rFonts w:hint="eastAsia" w:ascii="方正小标宋_GBK" w:eastAsia="方正小标宋_GBK"/>
          <w:sz w:val="44"/>
          <w:szCs w:val="44"/>
        </w:rPr>
        <w:t>云阳县住房和城乡建设委员会</w:t>
      </w:r>
    </w:p>
    <w:p>
      <w:pPr>
        <w:spacing w:line="720" w:lineRule="exact"/>
        <w:jc w:val="center"/>
        <w:rPr>
          <w:rFonts w:ascii="方正小标宋_GBK" w:eastAsia="方正小标宋_GBK"/>
          <w:sz w:val="44"/>
          <w:szCs w:val="44"/>
        </w:rPr>
      </w:pPr>
      <w:r>
        <w:rPr>
          <w:rFonts w:hint="eastAsia" w:ascii="方正小标宋_GBK" w:eastAsia="方正小标宋_GBK"/>
          <w:sz w:val="44"/>
          <w:szCs w:val="44"/>
        </w:rPr>
        <w:t>关于全面清理行政审批中介服务的</w:t>
      </w:r>
    </w:p>
    <w:p>
      <w:pPr>
        <w:spacing w:line="720" w:lineRule="exact"/>
        <w:jc w:val="center"/>
        <w:rPr>
          <w:rFonts w:ascii="方正小标宋_GBK" w:eastAsia="方正小标宋_GBK"/>
          <w:sz w:val="44"/>
          <w:szCs w:val="44"/>
        </w:rPr>
      </w:pPr>
      <w:r>
        <w:rPr>
          <w:rFonts w:hint="eastAsia" w:ascii="方正小标宋_GBK" w:eastAsia="方正小标宋_GBK"/>
          <w:sz w:val="44"/>
          <w:szCs w:val="44"/>
        </w:rPr>
        <w:t>情况说明</w:t>
      </w:r>
    </w:p>
    <w:p>
      <w:pPr>
        <w:jc w:val="center"/>
        <w:rPr>
          <w:rFonts w:ascii="方正小标宋_GBK" w:eastAsia="方正小标宋_GBK"/>
          <w:sz w:val="44"/>
          <w:szCs w:val="44"/>
        </w:rPr>
      </w:pPr>
    </w:p>
    <w:p>
      <w:pPr>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对照《重庆市人民政府关于重庆市保留为行政审批必要条件的中介服务事项清单（</w:t>
      </w:r>
      <w:r>
        <w:rPr>
          <w:rFonts w:hint="eastAsia" w:ascii="Times New Roman" w:hAnsi="Times New Roman" w:eastAsia="方正仿宋_GBK" w:cs="Times New Roman"/>
          <w:sz w:val="32"/>
          <w:szCs w:val="32"/>
        </w:rPr>
        <w:t>2021</w:t>
      </w:r>
      <w:r>
        <w:rPr>
          <w:rFonts w:hint="eastAsia" w:ascii="方正仿宋_GBK" w:eastAsia="方正仿宋_GBK"/>
          <w:sz w:val="32"/>
          <w:szCs w:val="32"/>
        </w:rPr>
        <w:t>年版）》（渝府发〔</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21</w:t>
      </w:r>
      <w:r>
        <w:rPr>
          <w:rFonts w:hint="eastAsia" w:ascii="方正仿宋_GBK" w:eastAsia="方正仿宋_GBK"/>
          <w:sz w:val="32"/>
          <w:szCs w:val="32"/>
        </w:rPr>
        <w:t>〕</w:t>
      </w:r>
      <w:r>
        <w:rPr>
          <w:rFonts w:hint="eastAsia" w:ascii="Times New Roman" w:hAnsi="Times New Roman" w:eastAsia="方正仿宋_GBK" w:cs="Times New Roman"/>
          <w:sz w:val="32"/>
          <w:szCs w:val="32"/>
        </w:rPr>
        <w:t>20</w:t>
      </w:r>
      <w:r>
        <w:rPr>
          <w:rFonts w:hint="eastAsia" w:ascii="方正仿宋_GBK" w:eastAsia="方正仿宋_GBK"/>
          <w:sz w:val="32"/>
          <w:szCs w:val="32"/>
        </w:rPr>
        <w:t>号）要求，我委进行认真自查，我委下属机构均不是中介机构，各项行政审批事项中均未发现清单外中介服务。</w:t>
      </w:r>
    </w:p>
    <w:p>
      <w:pPr>
        <w:spacing w:line="580" w:lineRule="exact"/>
        <w:ind w:firstLine="640" w:firstLineChars="200"/>
        <w:jc w:val="left"/>
        <w:rPr>
          <w:rFonts w:ascii="方正仿宋_GBK" w:eastAsia="方正仿宋_GBK"/>
          <w:sz w:val="32"/>
          <w:szCs w:val="32"/>
        </w:rPr>
      </w:pPr>
    </w:p>
    <w:p>
      <w:pPr>
        <w:spacing w:line="580" w:lineRule="exact"/>
        <w:ind w:firstLine="640" w:firstLineChars="200"/>
        <w:jc w:val="left"/>
        <w:rPr>
          <w:rFonts w:ascii="方正仿宋_GBK" w:eastAsia="方正仿宋_GBK"/>
          <w:sz w:val="32"/>
          <w:szCs w:val="32"/>
        </w:rPr>
      </w:pPr>
    </w:p>
    <w:p>
      <w:pPr>
        <w:spacing w:line="580" w:lineRule="exact"/>
        <w:jc w:val="center"/>
        <w:rPr>
          <w:rFonts w:ascii="方正仿宋_GBK" w:eastAsia="方正仿宋_GBK"/>
          <w:sz w:val="32"/>
          <w:szCs w:val="32"/>
        </w:rPr>
      </w:pPr>
      <w:r>
        <w:rPr>
          <w:rFonts w:hint="eastAsia" w:ascii="方正仿宋_GBK" w:eastAsia="方正仿宋_GBK"/>
          <w:sz w:val="32"/>
          <w:szCs w:val="32"/>
        </w:rPr>
        <w:t xml:space="preserve">                云阳县住房和城乡建设委员会</w:t>
      </w:r>
    </w:p>
    <w:p>
      <w:pPr>
        <w:spacing w:line="580" w:lineRule="exact"/>
        <w:jc w:val="center"/>
        <w:rPr>
          <w:rFonts w:ascii="方正仿宋_GBK" w:eastAsia="方正仿宋_GBK"/>
          <w:sz w:val="32"/>
          <w:szCs w:val="32"/>
        </w:rPr>
      </w:pPr>
      <w:r>
        <w:rPr>
          <w:rFonts w:hint="eastAsia" w:ascii="方正仿宋_GBK" w:eastAsia="方正仿宋_GBK"/>
          <w:sz w:val="32"/>
          <w:szCs w:val="32"/>
        </w:rPr>
        <w:t xml:space="preserve">               </w:t>
      </w:r>
      <w:r>
        <w:rPr>
          <w:rFonts w:ascii="Times New Roman" w:hAnsi="Times New Roman" w:eastAsia="方正仿宋_GBK" w:cs="Times New Roman"/>
          <w:sz w:val="32"/>
          <w:szCs w:val="32"/>
        </w:rPr>
        <w:t>2023</w:t>
      </w:r>
      <w:r>
        <w:rPr>
          <w:rFonts w:hint="eastAsia" w:ascii="方正仿宋_GBK" w:eastAsia="方正仿宋_GBK"/>
          <w:sz w:val="32"/>
          <w:szCs w:val="32"/>
        </w:rPr>
        <w:t>年</w:t>
      </w:r>
      <w:r>
        <w:rPr>
          <w:rFonts w:ascii="Times New Roman" w:hAnsi="Times New Roman" w:eastAsia="方正仿宋_GBK" w:cs="Times New Roman"/>
          <w:sz w:val="32"/>
          <w:szCs w:val="32"/>
        </w:rPr>
        <w:t>4</w:t>
      </w:r>
      <w:r>
        <w:rPr>
          <w:rFonts w:hint="eastAsia" w:ascii="方正仿宋_GBK" w:eastAsia="方正仿宋_GBK"/>
          <w:sz w:val="32"/>
          <w:szCs w:val="32"/>
        </w:rPr>
        <w:t>月</w:t>
      </w:r>
      <w:r>
        <w:rPr>
          <w:rFonts w:hint="eastAsia" w:ascii="Times New Roman" w:hAnsi="Times New Roman" w:eastAsia="方正仿宋_GBK" w:cs="Times New Roman"/>
          <w:sz w:val="32"/>
          <w:szCs w:val="32"/>
          <w:lang w:val="en-US" w:eastAsia="zh-CN"/>
        </w:rPr>
        <w:t>13</w:t>
      </w:r>
      <w:bookmarkStart w:id="0" w:name="_GoBack"/>
      <w:bookmarkEnd w:id="0"/>
      <w:r>
        <w:rPr>
          <w:rFonts w:hint="eastAsia" w:ascii="方正仿宋_GBK" w:eastAsia="方正仿宋_GBK"/>
          <w:sz w:val="32"/>
          <w:szCs w:val="32"/>
        </w:rPr>
        <w:t>日</w:t>
      </w:r>
    </w:p>
    <w:p>
      <w:pPr>
        <w:ind w:firstLine="640" w:firstLineChars="200"/>
        <w:jc w:val="left"/>
        <w:rPr>
          <w:rFonts w:ascii="方正仿宋_GBK" w:eastAsia="方正仿宋_GBK"/>
          <w:sz w:val="32"/>
          <w:szCs w:val="32"/>
        </w:rPr>
      </w:pPr>
    </w:p>
    <w:sectPr>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JkOWZlMjJkMDIzNzcyYjBkZGQyNTVkMmY5MzAwN2EifQ=="/>
  </w:docVars>
  <w:rsids>
    <w:rsidRoot w:val="0027653B"/>
    <w:rsid w:val="00021A95"/>
    <w:rsid w:val="0004652E"/>
    <w:rsid w:val="000C56BF"/>
    <w:rsid w:val="00191B5F"/>
    <w:rsid w:val="00194384"/>
    <w:rsid w:val="0027653B"/>
    <w:rsid w:val="003B29C4"/>
    <w:rsid w:val="003E0D1C"/>
    <w:rsid w:val="00513F8C"/>
    <w:rsid w:val="005800A9"/>
    <w:rsid w:val="00670524"/>
    <w:rsid w:val="006A7793"/>
    <w:rsid w:val="006F6B54"/>
    <w:rsid w:val="008577F3"/>
    <w:rsid w:val="008C1790"/>
    <w:rsid w:val="008F2D12"/>
    <w:rsid w:val="009D70EF"/>
    <w:rsid w:val="009F3ABB"/>
    <w:rsid w:val="00A147D9"/>
    <w:rsid w:val="00A42C6D"/>
    <w:rsid w:val="00A80BC1"/>
    <w:rsid w:val="00B0306C"/>
    <w:rsid w:val="00C24C66"/>
    <w:rsid w:val="00C50062"/>
    <w:rsid w:val="00D47C18"/>
    <w:rsid w:val="00DB2AE7"/>
    <w:rsid w:val="00E045C4"/>
    <w:rsid w:val="00E9034C"/>
    <w:rsid w:val="00FC17B8"/>
    <w:rsid w:val="22EA2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149</Words>
  <Characters>159</Characters>
  <Lines>1</Lines>
  <Paragraphs>1</Paragraphs>
  <TotalTime>1</TotalTime>
  <ScaleCrop>false</ScaleCrop>
  <LinksUpToDate>false</LinksUpToDate>
  <CharactersWithSpaces>190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2023-04-13T00:52:00Z</dcterms:created>
  <dc:creator>微软用户</dc:creator>
  <cp:lastModifiedBy>鑫罡</cp:lastModifiedBy>
  <cp:lastPrinted>2023-04-13T00:52:00Z</cp:lastPrinted>
  <dcterms:modified xsi:type="dcterms:W3CDTF">2023-04-13T00:53:28Z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7398AC35D9D641A8B0471D14792B42B1_12</vt:lpwstr>
  </property>
</Properties>
</file>