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仿宋_GBK" w:hAnsi="方正仿宋_GBK" w:eastAsia="方正仿宋_GBK" w:cs="方正仿宋_GBK"/>
          <w:sz w:val="32"/>
          <w:szCs w:val="32"/>
        </w:rPr>
      </w:pPr>
    </w:p>
    <w:p>
      <w:pPr>
        <w:rPr>
          <w:rFonts w:hint="eastAsia"/>
        </w:rPr>
      </w:pPr>
      <w:r>
        <w:rPr>
          <w:rFonts w:ascii="方正小标宋_GBK" w:eastAsia="方正小标宋_GBK"/>
        </w:rPr>
        <w:pict>
          <v:shape id="_x0000_i1025" o:spt="136" type="#_x0000_t136" style="height:53.85pt;width:438pt;" fillcolor="#FF0000" filled="t" stroked="t" coordsize="21600,21600" adj="10800">
            <v:path/>
            <v:fill on="t" color2="#FFFFFF" focussize="0,0"/>
            <v:stroke color="#FF0000"/>
            <v:imagedata o:title=""/>
            <o:lock v:ext="edit" aspectratio="f"/>
            <v:textpath on="t" fitshape="t" fitpath="t" trim="t" xscale="f" string="云阳县医疗保障局" style="font-family:方正小标宋_GBK;font-size:36pt;v-text-align:center;"/>
            <w10:wrap type="none"/>
            <w10:anchorlock/>
          </v:shape>
        </w:pict>
      </w:r>
    </w:p>
    <w:p>
      <w:pPr>
        <w:keepNext w:val="0"/>
        <w:keepLines w:val="0"/>
        <w:pageBreakBefore w:val="0"/>
        <w:widowControl w:val="0"/>
        <w:kinsoku/>
        <w:wordWrap w:val="0"/>
        <w:overflowPunct/>
        <w:topLinePunct w:val="0"/>
        <w:autoSpaceDE/>
        <w:autoSpaceDN/>
        <w:bidi w:val="0"/>
        <w:adjustRightInd/>
        <w:snapToGrid/>
        <w:spacing w:line="580" w:lineRule="exact"/>
        <w:jc w:val="right"/>
        <w:textAlignment w:val="auto"/>
        <w:rPr>
          <w:rFonts w:ascii="Arial"/>
          <w:sz w:val="21"/>
        </w:rPr>
      </w:pPr>
      <w:r>
        <w:rPr>
          <w:rFonts w:ascii="方正小标宋_GBK" w:eastAsia="方正小标宋_GBK"/>
        </w:rPr>
        <mc:AlternateContent>
          <mc:Choice Requires="wps">
            <w:drawing>
              <wp:anchor distT="0" distB="0" distL="114300" distR="114300" simplePos="0" relativeHeight="251658240" behindDoc="0" locked="0" layoutInCell="1" allowOverlap="1">
                <wp:simplePos x="0" y="0"/>
                <wp:positionH relativeFrom="page">
                  <wp:posOffset>739140</wp:posOffset>
                </wp:positionH>
                <wp:positionV relativeFrom="page">
                  <wp:posOffset>3352800</wp:posOffset>
                </wp:positionV>
                <wp:extent cx="6120130" cy="0"/>
                <wp:effectExtent l="0" t="38100" r="13970" b="3810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58.2pt;margin-top:264pt;height:0pt;width:481.9pt;mso-position-horizontal-relative:page;mso-position-vertical-relative:page;z-index:251658240;mso-width-relative:page;mso-height-relative:page;" filled="f" stroked="t" coordsize="21600,21600" o:gfxdata="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S9o6D2AAAAAwBAAAPAAAAAAAAAAEAIAAAADgAAABkcnMvZG93bnJldi54bWxQ&#10;SwECFAAUAAAACACHTuJAHHFGO+EBAACgAwAADgAAAAAAAAABACAAAAA9AQAAZHJzL2Uyb0RvYy54&#10;bWxQSwUGAAAAAAYABgBZAQAAkAUAAAAA&#10;">
                <v:fill on="f" focussize="0,0"/>
                <v:stroke weight="6pt" color="#FF0000" linestyle="thickThin" joinstyle="round"/>
                <v:imagedata o:title=""/>
                <o:lock v:ext="edit" aspectratio="f"/>
              </v:line>
            </w:pict>
          </mc:Fallback>
        </mc:AlternateContent>
      </w:r>
      <w:r>
        <w:rPr>
          <w:rFonts w:hint="eastAsia" w:ascii="方正仿宋_GBK" w:eastAsia="方正仿宋_GBK"/>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云阳县医疗保障局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w:t>
      </w:r>
      <w:r>
        <w:rPr>
          <w:rFonts w:hint="default" w:ascii="Times New Roman" w:hAnsi="Times New Roman" w:eastAsia="方正小标宋_GBK" w:cs="Times New Roman"/>
          <w:sz w:val="44"/>
          <w:szCs w:val="44"/>
          <w:lang w:val="en-US" w:eastAsia="zh-CN"/>
        </w:rPr>
        <w:t>2022</w:t>
      </w:r>
      <w:r>
        <w:rPr>
          <w:rFonts w:hint="eastAsia" w:ascii="方正小标宋_GBK" w:hAnsi="方正小标宋_GBK" w:eastAsia="方正小标宋_GBK" w:cs="方正小标宋_GBK"/>
          <w:sz w:val="44"/>
          <w:szCs w:val="44"/>
          <w:lang w:val="en-US" w:eastAsia="zh-CN"/>
        </w:rPr>
        <w:t>年度防止因病返贫致贫</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“一事一议”特殊救助资金使用结果公示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根据《中共云阳县委农村工作暨实施乡村振兴战略领导小组巩固拓展脱贫攻坚成果工作专班关于印发&lt;云阳县防止因病返贫致贫“一事一议”特殊救助实施方案（试行）&gt;的通知》（云巩固专发〔2022〕11号）</w:t>
      </w:r>
      <w:r>
        <w:rPr>
          <w:rFonts w:hint="eastAsia" w:ascii="Times New Roman" w:hAnsi="Times New Roman" w:eastAsia="方正仿宋_GBK" w:cs="Times New Roman"/>
          <w:sz w:val="32"/>
          <w:szCs w:val="32"/>
          <w:lang w:val="en-US" w:eastAsia="zh-CN"/>
        </w:rPr>
        <w:t>文件精神</w:t>
      </w:r>
      <w:r>
        <w:rPr>
          <w:rFonts w:hint="default" w:ascii="Times New Roman" w:hAnsi="Times New Roman" w:eastAsia="方正仿宋_GBK" w:cs="Times New Roman"/>
          <w:sz w:val="32"/>
          <w:szCs w:val="32"/>
          <w:lang w:val="en-US" w:eastAsia="zh-CN"/>
        </w:rPr>
        <w:t>，经云阳县防止因病返贫致贫“一事一议”特殊救助工作领导小组评估，中共云阳县委农村工作暨实施乡村振兴战略领导小组巩固拓展脱贫攻坚成果工作专班2023年第二次会议讨论通过，2022年度我县防止因病返贫致贫“一事一议”特殊救助</w:t>
      </w:r>
      <w:r>
        <w:rPr>
          <w:rFonts w:hint="eastAsia" w:ascii="Times New Roman" w:hAnsi="Times New Roman" w:eastAsia="方正仿宋_GBK" w:cs="Times New Roman"/>
          <w:sz w:val="32"/>
          <w:szCs w:val="32"/>
          <w:lang w:val="en-US" w:eastAsia="zh-CN"/>
        </w:rPr>
        <w:t>49人，实际报销支付救助金额共计</w:t>
      </w:r>
      <w:r>
        <w:rPr>
          <w:rFonts w:hint="default" w:ascii="Times New Roman" w:hAnsi="Times New Roman" w:eastAsia="方正仿宋_GBK" w:cs="Times New Roman"/>
          <w:sz w:val="32"/>
          <w:szCs w:val="32"/>
          <w:lang w:val="en-US" w:eastAsia="zh-CN"/>
        </w:rPr>
        <w:t>672291.04</w:t>
      </w:r>
      <w:r>
        <w:rPr>
          <w:rFonts w:hint="eastAsia" w:ascii="Times New Roman" w:hAnsi="Times New Roman" w:eastAsia="方正仿宋_GBK" w:cs="Times New Roman"/>
          <w:sz w:val="32"/>
          <w:szCs w:val="32"/>
          <w:lang w:val="en-US" w:eastAsia="zh-CN"/>
        </w:rPr>
        <w:t>元。现将</w:t>
      </w:r>
      <w:r>
        <w:rPr>
          <w:rFonts w:hint="default" w:ascii="Times New Roman" w:hAnsi="Times New Roman" w:eastAsia="方正仿宋_GBK" w:cs="Times New Roman"/>
          <w:sz w:val="32"/>
          <w:szCs w:val="32"/>
          <w:lang w:val="en-US" w:eastAsia="zh-CN"/>
        </w:rPr>
        <w:t>2022</w:t>
      </w:r>
      <w:r>
        <w:rPr>
          <w:rFonts w:hint="eastAsia" w:ascii="Times New Roman" w:hAnsi="Times New Roman" w:eastAsia="方正仿宋_GBK" w:cs="Times New Roman"/>
          <w:sz w:val="32"/>
          <w:szCs w:val="32"/>
          <w:lang w:val="en-US" w:eastAsia="zh-CN"/>
        </w:rPr>
        <w:t>年度云阳县防止因病返贫致贫“一事一议”特殊救助资金使用结果进行公示，明细详见附件。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县医疗保障局监督联系电话：</w:t>
      </w:r>
      <w:r>
        <w:rPr>
          <w:rFonts w:hint="default" w:ascii="Times New Roman" w:hAnsi="Times New Roman" w:eastAsia="方正仿宋_GBK" w:cs="Times New Roman"/>
          <w:sz w:val="32"/>
          <w:szCs w:val="32"/>
          <w:lang w:val="en-US" w:eastAsia="zh-CN"/>
        </w:rPr>
        <w:t>023-551286</w:t>
      </w:r>
      <w:bookmarkStart w:id="0" w:name="_GoBack"/>
      <w:bookmarkEnd w:id="0"/>
      <w:r>
        <w:rPr>
          <w:rFonts w:hint="default" w:ascii="Times New Roman" w:hAnsi="Times New Roman" w:eastAsia="方正仿宋_GBK" w:cs="Times New Roman"/>
          <w:sz w:val="32"/>
          <w:szCs w:val="32"/>
          <w:lang w:val="en-US" w:eastAsia="zh-CN"/>
        </w:rPr>
        <w:t>10</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left="1598" w:leftChars="304" w:hanging="960" w:hangingChars="3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lang w:val="en-US" w:eastAsia="zh-CN"/>
        </w:rPr>
        <w:t>2022</w:t>
      </w:r>
      <w:r>
        <w:rPr>
          <w:rFonts w:hint="eastAsia" w:ascii="Times New Roman" w:hAnsi="Times New Roman" w:eastAsia="方正仿宋_GBK" w:cs="Times New Roman"/>
          <w:sz w:val="32"/>
          <w:szCs w:val="32"/>
          <w:lang w:val="en-US" w:eastAsia="zh-CN"/>
        </w:rPr>
        <w:t>年度云阳县防止因病返贫致贫“一事一议”特殊救助支付明细表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righ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云阳县医疗保障局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lang w:val="en-US" w:eastAsia="zh-CN"/>
        </w:rPr>
      </w:pPr>
      <w:r>
        <w:rPr>
          <w:rFonts w:hint="eastAsia" w:ascii="Times New Roman" w:hAnsi="Times New Roman" w:eastAsia="方正仿宋_GBK" w:cs="Times New Roman"/>
          <w:sz w:val="32"/>
          <w:szCs w:val="32"/>
          <w:lang w:val="en-US" w:eastAsia="zh-CN"/>
        </w:rPr>
        <w:t xml:space="preserve">                                  2023年9月5日</w:t>
      </w:r>
    </w:p>
    <w:sectPr>
      <w:footerReference r:id="rId3" w:type="default"/>
      <w:footerReference r:id="rId4" w:type="even"/>
      <w:pgSz w:w="11906" w:h="16838"/>
      <w:pgMar w:top="2098" w:right="1531" w:bottom="1984"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4724400</wp:posOffset>
              </wp:positionH>
              <wp:positionV relativeFrom="paragraph">
                <wp:posOffset>-166370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72pt;margin-top:-13.1pt;height:144pt;width:144pt;mso-position-horizontal-relative:margin;mso-wrap-style:none;z-index:251658240;mso-width-relative:page;mso-height-relative:page;" filled="f" stroked="f" coordsize="21600,21600" o:gfxdata="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FgAAAGRycy9Q&#10;SwECFAAUAAAACACHTuJA1cZ3jNkAAAAMAQAADwAAAAAAAAABACAAAAA4AAAAZHJzL2Rvd25yZXYu&#10;eG1sUEsBAhQAFAAAAAgAh07iQHZIUkvIAgAA7AUAAA4AAAAAAAAAAQAgAAAAPgEAAGRycy9lMm9E&#10;b2MueG1sUEsFBgAAAAAGAAYAWQEAAHgG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271780</wp:posOffset>
              </wp:positionH>
              <wp:positionV relativeFrom="paragraph">
                <wp:posOffset>-159385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1.4pt;margin-top:-12.55pt;height:144pt;width:144pt;mso-position-horizontal-relative:margin;mso-wrap-style:none;z-index:251659264;mso-width-relative:page;mso-height-relative:page;" filled="f" stroked="f" coordsize="21600,21600" o:gfxdata="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WAAAAZHJzL1BL&#10;AQIUABQAAAAIAIdO4kDLeBX+1wAAAAoBAAAPAAAAAAAAAAEAIAAAADgAAABkcnMvZG93bnJldi54&#10;bWxQSwECFAAUAAAACACHTuJABxQa5skCAADsBQAADgAAAAAAAAABACAAAAA8AQAAZHJzL2Uyb0Rv&#10;Yy54bWxQSwUGAAAAAAYABgBZAQAAdwY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ZGQyYTQ0NmViYTI4YWRlMWI5NGJhYWE3ZDE0ZmQifQ=="/>
  </w:docVars>
  <w:rsids>
    <w:rsidRoot w:val="00000000"/>
    <w:rsid w:val="1BB33F01"/>
    <w:rsid w:val="32D525F6"/>
    <w:rsid w:val="3A606FA5"/>
    <w:rsid w:val="3CBD1646"/>
    <w:rsid w:val="3D4E2D70"/>
    <w:rsid w:val="4A362509"/>
    <w:rsid w:val="4B187071"/>
    <w:rsid w:val="4F3E561F"/>
    <w:rsid w:val="57430FD1"/>
    <w:rsid w:val="5C86208C"/>
    <w:rsid w:val="5CFF31EC"/>
    <w:rsid w:val="73C66DBA"/>
    <w:rsid w:val="73CE56A7"/>
    <w:rsid w:val="7FBEC360"/>
    <w:rsid w:val="BF7F8A9F"/>
    <w:rsid w:val="DDFEDE7D"/>
    <w:rsid w:val="E67F82F6"/>
    <w:rsid w:val="EFED978A"/>
    <w:rsid w:val="FEF74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28"/>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101"/>
    <w:basedOn w:val="6"/>
    <w:qFormat/>
    <w:uiPriority w:val="0"/>
    <w:rPr>
      <w:rFonts w:hint="default" w:ascii="Times New Roman" w:hAnsi="Times New Roman" w:cs="Times New Roman"/>
      <w:color w:val="000000"/>
      <w:sz w:val="20"/>
      <w:szCs w:val="20"/>
      <w:u w:val="none"/>
    </w:rPr>
  </w:style>
  <w:style w:type="character" w:customStyle="1" w:styleId="8">
    <w:name w:val="font121"/>
    <w:basedOn w:val="6"/>
    <w:qFormat/>
    <w:uiPriority w:val="0"/>
    <w:rPr>
      <w:rFonts w:hint="eastAsia" w:ascii="方正仿宋_GBK" w:hAnsi="方正仿宋_GBK" w:eastAsia="方正仿宋_GBK" w:cs="方正仿宋_GBK"/>
      <w:color w:val="000000"/>
      <w:sz w:val="20"/>
      <w:szCs w:val="20"/>
      <w:u w:val="none"/>
    </w:rPr>
  </w:style>
  <w:style w:type="character" w:customStyle="1" w:styleId="9">
    <w:name w:val="font01"/>
    <w:basedOn w:val="6"/>
    <w:qFormat/>
    <w:uiPriority w:val="0"/>
    <w:rPr>
      <w:rFonts w:hint="default" w:ascii="Times New Roman" w:hAnsi="Times New Roman" w:cs="Times New Roman"/>
      <w:color w:val="000000"/>
      <w:sz w:val="20"/>
      <w:szCs w:val="20"/>
      <w:u w:val="none"/>
    </w:rPr>
  </w:style>
  <w:style w:type="character" w:customStyle="1" w:styleId="10">
    <w:name w:val="font51"/>
    <w:basedOn w:val="6"/>
    <w:qFormat/>
    <w:uiPriority w:val="0"/>
    <w:rPr>
      <w:rFonts w:hint="eastAsia" w:ascii="方正仿宋_GBK" w:hAnsi="方正仿宋_GBK" w:eastAsia="方正仿宋_GBK" w:cs="方正仿宋_GBK"/>
      <w:color w:val="000000"/>
      <w:sz w:val="20"/>
      <w:szCs w:val="20"/>
      <w:u w:val="none"/>
    </w:rPr>
  </w:style>
  <w:style w:type="character" w:customStyle="1" w:styleId="11">
    <w:name w:val="font112"/>
    <w:basedOn w:val="6"/>
    <w:qFormat/>
    <w:uiPriority w:val="0"/>
    <w:rPr>
      <w:rFonts w:hint="default" w:ascii="Times New Roman" w:hAnsi="Times New Roman" w:cs="Times New Roman"/>
      <w:color w:val="000000"/>
      <w:sz w:val="20"/>
      <w:szCs w:val="20"/>
      <w:u w:val="none"/>
    </w:rPr>
  </w:style>
  <w:style w:type="character" w:customStyle="1" w:styleId="12">
    <w:name w:val="font61"/>
    <w:basedOn w:val="6"/>
    <w:qFormat/>
    <w:uiPriority w:val="0"/>
    <w:rPr>
      <w:rFonts w:hint="eastAsia" w:ascii="方正仿宋_GBK" w:hAnsi="方正仿宋_GBK" w:eastAsia="方正仿宋_GBK" w:cs="方正仿宋_GBK"/>
      <w:color w:val="000000"/>
      <w:sz w:val="20"/>
      <w:szCs w:val="20"/>
      <w:u w:val="none"/>
    </w:rPr>
  </w:style>
  <w:style w:type="character" w:customStyle="1" w:styleId="13">
    <w:name w:val="font81"/>
    <w:basedOn w:val="6"/>
    <w:qFormat/>
    <w:uiPriority w:val="0"/>
    <w:rPr>
      <w:rFonts w:hint="default" w:ascii="Times New Roman" w:hAnsi="Times New Roman" w:cs="Times New Roman"/>
      <w:color w:val="000000"/>
      <w:sz w:val="20"/>
      <w:szCs w:val="20"/>
      <w:u w:val="none"/>
    </w:rPr>
  </w:style>
  <w:style w:type="character" w:customStyle="1" w:styleId="14">
    <w:name w:val="font91"/>
    <w:basedOn w:val="6"/>
    <w:qFormat/>
    <w:uiPriority w:val="0"/>
    <w:rPr>
      <w:rFonts w:hint="eastAsia" w:ascii="方正仿宋_GBK" w:hAnsi="方正仿宋_GBK" w:eastAsia="方正仿宋_GBK" w:cs="方正仿宋_GBK"/>
      <w:color w:val="000000"/>
      <w:sz w:val="20"/>
      <w:szCs w:val="20"/>
      <w:u w:val="none"/>
    </w:rPr>
  </w:style>
  <w:style w:type="paragraph" w:customStyle="1" w:styleId="15">
    <w:name w:val="Default"/>
    <w:next w:val="1"/>
    <w:qFormat/>
    <w:uiPriority w:val="0"/>
    <w:pPr>
      <w:autoSpaceDE w:val="0"/>
      <w:autoSpaceDN w:val="0"/>
      <w:adjustRightInd w:val="0"/>
      <w:spacing w:line="578" w:lineRule="exact"/>
      <w:ind w:firstLine="200" w:firstLineChars="200"/>
      <w:jc w:val="both"/>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354</Words>
  <Characters>396</Characters>
  <Lines>0</Lines>
  <Paragraphs>0</Paragraphs>
  <TotalTime>3</TotalTime>
  <ScaleCrop>false</ScaleCrop>
  <LinksUpToDate>false</LinksUpToDate>
  <CharactersWithSpaces>422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2023-09-04T19:27:00Z</dcterms:created>
  <dc:creator>Administrator</dc:creator>
  <cp:lastModifiedBy>user</cp:lastModifiedBy>
  <cp:lastPrinted>2023-09-05T00:05:00Z</cp:lastPrinted>
  <dcterms:modified xsi:type="dcterms:W3CDTF">2023-09-05T10:41:54Z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C8DE9602391643D18882CB2FDAD90C08_12</vt:lpwstr>
  </property>
</Properties>
</file>