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077" w:type="dxa"/>
        <w:tblInd w:w="108" w:type="dxa"/>
        <w:tblLayout w:type="fixed"/>
        <w:tblCellMar>
          <w:top w:w="0" w:type="dxa"/>
          <w:left w:w="108" w:type="dxa"/>
          <w:bottom w:w="0" w:type="dxa"/>
          <w:right w:w="108" w:type="dxa"/>
        </w:tblCellMar>
      </w:tblPr>
      <w:tblGrid>
        <w:gridCol w:w="7512"/>
        <w:gridCol w:w="1565"/>
      </w:tblGrid>
      <w:tr>
        <w:tblPrEx>
          <w:tblLayout w:type="fixed"/>
          <w:tblCellMar>
            <w:top w:w="0" w:type="dxa"/>
            <w:left w:w="108" w:type="dxa"/>
            <w:bottom w:w="0" w:type="dxa"/>
            <w:right w:w="108" w:type="dxa"/>
          </w:tblCellMar>
        </w:tblPrEx>
        <w:tc>
          <w:tcPr>
            <w:tcW w:w="7512" w:type="dxa"/>
            <w:noWrap/>
          </w:tcPr>
          <w:p>
            <w:pPr>
              <w:autoSpaceDE w:val="0"/>
              <w:autoSpaceDN w:val="0"/>
              <w:adjustRightInd w:val="0"/>
              <w:spacing w:line="800" w:lineRule="exact"/>
              <w:jc w:val="distribute"/>
              <w:rPr>
                <w:rFonts w:ascii="Times New Roman" w:hAnsi="Times New Roman" w:eastAsia="方正小标宋_GBK"/>
                <w:color w:val="FF0000"/>
                <w:spacing w:val="-28"/>
                <w:w w:val="85"/>
                <w:kern w:val="0"/>
                <w:sz w:val="70"/>
                <w:szCs w:val="70"/>
              </w:rPr>
            </w:pPr>
            <w:r>
              <w:rPr>
                <w:rFonts w:hint="eastAsia" w:ascii="Times New Roman" w:hAnsi="Times New Roman" w:eastAsia="方正小标宋_GBK"/>
                <w:color w:val="FF0000"/>
                <w:spacing w:val="-28"/>
                <w:w w:val="85"/>
                <w:kern w:val="0"/>
                <w:sz w:val="70"/>
                <w:szCs w:val="70"/>
                <w:lang w:val="en-US" w:eastAsia="zh-CN"/>
              </w:rPr>
              <w:t>云阳县</w:t>
            </w:r>
            <w:r>
              <w:rPr>
                <w:rFonts w:ascii="Times New Roman" w:hAnsi="Times New Roman" w:eastAsia="方正小标宋_GBK"/>
                <w:color w:val="FF0000"/>
                <w:spacing w:val="-28"/>
                <w:w w:val="85"/>
                <w:kern w:val="0"/>
                <w:sz w:val="70"/>
                <w:szCs w:val="70"/>
              </w:rPr>
              <w:t>医疗保障局</w:t>
            </w:r>
          </w:p>
        </w:tc>
        <w:tc>
          <w:tcPr>
            <w:tcW w:w="1565" w:type="dxa"/>
            <w:vMerge w:val="restart"/>
            <w:noWrap/>
            <w:vAlign w:val="center"/>
          </w:tcPr>
          <w:p>
            <w:pPr>
              <w:autoSpaceDE w:val="0"/>
              <w:autoSpaceDN w:val="0"/>
              <w:adjustRightInd w:val="0"/>
              <w:spacing w:line="740" w:lineRule="exact"/>
              <w:rPr>
                <w:rFonts w:ascii="Times New Roman" w:hAnsi="Times New Roman" w:eastAsia="方正小标宋_GBK"/>
                <w:color w:val="FF0000"/>
                <w:spacing w:val="-28"/>
                <w:w w:val="85"/>
                <w:kern w:val="0"/>
                <w:sz w:val="70"/>
                <w:szCs w:val="70"/>
              </w:rPr>
            </w:pPr>
          </w:p>
          <w:p>
            <w:pPr>
              <w:autoSpaceDE w:val="0"/>
              <w:autoSpaceDN w:val="0"/>
              <w:adjustRightInd w:val="0"/>
              <w:spacing w:line="740" w:lineRule="exact"/>
              <w:rPr>
                <w:rFonts w:ascii="Times New Roman" w:hAnsi="Times New Roman" w:eastAsia="方正小标宋_GBK"/>
                <w:color w:val="FF0000"/>
                <w:spacing w:val="-28"/>
                <w:w w:val="85"/>
                <w:kern w:val="0"/>
                <w:sz w:val="70"/>
                <w:szCs w:val="70"/>
              </w:rPr>
            </w:pPr>
          </w:p>
        </w:tc>
      </w:tr>
      <w:tr>
        <w:tblPrEx>
          <w:tblLayout w:type="fixed"/>
          <w:tblCellMar>
            <w:top w:w="0" w:type="dxa"/>
            <w:left w:w="108" w:type="dxa"/>
            <w:bottom w:w="0" w:type="dxa"/>
            <w:right w:w="108" w:type="dxa"/>
          </w:tblCellMar>
        </w:tblPrEx>
        <w:tc>
          <w:tcPr>
            <w:tcW w:w="7512" w:type="dxa"/>
            <w:noWrap/>
          </w:tcPr>
          <w:p>
            <w:pPr>
              <w:autoSpaceDE w:val="0"/>
              <w:autoSpaceDN w:val="0"/>
              <w:adjustRightInd w:val="0"/>
              <w:spacing w:line="800" w:lineRule="exact"/>
              <w:jc w:val="distribute"/>
              <w:rPr>
                <w:rFonts w:ascii="Times New Roman" w:hAnsi="Times New Roman" w:eastAsia="方正小标宋_GBK"/>
                <w:color w:val="FF0000"/>
                <w:spacing w:val="-28"/>
                <w:w w:val="85"/>
                <w:kern w:val="0"/>
                <w:sz w:val="70"/>
                <w:szCs w:val="70"/>
              </w:rPr>
            </w:pPr>
            <w:r>
              <w:rPr>
                <w:rFonts w:hint="eastAsia" w:ascii="Times New Roman" w:hAnsi="Times New Roman" w:eastAsia="方正小标宋_GBK"/>
                <w:color w:val="FF0000"/>
                <w:spacing w:val="-28"/>
                <w:w w:val="85"/>
                <w:kern w:val="0"/>
                <w:sz w:val="70"/>
                <w:szCs w:val="70"/>
                <w:lang w:val="en-US" w:eastAsia="zh-CN"/>
              </w:rPr>
              <w:t>云阳县</w:t>
            </w:r>
            <w:r>
              <w:rPr>
                <w:rFonts w:hint="eastAsia" w:ascii="Times New Roman" w:hAnsi="Times New Roman" w:eastAsia="方正小标宋_GBK"/>
                <w:color w:val="FF0000"/>
                <w:spacing w:val="-28"/>
                <w:w w:val="85"/>
                <w:kern w:val="0"/>
                <w:sz w:val="70"/>
                <w:szCs w:val="70"/>
              </w:rPr>
              <w:t>民政局</w:t>
            </w:r>
          </w:p>
        </w:tc>
        <w:tc>
          <w:tcPr>
            <w:tcW w:w="1565" w:type="dxa"/>
            <w:vMerge w:val="continue"/>
            <w:tcBorders>
              <w:bottom w:val="nil"/>
            </w:tcBorders>
            <w:noWrap/>
            <w:vAlign w:val="center"/>
          </w:tcPr>
          <w:p>
            <w:pPr>
              <w:autoSpaceDE w:val="0"/>
              <w:autoSpaceDN w:val="0"/>
              <w:adjustRightInd w:val="0"/>
              <w:spacing w:line="740" w:lineRule="exact"/>
              <w:rPr>
                <w:rFonts w:ascii="Times New Roman" w:hAnsi="Times New Roman" w:eastAsia="方正小标宋_GBK"/>
                <w:color w:val="FF0000"/>
                <w:spacing w:val="-28"/>
                <w:w w:val="85"/>
                <w:kern w:val="0"/>
                <w:sz w:val="70"/>
                <w:szCs w:val="70"/>
              </w:rPr>
            </w:pPr>
          </w:p>
        </w:tc>
      </w:tr>
      <w:tr>
        <w:tblPrEx>
          <w:tblLayout w:type="fixed"/>
          <w:tblCellMar>
            <w:top w:w="0" w:type="dxa"/>
            <w:left w:w="108" w:type="dxa"/>
            <w:bottom w:w="0" w:type="dxa"/>
            <w:right w:w="108" w:type="dxa"/>
          </w:tblCellMar>
        </w:tblPrEx>
        <w:tc>
          <w:tcPr>
            <w:tcW w:w="7512" w:type="dxa"/>
            <w:tcBorders>
              <w:right w:val="nil"/>
            </w:tcBorders>
            <w:noWrap/>
          </w:tcPr>
          <w:p>
            <w:pPr>
              <w:autoSpaceDE w:val="0"/>
              <w:autoSpaceDN w:val="0"/>
              <w:adjustRightInd w:val="0"/>
              <w:spacing w:line="800" w:lineRule="exact"/>
              <w:jc w:val="distribute"/>
              <w:rPr>
                <w:rFonts w:ascii="Times New Roman" w:hAnsi="Times New Roman" w:eastAsia="方正小标宋_GBK"/>
                <w:color w:val="FF0000"/>
                <w:spacing w:val="-28"/>
                <w:w w:val="85"/>
                <w:kern w:val="0"/>
                <w:sz w:val="70"/>
                <w:szCs w:val="70"/>
              </w:rPr>
            </w:pPr>
            <w:r>
              <w:rPr>
                <w:rFonts w:hint="eastAsia" w:ascii="Times New Roman" w:hAnsi="Times New Roman" w:eastAsia="方正小标宋_GBK"/>
                <w:color w:val="FF0000"/>
                <w:spacing w:val="-28"/>
                <w:w w:val="85"/>
                <w:kern w:val="0"/>
                <w:sz w:val="70"/>
                <w:szCs w:val="70"/>
                <w:lang w:val="en-US" w:eastAsia="zh-CN"/>
              </w:rPr>
              <w:t>云阳县</w:t>
            </w:r>
            <w:r>
              <w:rPr>
                <w:rFonts w:hint="eastAsia" w:ascii="Times New Roman" w:hAnsi="Times New Roman" w:eastAsia="方正小标宋_GBK"/>
                <w:color w:val="FF0000"/>
                <w:spacing w:val="-28"/>
                <w:w w:val="85"/>
                <w:kern w:val="0"/>
                <w:sz w:val="70"/>
                <w:szCs w:val="70"/>
              </w:rPr>
              <w:t>财政局</w:t>
            </w:r>
          </w:p>
          <w:p>
            <w:pPr>
              <w:autoSpaceDE w:val="0"/>
              <w:autoSpaceDN w:val="0"/>
              <w:adjustRightInd w:val="0"/>
              <w:spacing w:line="800" w:lineRule="exact"/>
              <w:jc w:val="distribute"/>
              <w:rPr>
                <w:rFonts w:ascii="Times New Roman" w:hAnsi="Times New Roman" w:eastAsia="方正小标宋_GBK"/>
                <w:color w:val="FF0000"/>
                <w:spacing w:val="-28"/>
                <w:w w:val="85"/>
                <w:kern w:val="0"/>
                <w:sz w:val="70"/>
                <w:szCs w:val="70"/>
              </w:rPr>
            </w:pPr>
            <w:r>
              <w:rPr>
                <w:rFonts w:hint="eastAsia" w:ascii="Times New Roman" w:hAnsi="Times New Roman" w:eastAsia="方正小标宋_GBK"/>
                <w:color w:val="FF0000"/>
                <w:spacing w:val="-28"/>
                <w:w w:val="85"/>
                <w:kern w:val="0"/>
                <w:sz w:val="70"/>
                <w:szCs w:val="70"/>
                <w:lang w:val="en-US" w:eastAsia="zh-CN"/>
              </w:rPr>
              <w:t>云阳县</w:t>
            </w:r>
            <w:r>
              <w:rPr>
                <w:rFonts w:hint="eastAsia" w:ascii="Times New Roman" w:hAnsi="Times New Roman" w:eastAsia="方正小标宋_GBK"/>
                <w:color w:val="FF0000"/>
                <w:spacing w:val="-28"/>
                <w:w w:val="85"/>
                <w:kern w:val="0"/>
                <w:sz w:val="70"/>
                <w:szCs w:val="70"/>
              </w:rPr>
              <w:t>卫生健康委员会</w:t>
            </w:r>
          </w:p>
          <w:p>
            <w:pPr>
              <w:autoSpaceDE w:val="0"/>
              <w:autoSpaceDN w:val="0"/>
              <w:adjustRightInd w:val="0"/>
              <w:spacing w:line="800" w:lineRule="exact"/>
              <w:jc w:val="distribute"/>
              <w:rPr>
                <w:rFonts w:ascii="Times New Roman" w:hAnsi="Times New Roman" w:eastAsia="方正小标宋_GBK"/>
                <w:color w:val="FF0000"/>
                <w:spacing w:val="-28"/>
                <w:w w:val="85"/>
                <w:kern w:val="0"/>
                <w:sz w:val="70"/>
                <w:szCs w:val="70"/>
              </w:rPr>
            </w:pPr>
            <w:r>
              <w:rPr>
                <w:rFonts w:hint="eastAsia" w:ascii="Times New Roman" w:hAnsi="Times New Roman" w:eastAsia="方正小标宋_GBK"/>
                <w:color w:val="FF0000"/>
                <w:spacing w:val="-28"/>
                <w:w w:val="85"/>
                <w:kern w:val="0"/>
                <w:sz w:val="70"/>
                <w:szCs w:val="70"/>
              </w:rPr>
              <w:t>国家税务总局</w:t>
            </w:r>
            <w:r>
              <w:rPr>
                <w:rFonts w:hint="eastAsia" w:ascii="Times New Roman" w:hAnsi="Times New Roman" w:eastAsia="方正小标宋_GBK"/>
                <w:color w:val="FF0000"/>
                <w:spacing w:val="-28"/>
                <w:w w:val="85"/>
                <w:kern w:val="0"/>
                <w:sz w:val="70"/>
                <w:szCs w:val="70"/>
                <w:lang w:val="en-US" w:eastAsia="zh-CN"/>
              </w:rPr>
              <w:t>云阳县</w:t>
            </w:r>
            <w:r>
              <w:rPr>
                <w:rFonts w:hint="eastAsia" w:ascii="Times New Roman" w:hAnsi="Times New Roman" w:eastAsia="方正小标宋_GBK"/>
                <w:color w:val="FF0000"/>
                <w:spacing w:val="-28"/>
                <w:w w:val="85"/>
                <w:kern w:val="0"/>
                <w:sz w:val="70"/>
                <w:szCs w:val="70"/>
              </w:rPr>
              <w:t>税务局</w:t>
            </w:r>
          </w:p>
          <w:p>
            <w:pPr>
              <w:autoSpaceDE w:val="0"/>
              <w:autoSpaceDN w:val="0"/>
              <w:adjustRightInd w:val="0"/>
              <w:spacing w:line="800" w:lineRule="exact"/>
              <w:jc w:val="distribute"/>
              <w:rPr>
                <w:rFonts w:ascii="Times New Roman" w:hAnsi="Times New Roman" w:eastAsia="方正小标宋_GBK"/>
                <w:color w:val="FF0000"/>
                <w:spacing w:val="-28"/>
                <w:w w:val="85"/>
                <w:kern w:val="0"/>
                <w:sz w:val="70"/>
                <w:szCs w:val="70"/>
              </w:rPr>
            </w:pPr>
            <w:r>
              <w:rPr>
                <w:rFonts w:hint="eastAsia" w:ascii="Times New Roman" w:hAnsi="Times New Roman" w:eastAsia="方正小标宋_GBK"/>
                <w:color w:val="FF0000"/>
                <w:spacing w:val="-28"/>
                <w:w w:val="85"/>
                <w:kern w:val="0"/>
                <w:sz w:val="70"/>
                <w:szCs w:val="70"/>
                <w:lang w:val="en-US" w:eastAsia="zh-CN"/>
              </w:rPr>
              <w:t>云阳县</w:t>
            </w:r>
            <w:r>
              <w:rPr>
                <w:rFonts w:hint="eastAsia" w:ascii="Times New Roman" w:hAnsi="Times New Roman" w:eastAsia="方正小标宋_GBK"/>
                <w:color w:val="FF0000"/>
                <w:spacing w:val="-28"/>
                <w:w w:val="85"/>
                <w:kern w:val="0"/>
                <w:sz w:val="70"/>
                <w:szCs w:val="70"/>
              </w:rPr>
              <w:t>乡村振兴局</w:t>
            </w:r>
          </w:p>
        </w:tc>
        <w:tc>
          <w:tcPr>
            <w:tcW w:w="1565" w:type="dxa"/>
            <w:tcBorders>
              <w:top w:val="nil"/>
              <w:left w:val="nil"/>
              <w:bottom w:val="nil"/>
              <w:right w:val="nil"/>
            </w:tcBorders>
            <w:shd w:val="clear" w:color="auto" w:fill="auto"/>
            <w:noWrap/>
            <w:vAlign w:val="center"/>
          </w:tcPr>
          <w:p>
            <w:pPr>
              <w:autoSpaceDE w:val="0"/>
              <w:autoSpaceDN w:val="0"/>
              <w:adjustRightInd w:val="0"/>
              <w:spacing w:line="740" w:lineRule="exact"/>
              <w:jc w:val="distribute"/>
              <w:rPr>
                <w:rFonts w:ascii="Times New Roman" w:hAnsi="Times New Roman" w:eastAsia="方正小标宋_GBK"/>
                <w:color w:val="FF0000"/>
                <w:spacing w:val="-28"/>
                <w:w w:val="85"/>
                <w:kern w:val="0"/>
                <w:sz w:val="70"/>
                <w:szCs w:val="70"/>
              </w:rPr>
            </w:pPr>
            <w:r>
              <w:rPr>
                <w:rFonts w:ascii="Times New Roman" w:hAnsi="Times New Roman"/>
                <w:sz w:val="70"/>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236220</wp:posOffset>
                      </wp:positionV>
                      <wp:extent cx="920750" cy="588010"/>
                      <wp:effectExtent l="0" t="0" r="12700" b="2540"/>
                      <wp:wrapNone/>
                      <wp:docPr id="7" name="文本框 7"/>
                      <wp:cNvGraphicFramePr/>
                      <a:graphic xmlns:a="http://schemas.openxmlformats.org/drawingml/2006/main">
                        <a:graphicData uri="http://schemas.microsoft.com/office/word/2010/wordprocessingShape">
                          <wps:wsp>
                            <wps:cNvSpPr txBox="1"/>
                            <wps:spPr>
                              <a:xfrm>
                                <a:off x="5928995" y="3519805"/>
                                <a:ext cx="920750" cy="588010"/>
                              </a:xfrm>
                              <a:prstGeom prst="rect">
                                <a:avLst/>
                              </a:prstGeom>
                              <a:solidFill>
                                <a:srgbClr val="FFFFFF"/>
                              </a:solidFill>
                              <a:ln w="6350">
                                <a:noFill/>
                              </a:ln>
                              <a:effectLst/>
                            </wps:spPr>
                            <wps:txbx>
                              <w:txbxContent>
                                <w:p>
                                  <w:pPr>
                                    <w:autoSpaceDE w:val="0"/>
                                    <w:autoSpaceDN w:val="0"/>
                                    <w:adjustRightInd w:val="0"/>
                                    <w:spacing w:line="740" w:lineRule="exact"/>
                                    <w:jc w:val="distribute"/>
                                    <w:rPr>
                                      <w:rFonts w:eastAsia="方正小标宋_GBK"/>
                                      <w:color w:val="FF0000"/>
                                      <w:spacing w:val="-28"/>
                                      <w:w w:val="85"/>
                                      <w:kern w:val="0"/>
                                      <w:sz w:val="70"/>
                                      <w:szCs w:val="70"/>
                                    </w:rPr>
                                  </w:pPr>
                                  <w:r>
                                    <w:rPr>
                                      <w:rFonts w:hint="eastAsia" w:eastAsia="方正小标宋_GBK"/>
                                      <w:color w:val="FF0000"/>
                                      <w:spacing w:val="-28"/>
                                      <w:w w:val="85"/>
                                      <w:kern w:val="0"/>
                                      <w:sz w:val="70"/>
                                      <w:szCs w:val="70"/>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8.6pt;height:46.3pt;width:72.5pt;z-index:251662336;mso-width-relative:page;mso-height-relative:page;" fillcolor="#FFFFFF" filled="t" stroked="f" coordsize="21600,21600" o:gfxdata="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4UnctMAAAAIAQAADwAAAAAAAAABACAAAAAiAAAA&#10;ZHJzL2Rvd25yZXYueG1sUEsBAhQAFAAAAAgAh07iQHsPl95FAgAAWgQAAA4AAAAAAAAAAQAgAAAA&#10;IgEAAGRycy9lMm9Eb2MueG1sUEsFBgAAAAAGAAYAWQEAANkFAAAAAA==&#10;">
                      <v:fill on="t" focussize="0,0"/>
                      <v:stroke on="f" weight="0.5pt"/>
                      <v:imagedata o:title=""/>
                      <o:lock v:ext="edit" aspectratio="f"/>
                      <v:textbox>
                        <w:txbxContent>
                          <w:p>
                            <w:pPr>
                              <w:autoSpaceDE w:val="0"/>
                              <w:autoSpaceDN w:val="0"/>
                              <w:adjustRightInd w:val="0"/>
                              <w:spacing w:line="740" w:lineRule="exact"/>
                              <w:jc w:val="distribute"/>
                              <w:rPr>
                                <w:rFonts w:eastAsia="方正小标宋_GBK"/>
                                <w:color w:val="FF0000"/>
                                <w:spacing w:val="-28"/>
                                <w:w w:val="85"/>
                                <w:kern w:val="0"/>
                                <w:sz w:val="70"/>
                                <w:szCs w:val="70"/>
                              </w:rPr>
                            </w:pPr>
                            <w:r>
                              <w:rPr>
                                <w:rFonts w:hint="eastAsia" w:eastAsia="方正小标宋_GBK"/>
                                <w:color w:val="FF0000"/>
                                <w:spacing w:val="-28"/>
                                <w:w w:val="85"/>
                                <w:kern w:val="0"/>
                                <w:sz w:val="70"/>
                                <w:szCs w:val="70"/>
                              </w:rPr>
                              <w:t>文件</w:t>
                            </w:r>
                          </w:p>
                        </w:txbxContent>
                      </v:textbox>
                    </v:shape>
                  </w:pict>
                </mc:Fallback>
              </mc:AlternateContent>
            </w:r>
            <w:r>
              <w:rPr>
                <w:rFonts w:ascii="Times New Roman" w:hAnsi="Times New Roman"/>
                <w:sz w:val="70"/>
              </w:rPr>
              <mc:AlternateContent>
                <mc:Choice Requires="wps">
                  <w:drawing>
                    <wp:anchor distT="0" distB="0" distL="114300" distR="114300" simplePos="0" relativeHeight="251663360" behindDoc="1" locked="0" layoutInCell="1" allowOverlap="1">
                      <wp:simplePos x="0" y="0"/>
                      <wp:positionH relativeFrom="column">
                        <wp:posOffset>17780</wp:posOffset>
                      </wp:positionH>
                      <wp:positionV relativeFrom="paragraph">
                        <wp:posOffset>137795</wp:posOffset>
                      </wp:positionV>
                      <wp:extent cx="984250" cy="846455"/>
                      <wp:effectExtent l="0" t="0" r="6350" b="10795"/>
                      <wp:wrapNone/>
                      <wp:docPr id="6" name="文本框 6"/>
                      <wp:cNvGraphicFramePr/>
                      <a:graphic xmlns:a="http://schemas.openxmlformats.org/drawingml/2006/main">
                        <a:graphicData uri="http://schemas.microsoft.com/office/word/2010/wordprocessingShape">
                          <wps:wsp>
                            <wps:cNvSpPr txBox="1"/>
                            <wps:spPr>
                              <a:xfrm>
                                <a:off x="5991860" y="3408045"/>
                                <a:ext cx="984250" cy="846455"/>
                              </a:xfrm>
                              <a:prstGeom prst="rect">
                                <a:avLst/>
                              </a:prstGeom>
                              <a:solidFill>
                                <a:srgbClr val="FFFFFF"/>
                              </a:solidFill>
                              <a:ln w="6350">
                                <a:noFill/>
                              </a:ln>
                              <a:effectLst/>
                            </wps:spPr>
                            <wps:txbx>
                              <w:txbxContent>
                                <w:tbl>
                                  <w:tblPr>
                                    <w:tblStyle w:val="6"/>
                                    <w:tblW w:w="1565" w:type="dxa"/>
                                    <w:tblInd w:w="0" w:type="dxa"/>
                                    <w:tblLayout w:type="fixed"/>
                                    <w:tblCellMar>
                                      <w:top w:w="0" w:type="dxa"/>
                                      <w:left w:w="108" w:type="dxa"/>
                                      <w:bottom w:w="0" w:type="dxa"/>
                                      <w:right w:w="108" w:type="dxa"/>
                                    </w:tblCellMar>
                                  </w:tblPr>
                                  <w:tblGrid>
                                    <w:gridCol w:w="1565"/>
                                  </w:tblGrid>
                                  <w:tr>
                                    <w:tblPrEx>
                                      <w:tblLayout w:type="fixed"/>
                                      <w:tblCellMar>
                                        <w:top w:w="0" w:type="dxa"/>
                                        <w:left w:w="108" w:type="dxa"/>
                                        <w:bottom w:w="0" w:type="dxa"/>
                                        <w:right w:w="108" w:type="dxa"/>
                                      </w:tblCellMar>
                                    </w:tblPrEx>
                                    <w:tc>
                                      <w:tcPr>
                                        <w:tcW w:w="1565" w:type="dxa"/>
                                        <w:noWrap/>
                                        <w:vAlign w:val="center"/>
                                      </w:tcPr>
                                      <w:p>
                                        <w:pPr>
                                          <w:autoSpaceDE w:val="0"/>
                                          <w:autoSpaceDN w:val="0"/>
                                          <w:adjustRightInd w:val="0"/>
                                          <w:spacing w:line="740" w:lineRule="exact"/>
                                          <w:jc w:val="distribute"/>
                                          <w:rPr>
                                            <w:rFonts w:eastAsia="方正小标宋_GBK"/>
                                            <w:color w:val="FF0000"/>
                                            <w:spacing w:val="-28"/>
                                            <w:w w:val="85"/>
                                            <w:kern w:val="0"/>
                                            <w:sz w:val="70"/>
                                            <w:szCs w:val="70"/>
                                          </w:rPr>
                                        </w:pPr>
                                      </w:p>
                                    </w:tc>
                                  </w:tr>
                                  <w:tr>
                                    <w:tblPrEx>
                                      <w:tblLayout w:type="fixed"/>
                                      <w:tblCellMar>
                                        <w:top w:w="0" w:type="dxa"/>
                                        <w:left w:w="108" w:type="dxa"/>
                                        <w:bottom w:w="0" w:type="dxa"/>
                                        <w:right w:w="108" w:type="dxa"/>
                                      </w:tblCellMar>
                                    </w:tblPrEx>
                                    <w:tc>
                                      <w:tcPr>
                                        <w:tcW w:w="1565" w:type="dxa"/>
                                        <w:noWrap/>
                                        <w:vAlign w:val="center"/>
                                      </w:tcPr>
                                      <w:p>
                                        <w:pPr>
                                          <w:autoSpaceDE w:val="0"/>
                                          <w:autoSpaceDN w:val="0"/>
                                          <w:adjustRightInd w:val="0"/>
                                          <w:spacing w:line="740" w:lineRule="exact"/>
                                          <w:jc w:val="distribute"/>
                                          <w:rPr>
                                            <w:rFonts w:eastAsia="方正小标宋_GBK"/>
                                            <w:color w:val="FF0000"/>
                                            <w:spacing w:val="-28"/>
                                            <w:w w:val="85"/>
                                            <w:kern w:val="0"/>
                                            <w:sz w:val="70"/>
                                            <w:szCs w:val="70"/>
                                          </w:rPr>
                                        </w:pP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pt;margin-top:10.85pt;height:66.65pt;width:77.5pt;z-index:-251653120;mso-width-relative:page;mso-height-relative:page;" fillcolor="#FFFFFF" filled="t" stroked="f" coordsize="21600,21600" o:gfxdata="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fCJ1H0gAAAAgBAAAPAAAAAAAAAAEAIAAAACIAAABk&#10;cnMvZG93bnJldi54bWxQSwECFAAUAAAACACHTuJA2mtTsEUCAABaBAAADgAAAAAAAAABACAAAAAh&#10;AQAAZHJzL2Uyb0RvYy54bWxQSwUGAAAAAAYABgBZAQAA2AUAAAAA&#10;">
                      <v:fill on="t" focussize="0,0"/>
                      <v:stroke on="f" weight="0.5pt"/>
                      <v:imagedata o:title=""/>
                      <o:lock v:ext="edit" aspectratio="f"/>
                      <v:textbox>
                        <w:txbxContent>
                          <w:tbl>
                            <w:tblPr>
                              <w:tblStyle w:val="6"/>
                              <w:tblW w:w="1565" w:type="dxa"/>
                              <w:tblInd w:w="0" w:type="dxa"/>
                              <w:tblLayout w:type="fixed"/>
                              <w:tblCellMar>
                                <w:top w:w="0" w:type="dxa"/>
                                <w:left w:w="108" w:type="dxa"/>
                                <w:bottom w:w="0" w:type="dxa"/>
                                <w:right w:w="108" w:type="dxa"/>
                              </w:tblCellMar>
                            </w:tblPr>
                            <w:tblGrid>
                              <w:gridCol w:w="1565"/>
                            </w:tblGrid>
                            <w:tr>
                              <w:tblPrEx>
                                <w:tblLayout w:type="fixed"/>
                                <w:tblCellMar>
                                  <w:top w:w="0" w:type="dxa"/>
                                  <w:left w:w="108" w:type="dxa"/>
                                  <w:bottom w:w="0" w:type="dxa"/>
                                  <w:right w:w="108" w:type="dxa"/>
                                </w:tblCellMar>
                              </w:tblPrEx>
                              <w:tc>
                                <w:tcPr>
                                  <w:tcW w:w="1565" w:type="dxa"/>
                                  <w:noWrap/>
                                  <w:vAlign w:val="center"/>
                                </w:tcPr>
                                <w:p>
                                  <w:pPr>
                                    <w:autoSpaceDE w:val="0"/>
                                    <w:autoSpaceDN w:val="0"/>
                                    <w:adjustRightInd w:val="0"/>
                                    <w:spacing w:line="740" w:lineRule="exact"/>
                                    <w:jc w:val="distribute"/>
                                    <w:rPr>
                                      <w:rFonts w:eastAsia="方正小标宋_GBK"/>
                                      <w:color w:val="FF0000"/>
                                      <w:spacing w:val="-28"/>
                                      <w:w w:val="85"/>
                                      <w:kern w:val="0"/>
                                      <w:sz w:val="70"/>
                                      <w:szCs w:val="70"/>
                                    </w:rPr>
                                  </w:pPr>
                                </w:p>
                              </w:tc>
                            </w:tr>
                            <w:tr>
                              <w:tblPrEx>
                                <w:tblLayout w:type="fixed"/>
                                <w:tblCellMar>
                                  <w:top w:w="0" w:type="dxa"/>
                                  <w:left w:w="108" w:type="dxa"/>
                                  <w:bottom w:w="0" w:type="dxa"/>
                                  <w:right w:w="108" w:type="dxa"/>
                                </w:tblCellMar>
                              </w:tblPrEx>
                              <w:tc>
                                <w:tcPr>
                                  <w:tcW w:w="1565" w:type="dxa"/>
                                  <w:noWrap/>
                                  <w:vAlign w:val="center"/>
                                </w:tcPr>
                                <w:p>
                                  <w:pPr>
                                    <w:autoSpaceDE w:val="0"/>
                                    <w:autoSpaceDN w:val="0"/>
                                    <w:adjustRightInd w:val="0"/>
                                    <w:spacing w:line="740" w:lineRule="exact"/>
                                    <w:jc w:val="distribute"/>
                                    <w:rPr>
                                      <w:rFonts w:eastAsia="方正小标宋_GBK"/>
                                      <w:color w:val="FF0000"/>
                                      <w:spacing w:val="-28"/>
                                      <w:w w:val="85"/>
                                      <w:kern w:val="0"/>
                                      <w:sz w:val="70"/>
                                      <w:szCs w:val="70"/>
                                    </w:rPr>
                                  </w:pPr>
                                </w:p>
                              </w:tc>
                            </w:tr>
                          </w:tbl>
                          <w:p/>
                        </w:txbxContent>
                      </v:textbox>
                    </v:shape>
                  </w:pict>
                </mc:Fallback>
              </mc:AlternateContent>
            </w:r>
          </w:p>
        </w:tc>
      </w:tr>
    </w:tbl>
    <w:p>
      <w:pPr>
        <w:jc w:val="center"/>
        <w:rPr>
          <w:rFonts w:hint="eastAsia" w:ascii="Times New Roman" w:hAnsi="Times New Roman" w:eastAsia="方正仿宋_GBK" w:cs="方正仿宋_GBK"/>
          <w:sz w:val="32"/>
          <w:szCs w:val="32"/>
        </w:rPr>
      </w:pPr>
    </w:p>
    <w:p>
      <w:pPr>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云</w:t>
      </w:r>
      <w:r>
        <w:rPr>
          <w:rFonts w:hint="eastAsia" w:ascii="Times New Roman" w:hAnsi="Times New Roman" w:eastAsia="方正仿宋_GBK" w:cs="方正仿宋_GBK"/>
          <w:sz w:val="32"/>
          <w:szCs w:val="32"/>
        </w:rPr>
        <w:t>医保发〔</w:t>
      </w:r>
      <w:r>
        <w:rPr>
          <w:rFonts w:ascii="Times New Roman" w:hAnsi="Times New Roman" w:eastAsia="方正仿宋_GBK"/>
          <w:sz w:val="32"/>
          <w:szCs w:val="32"/>
        </w:rPr>
        <w:t>202</w:t>
      </w:r>
      <w:r>
        <w:rPr>
          <w:rFonts w:hint="eastAsia" w:ascii="Times New Roman" w:hAnsi="Times New Roman" w:eastAsia="方正仿宋_GBK"/>
          <w:sz w:val="32"/>
          <w:szCs w:val="32"/>
        </w:rPr>
        <w:t>1</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29</w:t>
      </w:r>
      <w:r>
        <w:rPr>
          <w:rFonts w:hint="eastAsia" w:ascii="Times New Roman" w:hAnsi="Times New Roman" w:eastAsia="方正仿宋_GBK" w:cs="方正仿宋_GBK"/>
          <w:sz w:val="32"/>
          <w:szCs w:val="32"/>
        </w:rPr>
        <w:t>号</w:t>
      </w:r>
    </w:p>
    <w:tbl>
      <w:tblPr>
        <w:tblStyle w:val="6"/>
        <w:tblW w:w="9164" w:type="dxa"/>
        <w:tblInd w:w="-5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4"/>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164" w:type="dxa"/>
            <w:tcBorders>
              <w:top w:val="single" w:color="FF0000" w:sz="18" w:space="0"/>
            </w:tcBorders>
          </w:tcPr>
          <w:p>
            <w:pPr>
              <w:spacing w:line="560" w:lineRule="exact"/>
              <w:rPr>
                <w:rFonts w:ascii="Times New Roman" w:hAnsi="Times New Roman" w:eastAsia="方正小标宋_GBK"/>
              </w:rPr>
            </w:pPr>
          </w:p>
        </w:tc>
      </w:tr>
    </w:tbl>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关于成立云阳县巩固拓展医疗保障脱贫攻坚 成果有效衔接乡村振兴战略工作小组的通知</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各有关单位，乡镇人民政府、街道办事处，全县各卫生健康单位：</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切实加强对全县巩固拓展医疗保障脱贫攻坚成果有效衔接乡村振兴战略工作的组织领导，强化部门协作配合，压实工作责任，健全工作机制，推动各项医疗保障政策、工作、目标任务落实落细。贯彻落实重庆市医疗保障局等七部门《</w:t>
      </w:r>
      <w:r>
        <w:rPr>
          <w:rFonts w:hint="eastAsia" w:ascii="Times New Roman" w:hAnsi="Times New Roman" w:eastAsia="方正仿宋_GBK" w:cs="Times New Roman"/>
          <w:sz w:val="32"/>
          <w:szCs w:val="32"/>
        </w:rPr>
        <w:t>重庆市巩固拓展医疗保障脱贫攻坚成果有效衔接乡村振兴战略实施方案》（渝医保发〔2021〕66号）</w:t>
      </w:r>
      <w:r>
        <w:rPr>
          <w:rFonts w:hint="eastAsia" w:ascii="方正仿宋_GBK" w:hAnsi="方正仿宋_GBK" w:eastAsia="方正仿宋_GBK" w:cs="方正仿宋_GBK"/>
          <w:sz w:val="32"/>
          <w:szCs w:val="32"/>
          <w:lang w:val="en-US" w:eastAsia="zh-CN"/>
        </w:rPr>
        <w:t>》等文件要求，经会议研究，决定成立云阳县巩固拓展医疗保障脱贫攻坚成果有效衔接乡村振兴工作小组。</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组  长：云阳县医疗保障局党组书记、局长 吴显文</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副组长：云阳县医疗保障局副局长 刘宗华</w:t>
      </w:r>
    </w:p>
    <w:p>
      <w:pPr>
        <w:keepNext w:val="0"/>
        <w:keepLines w:val="0"/>
        <w:pageBreakBefore w:val="0"/>
        <w:widowControl w:val="0"/>
        <w:kinsoku/>
        <w:wordWrap/>
        <w:overflowPunct/>
        <w:topLinePunct w:val="0"/>
        <w:autoSpaceDE/>
        <w:autoSpaceDN/>
        <w:bidi w:val="0"/>
        <w:adjustRightInd/>
        <w:spacing w:line="578"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云阳县民政局副局长 胡文彬</w:t>
      </w:r>
    </w:p>
    <w:p>
      <w:pPr>
        <w:keepNext w:val="0"/>
        <w:keepLines w:val="0"/>
        <w:pageBreakBefore w:val="0"/>
        <w:widowControl w:val="0"/>
        <w:kinsoku/>
        <w:wordWrap/>
        <w:overflowPunct/>
        <w:topLinePunct w:val="0"/>
        <w:autoSpaceDE/>
        <w:autoSpaceDN/>
        <w:bidi w:val="0"/>
        <w:adjustRightInd/>
        <w:spacing w:line="578"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云阳县财政局副局长 刘小文</w:t>
      </w:r>
    </w:p>
    <w:p>
      <w:pPr>
        <w:keepNext w:val="0"/>
        <w:keepLines w:val="0"/>
        <w:pageBreakBefore w:val="0"/>
        <w:widowControl w:val="0"/>
        <w:kinsoku/>
        <w:wordWrap/>
        <w:overflowPunct/>
        <w:topLinePunct w:val="0"/>
        <w:autoSpaceDE/>
        <w:autoSpaceDN/>
        <w:bidi w:val="0"/>
        <w:adjustRightInd/>
        <w:spacing w:line="578"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云阳县卫生健康委员会副主任 张丽鑫</w:t>
      </w:r>
    </w:p>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国家税务总局云阳县税务局副局长 陈进</w:t>
      </w:r>
    </w:p>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云阳县乡村振兴局副局长 陈智</w:t>
      </w:r>
    </w:p>
    <w:p>
      <w:pPr>
        <w:keepNext w:val="0"/>
        <w:keepLines w:val="0"/>
        <w:pageBreakBefore w:val="0"/>
        <w:widowControl w:val="0"/>
        <w:kinsoku/>
        <w:wordWrap/>
        <w:overflowPunct/>
        <w:topLinePunct w:val="0"/>
        <w:autoSpaceDE/>
        <w:autoSpaceDN/>
        <w:bidi w:val="0"/>
        <w:adjustRightInd/>
        <w:spacing w:line="578"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云阳县医疗保障事务中心副主任 冯远明</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成  员：云阳县医疗保障局综合科 熊向辉</w:t>
      </w:r>
    </w:p>
    <w:p>
      <w:pPr>
        <w:keepNext w:val="0"/>
        <w:keepLines w:val="0"/>
        <w:pageBreakBefore w:val="0"/>
        <w:widowControl w:val="0"/>
        <w:kinsoku/>
        <w:wordWrap/>
        <w:overflowPunct/>
        <w:topLinePunct w:val="0"/>
        <w:autoSpaceDE/>
        <w:autoSpaceDN/>
        <w:bidi w:val="0"/>
        <w:adjustRightInd/>
        <w:spacing w:line="578"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云阳县民政局救助科 吴超</w:t>
      </w:r>
    </w:p>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云阳县财政局社保科 姜燕</w:t>
      </w:r>
    </w:p>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云阳县卫生健康委员会办公室 胡渔泷</w:t>
      </w:r>
    </w:p>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20"/>
          <w:sz w:val="32"/>
          <w:szCs w:val="32"/>
          <w:lang w:val="en-US" w:eastAsia="zh-CN"/>
        </w:rPr>
        <w:t>国家税务总局云阳县税务局社保和非税科 鲁琳</w:t>
      </w:r>
    </w:p>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云阳县乡村振兴局项目科 王欣</w:t>
      </w:r>
    </w:p>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云阳县医疗保障事务中心参保科 吴琦</w:t>
      </w:r>
    </w:p>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云阳县医疗保障事务中心待遇科 邬宗建</w:t>
      </w:r>
    </w:p>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云阳县医疗保障事务中心特殊待遇科 朱兴锐</w:t>
      </w:r>
    </w:p>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云阳县医疗保障事务中心救助科 王晓玲</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工作小组办公室设云阳县医疗保障局，负责统筹协调相关工作。</w:t>
      </w:r>
    </w:p>
    <w:p>
      <w:pPr>
        <w:pStyle w:val="2"/>
        <w:keepNext w:val="0"/>
        <w:keepLines w:val="0"/>
        <w:pageBreakBefore w:val="0"/>
        <w:widowControl w:val="0"/>
        <w:kinsoku/>
        <w:wordWrap/>
        <w:overflowPunct/>
        <w:topLinePunct w:val="0"/>
        <w:autoSpaceDE/>
        <w:autoSpaceDN/>
        <w:bidi w:val="0"/>
        <w:adjustRightInd/>
        <w:spacing w:line="578" w:lineRule="exact"/>
        <w:textAlignment w:val="auto"/>
      </w:pPr>
    </w:p>
    <w:p>
      <w:pPr>
        <w:keepNext w:val="0"/>
        <w:keepLines w:val="0"/>
        <w:pageBreakBefore w:val="0"/>
        <w:widowControl w:val="0"/>
        <w:tabs>
          <w:tab w:val="left" w:pos="519"/>
          <w:tab w:val="center" w:pos="4216"/>
        </w:tabs>
        <w:kinsoku/>
        <w:wordWrap/>
        <w:overflowPunct/>
        <w:topLinePunct w:val="0"/>
        <w:autoSpaceDE/>
        <w:autoSpaceDN/>
        <w:bidi w:val="0"/>
        <w:adjustRightInd/>
        <w:spacing w:line="578" w:lineRule="exact"/>
        <w:ind w:firstLine="640" w:firstLineChars="200"/>
        <w:textAlignment w:val="auto"/>
        <w:rPr>
          <w:rFonts w:hint="eastAsia" w:ascii="Times New Roman" w:hAnsi="Times New Roman" w:eastAsia="方正仿宋_GBK" w:cs="方正仿宋_GBK"/>
          <w:sz w:val="32"/>
          <w:lang w:val="en-US" w:eastAsia="zh-CN"/>
        </w:rPr>
      </w:pPr>
    </w:p>
    <w:p>
      <w:pPr>
        <w:keepNext w:val="0"/>
        <w:keepLines w:val="0"/>
        <w:pageBreakBefore w:val="0"/>
        <w:widowControl w:val="0"/>
        <w:tabs>
          <w:tab w:val="left" w:pos="519"/>
          <w:tab w:val="center" w:pos="4216"/>
        </w:tabs>
        <w:kinsoku/>
        <w:wordWrap/>
        <w:overflowPunct/>
        <w:topLinePunct w:val="0"/>
        <w:autoSpaceDE/>
        <w:autoSpaceDN/>
        <w:bidi w:val="0"/>
        <w:adjustRightInd/>
        <w:spacing w:line="578" w:lineRule="exact"/>
        <w:ind w:firstLine="960" w:firstLineChars="300"/>
        <w:textAlignment w:val="auto"/>
        <w:rPr>
          <w:rFonts w:ascii="Times New Roman" w:hAnsi="Times New Roman" w:eastAsia="方正仿宋_GBK"/>
          <w:spacing w:val="23"/>
          <w:sz w:val="32"/>
        </w:rPr>
      </w:pPr>
      <w:r>
        <w:rPr>
          <w:rFonts w:hint="eastAsia" w:ascii="Times New Roman" w:hAnsi="Times New Roman" w:eastAsia="方正仿宋_GBK" w:cs="方正仿宋_GBK"/>
          <w:sz w:val="32"/>
          <w:lang w:val="en-US" w:eastAsia="zh-CN"/>
        </w:rPr>
        <w:t>云阳县</w:t>
      </w:r>
      <w:r>
        <w:rPr>
          <w:rFonts w:hint="eastAsia" w:ascii="Times New Roman" w:hAnsi="Times New Roman" w:eastAsia="方正仿宋_GBK" w:cs="方正仿宋_GBK"/>
          <w:sz w:val="32"/>
        </w:rPr>
        <w:t xml:space="preserve">医疗保障局         </w:t>
      </w:r>
      <w:r>
        <w:rPr>
          <w:rFonts w:hint="eastAsia" w:ascii="Times New Roman" w:hAnsi="Times New Roman" w:eastAsia="方正仿宋_GBK" w:cs="方正仿宋_GBK"/>
          <w:sz w:val="32"/>
          <w:lang w:val="en-US" w:eastAsia="zh-CN"/>
        </w:rPr>
        <w:t xml:space="preserve">   </w:t>
      </w:r>
      <w:r>
        <w:rPr>
          <w:rFonts w:hint="eastAsia" w:ascii="Times New Roman" w:hAnsi="Times New Roman" w:eastAsia="方正仿宋_GBK" w:cs="方正仿宋_GBK"/>
          <w:sz w:val="32"/>
        </w:rPr>
        <w:t xml:space="preserve"> </w:t>
      </w:r>
      <w:r>
        <w:rPr>
          <w:rFonts w:hint="eastAsia" w:ascii="Times New Roman" w:hAnsi="Times New Roman" w:eastAsia="方正仿宋_GBK" w:cs="方正仿宋_GBK"/>
          <w:spacing w:val="23"/>
          <w:sz w:val="32"/>
          <w:lang w:val="en-US" w:eastAsia="zh-CN"/>
        </w:rPr>
        <w:t>云阳县</w:t>
      </w:r>
      <w:r>
        <w:rPr>
          <w:rFonts w:hint="eastAsia" w:ascii="Times New Roman" w:hAnsi="Times New Roman" w:eastAsia="方正仿宋_GBK" w:cs="方正仿宋_GBK"/>
          <w:spacing w:val="23"/>
          <w:sz w:val="32"/>
        </w:rPr>
        <w:t>民政局</w:t>
      </w:r>
    </w:p>
    <w:p>
      <w:pPr>
        <w:keepNext w:val="0"/>
        <w:keepLines w:val="0"/>
        <w:pageBreakBefore w:val="0"/>
        <w:widowControl w:val="0"/>
        <w:tabs>
          <w:tab w:val="left" w:pos="519"/>
          <w:tab w:val="center" w:pos="4216"/>
        </w:tabs>
        <w:kinsoku/>
        <w:wordWrap/>
        <w:overflowPunct/>
        <w:topLinePunct w:val="0"/>
        <w:autoSpaceDE/>
        <w:autoSpaceDN/>
        <w:bidi w:val="0"/>
        <w:adjustRightInd/>
        <w:spacing w:line="578" w:lineRule="exact"/>
        <w:ind w:firstLine="732" w:firstLineChars="200"/>
        <w:textAlignment w:val="auto"/>
        <w:rPr>
          <w:rFonts w:ascii="Times New Roman" w:hAnsi="Times New Roman" w:eastAsia="方正仿宋_GBK"/>
          <w:spacing w:val="23"/>
          <w:sz w:val="32"/>
        </w:rPr>
      </w:pPr>
    </w:p>
    <w:p>
      <w:pPr>
        <w:keepNext w:val="0"/>
        <w:keepLines w:val="0"/>
        <w:pageBreakBefore w:val="0"/>
        <w:widowControl w:val="0"/>
        <w:tabs>
          <w:tab w:val="left" w:pos="519"/>
          <w:tab w:val="center" w:pos="4216"/>
        </w:tabs>
        <w:kinsoku/>
        <w:wordWrap/>
        <w:overflowPunct/>
        <w:topLinePunct w:val="0"/>
        <w:autoSpaceDE/>
        <w:autoSpaceDN/>
        <w:bidi w:val="0"/>
        <w:adjustRightInd/>
        <w:spacing w:line="578" w:lineRule="exact"/>
        <w:ind w:firstLine="732" w:firstLineChars="200"/>
        <w:textAlignment w:val="auto"/>
        <w:rPr>
          <w:rFonts w:ascii="Times New Roman" w:hAnsi="Times New Roman" w:eastAsia="方正仿宋_GBK" w:cs="方正仿宋_GBK"/>
          <w:spacing w:val="23"/>
          <w:sz w:val="32"/>
        </w:rPr>
      </w:pPr>
    </w:p>
    <w:p>
      <w:pPr>
        <w:pStyle w:val="2"/>
        <w:keepNext w:val="0"/>
        <w:keepLines w:val="0"/>
        <w:pageBreakBefore w:val="0"/>
        <w:widowControl w:val="0"/>
        <w:kinsoku/>
        <w:wordWrap/>
        <w:overflowPunct/>
        <w:topLinePunct w:val="0"/>
        <w:autoSpaceDE/>
        <w:autoSpaceDN/>
        <w:bidi w:val="0"/>
        <w:adjustRightInd/>
        <w:spacing w:line="578" w:lineRule="exact"/>
        <w:textAlignment w:val="auto"/>
      </w:pPr>
    </w:p>
    <w:p>
      <w:pPr>
        <w:keepNext w:val="0"/>
        <w:keepLines w:val="0"/>
        <w:pageBreakBefore w:val="0"/>
        <w:widowControl w:val="0"/>
        <w:tabs>
          <w:tab w:val="left" w:pos="519"/>
          <w:tab w:val="center" w:pos="4216"/>
        </w:tabs>
        <w:kinsoku/>
        <w:wordWrap/>
        <w:overflowPunct/>
        <w:topLinePunct w:val="0"/>
        <w:autoSpaceDE/>
        <w:autoSpaceDN/>
        <w:bidi w:val="0"/>
        <w:adjustRightInd/>
        <w:spacing w:line="578" w:lineRule="exact"/>
        <w:ind w:firstLine="1098" w:firstLineChars="300"/>
        <w:textAlignment w:val="auto"/>
        <w:rPr>
          <w:rFonts w:ascii="Times New Roman" w:hAnsi="Times New Roman" w:eastAsia="方正仿宋_GBK"/>
          <w:sz w:val="32"/>
        </w:rPr>
      </w:pPr>
      <w:r>
        <w:rPr>
          <w:rFonts w:hint="eastAsia" w:ascii="Times New Roman" w:hAnsi="Times New Roman" w:eastAsia="方正仿宋_GBK" w:cs="方正仿宋_GBK"/>
          <w:spacing w:val="23"/>
          <w:sz w:val="32"/>
          <w:lang w:val="en-US" w:eastAsia="zh-CN"/>
        </w:rPr>
        <w:t>云阳县</w:t>
      </w:r>
      <w:r>
        <w:rPr>
          <w:rFonts w:hint="eastAsia" w:ascii="Times New Roman" w:hAnsi="Times New Roman" w:eastAsia="方正仿宋_GBK" w:cs="方正仿宋_GBK"/>
          <w:spacing w:val="23"/>
          <w:sz w:val="32"/>
        </w:rPr>
        <w:t xml:space="preserve">财政局         </w:t>
      </w:r>
      <w:r>
        <w:rPr>
          <w:rFonts w:hint="eastAsia" w:ascii="Times New Roman" w:hAnsi="Times New Roman" w:eastAsia="方正仿宋_GBK" w:cs="方正仿宋_GBK"/>
          <w:sz w:val="32"/>
          <w:lang w:val="en-US" w:eastAsia="zh-CN"/>
        </w:rPr>
        <w:t>云阳县</w:t>
      </w:r>
      <w:r>
        <w:rPr>
          <w:rFonts w:hint="eastAsia" w:ascii="Times New Roman" w:hAnsi="Times New Roman" w:eastAsia="方正仿宋_GBK" w:cs="方正仿宋_GBK"/>
          <w:sz w:val="32"/>
        </w:rPr>
        <w:t>卫生健康委员会</w:t>
      </w:r>
    </w:p>
    <w:p>
      <w:pPr>
        <w:keepNext w:val="0"/>
        <w:keepLines w:val="0"/>
        <w:pageBreakBefore w:val="0"/>
        <w:widowControl w:val="0"/>
        <w:tabs>
          <w:tab w:val="left" w:pos="519"/>
          <w:tab w:val="center" w:pos="4216"/>
        </w:tabs>
        <w:kinsoku/>
        <w:wordWrap/>
        <w:overflowPunct/>
        <w:topLinePunct w:val="0"/>
        <w:autoSpaceDE/>
        <w:autoSpaceDN/>
        <w:bidi w:val="0"/>
        <w:adjustRightInd/>
        <w:spacing w:line="578" w:lineRule="exact"/>
        <w:ind w:firstLine="560" w:firstLineChars="200"/>
        <w:textAlignment w:val="auto"/>
        <w:rPr>
          <w:rFonts w:ascii="Times New Roman" w:hAnsi="Times New Roman" w:eastAsia="方正仿宋_GBK"/>
          <w:spacing w:val="-20"/>
          <w:sz w:val="32"/>
        </w:rPr>
      </w:pPr>
    </w:p>
    <w:p>
      <w:pPr>
        <w:keepNext w:val="0"/>
        <w:keepLines w:val="0"/>
        <w:pageBreakBefore w:val="0"/>
        <w:widowControl w:val="0"/>
        <w:tabs>
          <w:tab w:val="left" w:pos="519"/>
          <w:tab w:val="center" w:pos="4216"/>
        </w:tabs>
        <w:kinsoku/>
        <w:wordWrap/>
        <w:overflowPunct/>
        <w:topLinePunct w:val="0"/>
        <w:autoSpaceDE/>
        <w:autoSpaceDN/>
        <w:bidi w:val="0"/>
        <w:adjustRightInd/>
        <w:spacing w:line="578" w:lineRule="exact"/>
        <w:ind w:firstLine="560" w:firstLineChars="200"/>
        <w:textAlignment w:val="auto"/>
        <w:rPr>
          <w:rFonts w:ascii="Times New Roman" w:hAnsi="Times New Roman" w:eastAsia="方正仿宋_GBK"/>
          <w:spacing w:val="-20"/>
          <w:sz w:val="32"/>
        </w:rPr>
      </w:pPr>
    </w:p>
    <w:p>
      <w:pPr>
        <w:pStyle w:val="2"/>
        <w:keepNext w:val="0"/>
        <w:keepLines w:val="0"/>
        <w:pageBreakBefore w:val="0"/>
        <w:widowControl w:val="0"/>
        <w:kinsoku/>
        <w:wordWrap/>
        <w:overflowPunct/>
        <w:topLinePunct w:val="0"/>
        <w:autoSpaceDE/>
        <w:autoSpaceDN/>
        <w:bidi w:val="0"/>
        <w:adjustRightInd/>
        <w:spacing w:line="578" w:lineRule="exact"/>
        <w:textAlignment w:val="auto"/>
      </w:pPr>
    </w:p>
    <w:p>
      <w:pPr>
        <w:keepNext w:val="0"/>
        <w:keepLines w:val="0"/>
        <w:pageBreakBefore w:val="0"/>
        <w:widowControl w:val="0"/>
        <w:tabs>
          <w:tab w:val="left" w:pos="519"/>
          <w:tab w:val="center" w:pos="4216"/>
        </w:tabs>
        <w:kinsoku/>
        <w:wordWrap/>
        <w:overflowPunct/>
        <w:topLinePunct w:val="0"/>
        <w:autoSpaceDE/>
        <w:autoSpaceDN/>
        <w:bidi w:val="0"/>
        <w:adjustRightInd/>
        <w:spacing w:line="578" w:lineRule="exact"/>
        <w:ind w:firstLine="690" w:firstLineChars="300"/>
        <w:textAlignment w:val="auto"/>
        <w:rPr>
          <w:rFonts w:ascii="Times New Roman" w:hAnsi="Times New Roman" w:eastAsia="方正仿宋_GBK"/>
          <w:sz w:val="32"/>
          <w:szCs w:val="32"/>
        </w:rPr>
      </w:pPr>
      <w:r>
        <w:rPr>
          <w:rFonts w:hint="eastAsia" w:ascii="Times New Roman" w:hAnsi="Times New Roman" w:eastAsia="方正仿宋_GBK" w:cs="方正仿宋_GBK"/>
          <w:spacing w:val="-45"/>
          <w:sz w:val="32"/>
        </w:rPr>
        <w:t>国家税务总局</w:t>
      </w:r>
      <w:r>
        <w:rPr>
          <w:rFonts w:hint="eastAsia" w:ascii="Times New Roman" w:hAnsi="Times New Roman" w:eastAsia="方正仿宋_GBK" w:cs="方正仿宋_GBK"/>
          <w:spacing w:val="-45"/>
          <w:sz w:val="32"/>
          <w:lang w:val="en-US" w:eastAsia="zh-CN"/>
        </w:rPr>
        <w:t>云阳县</w:t>
      </w:r>
      <w:r>
        <w:rPr>
          <w:rFonts w:hint="eastAsia" w:ascii="Times New Roman" w:hAnsi="Times New Roman" w:eastAsia="方正仿宋_GBK" w:cs="方正仿宋_GBK"/>
          <w:spacing w:val="-45"/>
          <w:sz w:val="32"/>
        </w:rPr>
        <w:t>税务局</w:t>
      </w:r>
      <w:r>
        <w:rPr>
          <w:rFonts w:hint="eastAsia" w:ascii="Times New Roman" w:hAnsi="Times New Roman" w:eastAsia="方正仿宋_GBK" w:cs="方正仿宋_GBK"/>
          <w:spacing w:val="-45"/>
          <w:sz w:val="32"/>
          <w:lang w:val="en-US" w:eastAsia="zh-CN"/>
        </w:rPr>
        <w:t xml:space="preserve">            </w:t>
      </w:r>
      <w:r>
        <w:rPr>
          <w:rFonts w:hint="eastAsia" w:ascii="Times New Roman" w:hAnsi="Times New Roman" w:eastAsia="方正仿宋_GBK" w:cs="方正仿宋_GBK"/>
          <w:spacing w:val="-20"/>
          <w:sz w:val="32"/>
        </w:rPr>
        <w:t xml:space="preserve"> </w:t>
      </w:r>
      <w:r>
        <w:rPr>
          <w:rFonts w:hint="eastAsia" w:ascii="Times New Roman" w:hAnsi="Times New Roman" w:eastAsia="方正仿宋_GBK" w:cs="方正仿宋_GBK"/>
          <w:spacing w:val="-20"/>
          <w:sz w:val="32"/>
          <w:lang w:val="en-US" w:eastAsia="zh-CN"/>
        </w:rPr>
        <w:t xml:space="preserve">         </w:t>
      </w:r>
      <w:r>
        <w:rPr>
          <w:rFonts w:hint="eastAsia" w:ascii="Times New Roman" w:hAnsi="Times New Roman" w:eastAsia="方正仿宋_GBK"/>
          <w:sz w:val="32"/>
          <w:szCs w:val="32"/>
          <w:lang w:val="en-US" w:eastAsia="zh-CN"/>
        </w:rPr>
        <w:t>云阳县</w:t>
      </w:r>
      <w:r>
        <w:rPr>
          <w:rFonts w:hint="eastAsia" w:ascii="Times New Roman" w:hAnsi="Times New Roman" w:eastAsia="方正仿宋_GBK"/>
          <w:sz w:val="32"/>
          <w:szCs w:val="32"/>
        </w:rPr>
        <w:t>乡村振兴局</w:t>
      </w:r>
    </w:p>
    <w:p>
      <w:pPr>
        <w:keepNext w:val="0"/>
        <w:keepLines w:val="0"/>
        <w:pageBreakBefore w:val="0"/>
        <w:widowControl w:val="0"/>
        <w:kinsoku/>
        <w:wordWrap/>
        <w:overflowPunct/>
        <w:topLinePunct w:val="0"/>
        <w:autoSpaceDE/>
        <w:autoSpaceDN/>
        <w:bidi w:val="0"/>
        <w:adjustRightInd/>
        <w:spacing w:line="578" w:lineRule="exact"/>
        <w:ind w:firstLine="6080" w:firstLineChars="1900"/>
        <w:textAlignment w:val="auto"/>
      </w:pPr>
      <w:r>
        <w:rPr>
          <w:rFonts w:ascii="Times New Roman" w:hAnsi="Times New Roman" w:eastAsia="方正仿宋_GBK"/>
          <w:sz w:val="32"/>
          <w:szCs w:val="32"/>
        </w:rPr>
        <w:t>2021</w:t>
      </w:r>
      <w:r>
        <w:rPr>
          <w:rFonts w:hint="eastAsia" w:ascii="Times New Roman" w:hAnsi="Times New Roman" w:eastAsia="方正仿宋_GBK"/>
          <w:sz w:val="32"/>
          <w:szCs w:val="32"/>
        </w:rPr>
        <w:t>年1</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23日</w:t>
      </w:r>
    </w:p>
    <w:p>
      <w:pPr>
        <w:pStyle w:val="3"/>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78" w:lineRule="exac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22860</wp:posOffset>
                </wp:positionV>
                <wp:extent cx="57600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008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pt;margin-top:1.8pt;height:0pt;width:453.55pt;z-index:251661312;mso-width-relative:page;mso-height-relative:page;" filled="f" stroked="t" coordsize="21600,21600" o:gfxdata="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Zvh+81gAAAAYBAAAPAAAAAAAA&#10;AAEAIAAAACIAAABkcnMvZG93bnJldi54bWxQSwECFAAUAAAACACHTuJAQ6m1ndsBAACXAwAADgAA&#10;AAAAAAABACAAAAAlAQAAZHJzL2Uyb0RvYy54bWxQSwUGAAAAAAYABgBZAQAAcgUAAAAA&#10;">
                <v:fill on="f" focussize="0,0"/>
                <v:stroke weight="1.25pt" color="#000000" joinstyle="round"/>
                <v:imagedata o:title=""/>
                <o:lock v:ext="edit" aspectratio="f"/>
              </v:line>
            </w:pict>
          </mc:Fallback>
        </mc:AlternateContent>
      </w:r>
      <w:r>
        <w:rPr>
          <w:rFonts w:hint="eastAsia" w:ascii="方正仿宋_GBK" w:hAnsi="方正仿宋_GBK" w:eastAsia="方正仿宋_GBK" w:cs="方正仿宋_GBK"/>
          <w:sz w:val="28"/>
          <w:szCs w:val="28"/>
        </w:rPr>
        <w:t>抄送：市医疗保障局。</w:t>
      </w:r>
    </w:p>
    <w:p>
      <w:pPr>
        <w:spacing w:line="578" w:lineRule="exact"/>
        <w:ind w:left="834" w:leftChars="397" w:firstLine="0" w:firstLineChars="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县委办公室，县人大常委会办公室，县政府办公室，县政协办公室。</w:t>
      </w:r>
    </w:p>
    <w:p>
      <w:pPr>
        <w:widowControl/>
        <w:spacing w:line="560" w:lineRule="exact"/>
        <w:jc w:val="left"/>
        <w:rPr>
          <w:rFonts w:hint="default"/>
          <w:lang w:val="en-US" w:eastAsia="zh-CN"/>
        </w:rPr>
      </w:pPr>
      <w:r>
        <w:rPr>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396240</wp:posOffset>
                </wp:positionV>
                <wp:extent cx="57600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6008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1.2pt;height:0pt;width:453.55pt;mso-position-horizontal:center;z-index:251659264;mso-width-relative:page;mso-height-relative:page;" filled="f" stroked="t" coordsize="21600,21600" o:gfxdata="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usT/11QAAAAYBAAAPAAAAAAAA&#10;AAEAIAAAACIAAABkcnMvZG93bnJldi54bWxQSwECFAAUAAAACACHTuJAVDQLONwBAACXAwAADgAA&#10;AAAAAAABACAAAAAkAQAAZHJzL2Uyb0RvYy54bWxQSwUGAAAAAAYABgBZAQAAcgUAAAAA&#10;">
                <v:fill on="f" focussize="0,0"/>
                <v:stroke weight="1.25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22860</wp:posOffset>
                </wp:positionV>
                <wp:extent cx="576008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8pt;height:0pt;width:453.55pt;mso-position-horizontal:center;z-index:251660288;mso-width-relative:page;mso-height-relative:page;" filled="f" stroked="t" coordsize="21600,21600" o:gfxdata="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p7AanSAAAABAEAAA8AAAAAAAAAAQAg&#10;AAAAIgAAAGRycy9kb3ducmV2LnhtbFBLAQIUABQAAAAIAIdO4kANWMl02wEAAJYDAAAOAAAAAAAA&#10;AAEAIAAAACEBAABkcnMvZTJvRG9jLnhtbFBLBQYAAAAABgAGAFkBAABuBQAAAAA=&#10;">
                <v:fill on="f" focussize="0,0"/>
                <v:stroke color="#000000" joinstyle="round"/>
                <v:imagedata o:title=""/>
                <o:lock v:ext="edit" aspectratio="f"/>
              </v:line>
            </w:pict>
          </mc:Fallback>
        </mc:AlternateContent>
      </w:r>
      <w:r>
        <w:rPr>
          <w:rFonts w:hint="eastAsia" w:ascii="方正仿宋_GBK" w:eastAsia="方正仿宋_GBK"/>
          <w:snapToGrid w:val="0"/>
          <w:kern w:val="0"/>
          <w:sz w:val="28"/>
          <w:szCs w:val="28"/>
        </w:rPr>
        <w:t>云阳县医疗保障局办公室</w:t>
      </w:r>
      <w:r>
        <w:rPr>
          <w:rFonts w:ascii="方正仿宋_GBK" w:eastAsia="方正仿宋_GBK"/>
          <w:snapToGrid w:val="0"/>
          <w:kern w:val="0"/>
          <w:sz w:val="28"/>
          <w:szCs w:val="28"/>
        </w:rPr>
        <w:t xml:space="preserve">  </w:t>
      </w:r>
      <w:r>
        <w:rPr>
          <w:rFonts w:hint="eastAsia" w:ascii="方正仿宋_GBK" w:eastAsia="方正仿宋_GBK"/>
          <w:snapToGrid w:val="0"/>
          <w:kern w:val="0"/>
          <w:sz w:val="28"/>
          <w:szCs w:val="28"/>
        </w:rPr>
        <w:t xml:space="preserve">      </w:t>
      </w:r>
      <w:r>
        <w:rPr>
          <w:rFonts w:ascii="方正仿宋_GBK" w:eastAsia="方正仿宋_GBK"/>
          <w:snapToGrid w:val="0"/>
          <w:kern w:val="0"/>
          <w:sz w:val="28"/>
          <w:szCs w:val="28"/>
        </w:rPr>
        <w:t xml:space="preserve"> </w:t>
      </w:r>
      <w:r>
        <w:rPr>
          <w:rFonts w:hint="eastAsia" w:ascii="方正仿宋_GBK" w:eastAsia="方正仿宋_GBK"/>
          <w:snapToGrid w:val="0"/>
          <w:kern w:val="0"/>
          <w:sz w:val="28"/>
          <w:szCs w:val="28"/>
        </w:rPr>
        <w:t xml:space="preserve">     </w:t>
      </w:r>
      <w:r>
        <w:rPr>
          <w:rFonts w:hint="eastAsia" w:ascii="方正仿宋_GBK" w:eastAsia="方正仿宋_GBK"/>
          <w:snapToGrid w:val="0"/>
          <w:kern w:val="0"/>
          <w:sz w:val="28"/>
          <w:szCs w:val="28"/>
          <w:lang w:val="en-US" w:eastAsia="zh-CN"/>
        </w:rPr>
        <w:t xml:space="preserve">   </w:t>
      </w:r>
      <w:bookmarkStart w:id="0" w:name="_GoBack"/>
      <w:bookmarkEnd w:id="0"/>
      <w:r>
        <w:rPr>
          <w:rFonts w:hint="eastAsia" w:ascii="方正仿宋_GBK" w:eastAsia="方正仿宋_GBK"/>
          <w:snapToGrid w:val="0"/>
          <w:kern w:val="0"/>
          <w:sz w:val="28"/>
          <w:szCs w:val="28"/>
          <w:lang w:val="en-US" w:eastAsia="zh-CN"/>
        </w:rPr>
        <w:t xml:space="preserve"> </w:t>
      </w:r>
      <w:r>
        <w:rPr>
          <w:rFonts w:hint="eastAsia" w:ascii="方正仿宋_GBK" w:eastAsia="方正仿宋_GBK"/>
          <w:snapToGrid w:val="0"/>
          <w:kern w:val="0"/>
          <w:sz w:val="28"/>
          <w:szCs w:val="28"/>
        </w:rPr>
        <w:t xml:space="preserve"> </w:t>
      </w:r>
      <w:r>
        <w:rPr>
          <w:rFonts w:hint="eastAsia" w:ascii="Times New Roman" w:hAnsi="Times New Roman" w:eastAsia="方正仿宋_GBK"/>
          <w:snapToGrid w:val="0"/>
          <w:kern w:val="0"/>
          <w:sz w:val="28"/>
          <w:szCs w:val="28"/>
          <w:lang w:val="en-US" w:eastAsia="zh-CN"/>
        </w:rPr>
        <w:t>2021</w:t>
      </w:r>
      <w:r>
        <w:rPr>
          <w:rFonts w:ascii="Times New Roman" w:hAnsi="Times New Roman" w:eastAsia="方正仿宋_GBK"/>
          <w:snapToGrid w:val="0"/>
          <w:kern w:val="0"/>
          <w:sz w:val="28"/>
          <w:szCs w:val="28"/>
        </w:rPr>
        <w:t>年</w:t>
      </w:r>
      <w:r>
        <w:rPr>
          <w:rFonts w:hint="eastAsia" w:ascii="Times New Roman" w:hAnsi="Times New Roman" w:eastAsia="方正仿宋_GBK"/>
          <w:snapToGrid w:val="0"/>
          <w:kern w:val="0"/>
          <w:sz w:val="28"/>
          <w:szCs w:val="28"/>
          <w:lang w:val="en-US" w:eastAsia="zh-CN"/>
        </w:rPr>
        <w:t>12</w:t>
      </w:r>
      <w:r>
        <w:rPr>
          <w:rFonts w:ascii="Times New Roman" w:hAnsi="Times New Roman" w:eastAsia="方正仿宋_GBK"/>
          <w:snapToGrid w:val="0"/>
          <w:kern w:val="0"/>
          <w:sz w:val="28"/>
          <w:szCs w:val="28"/>
        </w:rPr>
        <w:t>月</w:t>
      </w:r>
      <w:r>
        <w:rPr>
          <w:rFonts w:hint="eastAsia" w:ascii="Times New Roman" w:hAnsi="Times New Roman" w:eastAsia="方正仿宋_GBK"/>
          <w:snapToGrid w:val="0"/>
          <w:kern w:val="0"/>
          <w:sz w:val="28"/>
          <w:szCs w:val="28"/>
          <w:lang w:val="en-US" w:eastAsia="zh-CN"/>
        </w:rPr>
        <w:t>23</w:t>
      </w:r>
      <w:r>
        <w:rPr>
          <w:rFonts w:ascii="Times New Roman" w:hAnsi="Times New Roman" w:eastAsia="方正仿宋_GBK"/>
          <w:snapToGrid w:val="0"/>
          <w:kern w:val="0"/>
          <w:sz w:val="28"/>
          <w:szCs w:val="28"/>
        </w:rPr>
        <w:t>日印发</w:t>
      </w:r>
    </w:p>
    <w:sectPr>
      <w:footerReference r:id="rId3" w:type="default"/>
      <w:footerReference r:id="rId4" w:type="even"/>
      <w:pgSz w:w="11906" w:h="16838"/>
      <w:pgMar w:top="2098" w:right="1531" w:bottom="1984"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CE985DA-D64C-497E-BF1C-40D2419AE5B8}"/>
  </w:font>
  <w:font w:name="方正小标宋_GBK">
    <w:panose1 w:val="03000509000000000000"/>
    <w:charset w:val="86"/>
    <w:family w:val="script"/>
    <w:pitch w:val="default"/>
    <w:sig w:usb0="00000001" w:usb1="080E0000" w:usb2="00000000" w:usb3="00000000" w:csb0="00040000" w:csb1="00000000"/>
    <w:embedRegular r:id="rId2" w:fontKey="{C6EF7BDE-1997-4836-A9C6-039D6642B3E2}"/>
  </w:font>
  <w:font w:name="方正仿宋_GBK">
    <w:panose1 w:val="03000509000000000000"/>
    <w:charset w:val="86"/>
    <w:family w:val="auto"/>
    <w:pitch w:val="default"/>
    <w:sig w:usb0="00000001" w:usb1="080E0000" w:usb2="00000000" w:usb3="00000000" w:csb0="00040000" w:csb1="00000000"/>
    <w:embedRegular r:id="rId3" w:fontKey="{7ADBE27C-794B-438A-AD09-CBEB092D3A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840" w:firstLineChars="2800"/>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B689D"/>
    <w:rsid w:val="047E2B6B"/>
    <w:rsid w:val="08521FFA"/>
    <w:rsid w:val="0B23759E"/>
    <w:rsid w:val="0B4F6D56"/>
    <w:rsid w:val="1199638F"/>
    <w:rsid w:val="13AC6FE0"/>
    <w:rsid w:val="1460780C"/>
    <w:rsid w:val="18BA26E6"/>
    <w:rsid w:val="1C6012AB"/>
    <w:rsid w:val="24716755"/>
    <w:rsid w:val="2566706B"/>
    <w:rsid w:val="2797095B"/>
    <w:rsid w:val="27CF6CC4"/>
    <w:rsid w:val="2E155369"/>
    <w:rsid w:val="3AF364B7"/>
    <w:rsid w:val="3C9012E0"/>
    <w:rsid w:val="40397DCD"/>
    <w:rsid w:val="40E6578E"/>
    <w:rsid w:val="46717A8D"/>
    <w:rsid w:val="46BB689D"/>
    <w:rsid w:val="4B4E6B27"/>
    <w:rsid w:val="52895A0B"/>
    <w:rsid w:val="53987676"/>
    <w:rsid w:val="554C2893"/>
    <w:rsid w:val="58E660B8"/>
    <w:rsid w:val="5C5A1A53"/>
    <w:rsid w:val="61D75138"/>
    <w:rsid w:val="63554566"/>
    <w:rsid w:val="641F64CD"/>
    <w:rsid w:val="67574F2D"/>
    <w:rsid w:val="68051220"/>
    <w:rsid w:val="6C1C6947"/>
    <w:rsid w:val="702E44BA"/>
    <w:rsid w:val="73DF79C4"/>
    <w:rsid w:val="7E445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jc w:val="left"/>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2021-12-11T09:03:00Z</dcterms:created>
  <dc:creator>Mrs.Bear</dc:creator>
  <cp:lastModifiedBy>LENOVO</cp:lastModifiedBy>
  <cp:lastPrinted>2021-12-22T11:36:00Z</cp:lastPrinted>
  <dcterms:modified xsi:type="dcterms:W3CDTF">2021-12-23T03:18:11Z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39FC7D7A0F9D470BA817FAC08A89065B</vt:lpwstr>
  </property>
</Properties>
</file>