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tLeast"/>
        <w:jc w:val="center"/>
        <w:rPr>
          <w:rFonts w:ascii="方正仿宋_GBK" w:hAnsi="方正仿宋_GBK" w:eastAsia="方正仿宋_GBK" w:cs="方正仿宋_GBK"/>
          <w:sz w:val="32"/>
          <w:szCs w:val="32"/>
        </w:rPr>
      </w:pPr>
      <w:r>
        <mc:AlternateContent>
          <mc:Choice Requires="wps">
            <w:drawing>
              <wp:anchor distT="0" distB="0" distL="114300" distR="114300" simplePos="0" relativeHeight="251659264" behindDoc="0" locked="0" layoutInCell="1" allowOverlap="1">
                <wp:simplePos x="0" y="0"/>
                <wp:positionH relativeFrom="column">
                  <wp:posOffset>-236855</wp:posOffset>
                </wp:positionH>
                <wp:positionV relativeFrom="paragraph">
                  <wp:posOffset>-1184275</wp:posOffset>
                </wp:positionV>
                <wp:extent cx="7601585" cy="795655"/>
                <wp:effectExtent l="0" t="0" r="18415" b="4445"/>
                <wp:wrapNone/>
                <wp:docPr id="1" name="文本框 1"/>
                <wp:cNvGraphicFramePr/>
                <a:graphic xmlns:a="http://schemas.openxmlformats.org/drawingml/2006/main">
                  <a:graphicData uri="http://schemas.microsoft.com/office/word/2010/wordprocessingShape">
                    <wps:wsp>
                      <wps:cNvSpPr txBox="true"/>
                      <wps:spPr>
                        <a:xfrm>
                          <a:off x="969010" y="552450"/>
                          <a:ext cx="3274060" cy="303530"/>
                        </a:xfrm>
                        <a:prstGeom prst="rect">
                          <a:avLst/>
                        </a:prstGeom>
                        <a:solidFill>
                          <a:srgbClr val="FFFFFF"/>
                        </a:solidFill>
                        <a:ln w="6350">
                          <a:noFill/>
                        </a:ln>
                        <a:effectLst/>
                      </wps:spPr>
                      <wps:txbx>
                        <w:txbxContent>
                          <w:p>
                            <w:pPr>
                              <w:spacing w:line="720" w:lineRule="exact"/>
                              <w:jc w:val="center"/>
                              <w:rPr>
                                <w:rFonts w:hint="eastAsia" w:ascii="方正小标宋_GBK" w:hAnsi="方正黑体_GBK" w:eastAsia="方正小标宋_GBK" w:cs="方正黑体_GBK"/>
                                <w:sz w:val="44"/>
                                <w:szCs w:val="44"/>
                              </w:rPr>
                            </w:pPr>
                          </w:p>
                        </w:txbxContent>
                      </wps:txbx>
                      <wps:bodyPr rot="0" spcFirstLastPara="0" vertOverflow="overflow" horzOverflow="overflow" vert="horz" wrap="square" lIns="91440" tIns="45720" rIns="91440" bIns="4572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left:-18.65pt;margin-top:-93.25pt;height:62.65pt;width:598.55pt;z-index:251659264;mso-width-relative:page;mso-height-relative:page;" fillcolor="#FFFFFF" filled="t" stroked="f" coordsize="21600,21600" o:gfxdata="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CVa1q/YAAAADQEAAA8AAAAAAAAAAQAgAAAAOAAAAGRycy9kb3ducmV2LnhtbFBLAQIUABQAAAAI&#10;AIdO4kB3+J0mSQIAAGsEAAAOAAAAAAAAAAEAIAAAAD0BAABkcnMvZTJvRG9jLnhtbFBLBQYAAAAA&#10;BgAGAFkBAAD4BQAAAAA=&#10;">
                <v:fill on="t" focussize="0,0"/>
                <v:stroke on="f" weight="0.5pt"/>
                <v:imagedata o:title=""/>
                <o:lock v:ext="edit" aspectratio="f"/>
                <v:textbox>
                  <w:txbxContent>
                    <w:p>
                      <w:pPr>
                        <w:spacing w:line="720" w:lineRule="exact"/>
                        <w:jc w:val="center"/>
                        <w:rPr>
                          <w:rFonts w:hint="eastAsia" w:ascii="方正小标宋_GBK" w:hAnsi="方正黑体_GBK" w:eastAsia="方正小标宋_GBK" w:cs="方正黑体_GBK"/>
                          <w:sz w:val="44"/>
                          <w:szCs w:val="44"/>
                        </w:rPr>
                      </w:pPr>
                    </w:p>
                  </w:txbxContent>
                </v:textbox>
              </v:shape>
            </w:pict>
          </mc:Fallback>
        </mc:AlternateContent>
      </w:r>
    </w:p>
    <w:p>
      <w:pPr>
        <w:spacing w:line="600" w:lineRule="atLeast"/>
        <w:jc w:val="center"/>
        <w:rPr>
          <w:rFonts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 xml:space="preserve"> </w:t>
      </w:r>
    </w:p>
    <w:p>
      <w:pPr>
        <w:keepNext w:val="0"/>
        <w:keepLines w:val="0"/>
        <w:pageBreakBefore w:val="0"/>
        <w:widowControl/>
        <w:kinsoku/>
        <w:wordWrap/>
        <w:overflowPunct/>
        <w:topLinePunct w:val="0"/>
        <w:autoSpaceDE/>
        <w:autoSpaceDN/>
        <w:bidi w:val="0"/>
        <w:adjustRightInd/>
        <w:snapToGrid/>
        <w:spacing w:line="540" w:lineRule="exact"/>
        <w:jc w:val="center"/>
        <w:textAlignment w:val="auto"/>
        <w:rPr>
          <w:rStyle w:val="8"/>
          <w:rFonts w:hint="eastAsia" w:ascii="方正小标宋_GBK" w:hAnsi="方正小标宋_GBK" w:eastAsia="方正小标宋_GBK" w:cs="方正小标宋_GBK"/>
          <w:b w:val="0"/>
          <w:kern w:val="2"/>
          <w:sz w:val="44"/>
          <w:szCs w:val="44"/>
          <w:shd w:val="clear" w:color="auto" w:fill="FFFFFF"/>
          <w:lang w:eastAsia="zh-CN"/>
        </w:rPr>
      </w:pPr>
      <w:r>
        <w:rPr>
          <w:rStyle w:val="8"/>
          <w:rFonts w:hint="eastAsia" w:ascii="方正小标宋_GBK" w:hAnsi="方正小标宋_GBK" w:eastAsia="方正小标宋_GBK" w:cs="方正小标宋_GBK"/>
          <w:b w:val="0"/>
          <w:kern w:val="2"/>
          <w:sz w:val="44"/>
          <w:szCs w:val="44"/>
          <w:shd w:val="clear" w:color="auto" w:fill="FFFFFF"/>
          <w:lang w:eastAsia="zh-CN"/>
        </w:rPr>
        <w:t>云阳县退役军人事务局</w:t>
      </w:r>
    </w:p>
    <w:p>
      <w:pPr>
        <w:widowControl/>
        <w:spacing w:line="540" w:lineRule="exact"/>
        <w:jc w:val="center"/>
        <w:rPr>
          <w:rStyle w:val="8"/>
          <w:rFonts w:hint="eastAsia" w:ascii="方正小标宋_GBK" w:hAnsi="方正小标宋_GBK" w:eastAsia="方正小标宋_GBK" w:cs="方正小标宋_GBK"/>
          <w:b w:val="0"/>
          <w:kern w:val="2"/>
          <w:sz w:val="44"/>
          <w:szCs w:val="44"/>
          <w:shd w:val="clear" w:color="auto" w:fill="FFFFFF"/>
          <w:lang w:eastAsia="zh-CN"/>
        </w:rPr>
      </w:pPr>
      <w:r>
        <w:rPr>
          <w:rStyle w:val="8"/>
          <w:rFonts w:hint="eastAsia" w:ascii="方正小标宋_GBK" w:hAnsi="方正小标宋_GBK" w:eastAsia="方正小标宋_GBK" w:cs="方正小标宋_GBK"/>
          <w:b w:val="0"/>
          <w:kern w:val="2"/>
          <w:sz w:val="44"/>
          <w:szCs w:val="44"/>
          <w:shd w:val="clear" w:color="auto" w:fill="FFFFFF"/>
          <w:lang w:eastAsia="zh-CN"/>
        </w:rPr>
        <w:t>关于公布云阳县烈士陵园等</w:t>
      </w:r>
      <w:r>
        <w:rPr>
          <w:rStyle w:val="8"/>
          <w:rFonts w:hint="default" w:ascii="Times New Roman" w:hAnsi="Times New Roman" w:eastAsia="方正小标宋_GBK" w:cs="Times New Roman"/>
          <w:b w:val="0"/>
          <w:kern w:val="2"/>
          <w:sz w:val="44"/>
          <w:szCs w:val="44"/>
          <w:shd w:val="clear" w:color="auto" w:fill="FFFFFF"/>
          <w:lang w:eastAsia="zh-CN"/>
        </w:rPr>
        <w:t>27</w:t>
      </w:r>
      <w:r>
        <w:rPr>
          <w:rStyle w:val="8"/>
          <w:rFonts w:hint="eastAsia" w:ascii="方正小标宋_GBK" w:hAnsi="方正小标宋_GBK" w:eastAsia="方正小标宋_GBK" w:cs="方正小标宋_GBK"/>
          <w:b w:val="0"/>
          <w:kern w:val="2"/>
          <w:sz w:val="44"/>
          <w:szCs w:val="44"/>
          <w:shd w:val="clear" w:color="auto" w:fill="FFFFFF"/>
          <w:lang w:eastAsia="zh-CN"/>
        </w:rPr>
        <w:t>处烈士纪念设施保护范围的通知</w:t>
      </w:r>
    </w:p>
    <w:p>
      <w:pPr>
        <w:widowControl/>
        <w:spacing w:line="540" w:lineRule="exact"/>
        <w:jc w:val="center"/>
        <w:rPr>
          <w:rFonts w:ascii="Times New Roman" w:hAnsi="Times New Roman" w:eastAsia="方正仿宋_GBK" w:cs="Times New Roman"/>
          <w:sz w:val="44"/>
          <w:szCs w:val="44"/>
          <w:shd w:val="clear" w:color="auto" w:fill="FFFFFF"/>
        </w:rPr>
      </w:pPr>
      <w:r>
        <w:rPr>
          <w:rFonts w:hint="eastAsia" w:ascii="Times New Roman" w:hAnsi="Times New Roman" w:eastAsia="方正仿宋_GBK" w:cs="Times New Roman"/>
          <w:sz w:val="32"/>
          <w:szCs w:val="32"/>
          <w:lang w:eastAsia="zh-CN"/>
        </w:rPr>
        <w:t>云阳退役军人规</w:t>
      </w:r>
      <w:r>
        <w:rPr>
          <w:rFonts w:hint="eastAsia" w:ascii="Times New Roman" w:hAnsi="Times New Roman" w:eastAsia="方正仿宋_GBK" w:cs="Times New Roman"/>
          <w:sz w:val="32"/>
          <w:szCs w:val="32"/>
        </w:rPr>
        <w:t>〔202</w:t>
      </w:r>
      <w:r>
        <w:rPr>
          <w:rFonts w:hint="eastAsia" w:ascii="Times New Roman" w:hAnsi="Times New Roman" w:eastAsia="方正仿宋_GBK" w:cs="Times New Roman"/>
          <w:sz w:val="32"/>
          <w:szCs w:val="32"/>
          <w:lang w:val="en-US" w:eastAsia="zh-CN"/>
        </w:rPr>
        <w:t>5</w:t>
      </w:r>
      <w:r>
        <w:rPr>
          <w:rFonts w:hint="eastAsia" w:ascii="Times New Roman" w:hAnsi="Times New Roman" w:eastAsia="方正仿宋_GBK" w:cs="Times New Roman"/>
          <w:sz w:val="32"/>
          <w:szCs w:val="32"/>
        </w:rPr>
        <w:t>〕</w:t>
      </w:r>
      <w:r>
        <w:rPr>
          <w:rFonts w:hint="eastAsia" w:ascii="Times New Roman" w:hAnsi="Times New Roman" w:eastAsia="方正仿宋_GBK" w:cs="Times New Roman"/>
          <w:sz w:val="32"/>
          <w:szCs w:val="32"/>
          <w:lang w:val="en-US" w:eastAsia="zh-CN"/>
        </w:rPr>
        <w:t>1</w:t>
      </w:r>
      <w:r>
        <w:rPr>
          <w:rFonts w:hint="eastAsia" w:ascii="Times New Roman" w:hAnsi="Times New Roman" w:eastAsia="方正仿宋_GBK" w:cs="Times New Roman"/>
          <w:sz w:val="32"/>
          <w:szCs w:val="32"/>
        </w:rPr>
        <w:t>号</w:t>
      </w:r>
    </w:p>
    <w:p>
      <w:pPr>
        <w:spacing w:line="600" w:lineRule="atLeast"/>
        <w:jc w:val="center"/>
        <w:rPr>
          <w:rFonts w:ascii="宋体" w:hAnsi="宋体" w:eastAsia="宋体" w:cs="宋体"/>
          <w:sz w:val="44"/>
          <w:szCs w:val="44"/>
          <w:shd w:val="clear" w:color="auto" w:fill="FFFFFF"/>
        </w:rPr>
      </w:pPr>
    </w:p>
    <w:p>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仿宋_GBK" w:cs="Times New Roman"/>
          <w:snapToGrid w:val="0"/>
          <w:color w:val="000000"/>
          <w:kern w:val="0"/>
          <w:sz w:val="32"/>
          <w:szCs w:val="32"/>
          <w:lang w:eastAsia="zh-CN"/>
        </w:rPr>
        <w:t>各乡镇人民政府、街道办事处，有关单位：</w:t>
      </w:r>
    </w:p>
    <w:p>
      <w:pPr>
        <w:pStyle w:val="3"/>
        <w:keepNext w:val="0"/>
        <w:keepLines w:val="0"/>
        <w:pageBreakBefore w:val="0"/>
        <w:widowControl w:val="0"/>
        <w:kinsoku/>
        <w:wordWrap/>
        <w:overflowPunct/>
        <w:topLinePunct w:val="0"/>
        <w:autoSpaceDE/>
        <w:autoSpaceDN/>
        <w:bidi w:val="0"/>
        <w:adjustRightInd/>
        <w:snapToGrid/>
        <w:spacing w:after="0" w:afterLines="0" w:line="600" w:lineRule="exact"/>
        <w:ind w:firstLine="640" w:firstLineChars="200"/>
        <w:textAlignment w:val="auto"/>
        <w:rPr>
          <w:rFonts w:hint="default" w:ascii="Times New Roman" w:hAnsi="Times New Roman" w:eastAsia="方正仿宋_GBK" w:cs="Times New Roman"/>
          <w:color w:val="000000"/>
          <w:sz w:val="32"/>
          <w:szCs w:val="32"/>
        </w:rPr>
      </w:pPr>
      <w:r>
        <w:rPr>
          <w:rFonts w:hint="default" w:ascii="Times New Roman" w:hAnsi="Times New Roman" w:eastAsia="方正仿宋_GBK" w:cs="Times New Roman"/>
          <w:sz w:val="32"/>
          <w:szCs w:val="32"/>
          <w:lang w:eastAsia="zh-CN"/>
        </w:rPr>
        <w:t>为深入贯彻习近平总书记关于烈士褒扬工作重要指示精神，切实提升</w:t>
      </w:r>
      <w:r>
        <w:rPr>
          <w:rFonts w:hint="eastAsia" w:ascii="Times New Roman" w:hAnsi="Times New Roman" w:cs="Times New Roman"/>
          <w:sz w:val="32"/>
          <w:szCs w:val="32"/>
          <w:lang w:eastAsia="zh-CN"/>
        </w:rPr>
        <w:t>我县</w:t>
      </w:r>
      <w:r>
        <w:rPr>
          <w:rFonts w:hint="default" w:ascii="Times New Roman" w:hAnsi="Times New Roman" w:eastAsia="方正仿宋_GBK" w:cs="Times New Roman"/>
          <w:sz w:val="32"/>
          <w:szCs w:val="32"/>
          <w:lang w:eastAsia="zh-CN"/>
        </w:rPr>
        <w:t>烈士纪念设施保护管理水平，发挥好烈士纪念设施作用，</w:t>
      </w:r>
      <w:r>
        <w:rPr>
          <w:rFonts w:hint="eastAsia" w:ascii="Times New Roman" w:hAnsi="Times New Roman" w:cs="Times New Roman"/>
          <w:sz w:val="32"/>
          <w:szCs w:val="32"/>
          <w:lang w:eastAsia="zh-CN"/>
        </w:rPr>
        <w:t>根据</w:t>
      </w:r>
      <w:r>
        <w:rPr>
          <w:rFonts w:hint="default" w:ascii="Times New Roman" w:hAnsi="Times New Roman" w:eastAsia="方正仿宋_GBK" w:cs="Times New Roman"/>
          <w:sz w:val="32"/>
          <w:szCs w:val="32"/>
        </w:rPr>
        <w:t>《中华人民共和国英雄烈士保护法》《烈士褒扬条例》《烈士纪念设施保护管理办法》《重庆市烈士纪念设施分级保护管理办法》相关规定，经</w:t>
      </w:r>
      <w:r>
        <w:rPr>
          <w:rFonts w:hint="eastAsia" w:ascii="Times New Roman" w:hAnsi="Times New Roman" w:cs="Times New Roman"/>
          <w:sz w:val="32"/>
          <w:szCs w:val="32"/>
          <w:lang w:eastAsia="zh-CN"/>
        </w:rPr>
        <w:t>县</w:t>
      </w:r>
      <w:r>
        <w:rPr>
          <w:rFonts w:hint="default" w:ascii="Times New Roman" w:hAnsi="Times New Roman" w:eastAsia="方正仿宋_GBK" w:cs="Times New Roman"/>
          <w:sz w:val="32"/>
          <w:szCs w:val="32"/>
        </w:rPr>
        <w:t>政府同意，现将</w:t>
      </w:r>
      <w:r>
        <w:rPr>
          <w:rFonts w:hint="eastAsia" w:ascii="Times New Roman" w:hAnsi="Times New Roman" w:cs="Times New Roman"/>
          <w:sz w:val="32"/>
          <w:szCs w:val="32"/>
          <w:lang w:eastAsia="zh-CN"/>
        </w:rPr>
        <w:t>云阳县烈士</w:t>
      </w:r>
      <w:r>
        <w:rPr>
          <w:rFonts w:hint="default" w:ascii="Times New Roman" w:hAnsi="Times New Roman" w:eastAsia="方正仿宋_GBK" w:cs="Times New Roman"/>
          <w:sz w:val="32"/>
          <w:szCs w:val="32"/>
        </w:rPr>
        <w:t>陵园</w:t>
      </w:r>
      <w:r>
        <w:rPr>
          <w:rFonts w:hint="eastAsia" w:ascii="Times New Roman" w:hAnsi="Times New Roman" w:cs="Times New Roman"/>
          <w:sz w:val="32"/>
          <w:szCs w:val="32"/>
          <w:lang w:eastAsia="zh-CN"/>
        </w:rPr>
        <w:t>等</w:t>
      </w:r>
      <w:r>
        <w:rPr>
          <w:rFonts w:hint="eastAsia" w:ascii="Times New Roman" w:hAnsi="Times New Roman" w:cs="Times New Roman"/>
          <w:sz w:val="32"/>
          <w:szCs w:val="32"/>
          <w:lang w:val="en-US" w:eastAsia="zh-CN"/>
        </w:rPr>
        <w:t>27</w:t>
      </w:r>
      <w:r>
        <w:rPr>
          <w:rFonts w:hint="default" w:ascii="Times New Roman" w:hAnsi="Times New Roman" w:eastAsia="方正仿宋_GBK" w:cs="Times New Roman"/>
          <w:sz w:val="32"/>
          <w:szCs w:val="32"/>
        </w:rPr>
        <w:t>处烈士纪念设施保护范围予以公布。请相关单位认真落实保护管理</w:t>
      </w:r>
      <w:r>
        <w:rPr>
          <w:rFonts w:hint="eastAsia" w:ascii="Times New Roman" w:hAnsi="Times New Roman" w:cs="Times New Roman"/>
          <w:sz w:val="32"/>
          <w:szCs w:val="32"/>
          <w:lang w:eastAsia="zh-CN"/>
        </w:rPr>
        <w:t>措施，做好保护管理工作</w:t>
      </w:r>
      <w:r>
        <w:rPr>
          <w:rFonts w:hint="default" w:ascii="Times New Roman" w:hAnsi="Times New Roman" w:eastAsia="方正仿宋_GBK" w:cs="Times New Roman"/>
          <w:sz w:val="32"/>
          <w:szCs w:val="32"/>
        </w:rPr>
        <w:t>。</w:t>
      </w:r>
    </w:p>
    <w:p>
      <w:pPr>
        <w:spacing w:line="600" w:lineRule="exact"/>
        <w:ind w:firstLine="640" w:firstLineChars="200"/>
        <w:jc w:val="center"/>
        <w:rPr>
          <w:rFonts w:ascii="方正仿宋_GBK" w:hAnsi="方正仿宋_GBK" w:eastAsia="方正仿宋_GBK" w:cs="方正仿宋_GBK"/>
          <w:kern w:val="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600" w:lineRule="exact"/>
        <w:ind w:right="420" w:rightChars="200" w:firstLine="0" w:firstLineChars="0"/>
        <w:jc w:val="right"/>
        <w:textAlignment w:val="auto"/>
        <w:rPr>
          <w:rFonts w:ascii="方正仿宋_GBK" w:hAnsi="方正仿宋_GBK" w:eastAsia="方正仿宋_GBK" w:cs="方正仿宋_GBK"/>
          <w:kern w:val="0"/>
          <w:sz w:val="32"/>
          <w:szCs w:val="32"/>
          <w:shd w:val="clear" w:color="auto" w:fill="FFFFFF"/>
        </w:rPr>
      </w:pPr>
      <w:r>
        <w:rPr>
          <w:rFonts w:hint="eastAsia" w:ascii="方正仿宋_GBK" w:hAnsi="方正仿宋_GBK" w:eastAsia="方正仿宋_GBK" w:cs="方正仿宋_GBK"/>
          <w:kern w:val="0"/>
          <w:sz w:val="32"/>
          <w:szCs w:val="32"/>
          <w:shd w:val="clear" w:color="auto" w:fill="FFFFFF"/>
          <w:lang w:eastAsia="zh-CN"/>
        </w:rPr>
        <w:t>云阳县退役军人事务局</w:t>
      </w:r>
      <w:r>
        <w:rPr>
          <w:rFonts w:hint="eastAsia" w:ascii="方正仿宋_GBK" w:hAnsi="方正仿宋_GBK" w:eastAsia="方正仿宋_GBK" w:cs="方正仿宋_GBK"/>
          <w:kern w:val="0"/>
          <w:sz w:val="32"/>
          <w:szCs w:val="32"/>
          <w:shd w:val="clear" w:color="auto" w:fill="FFFFFF"/>
          <w:lang w:val="en-US" w:eastAsia="zh-CN"/>
        </w:rPr>
        <w:t xml:space="preserve"> </w:t>
      </w:r>
      <w:r>
        <w:rPr>
          <w:rFonts w:ascii="方正仿宋_GBK" w:hAnsi="方正仿宋_GBK" w:eastAsia="方正仿宋_GBK" w:cs="方正仿宋_GBK"/>
          <w:kern w:val="0"/>
          <w:sz w:val="32"/>
          <w:szCs w:val="32"/>
          <w:shd w:val="clear" w:color="auto" w:fill="FFFFFF"/>
        </w:rPr>
        <w:t xml:space="preserve">   </w:t>
      </w:r>
    </w:p>
    <w:p>
      <w:pPr>
        <w:keepNext w:val="0"/>
        <w:keepLines w:val="0"/>
        <w:pageBreakBefore w:val="0"/>
        <w:widowControl w:val="0"/>
        <w:kinsoku/>
        <w:wordWrap/>
        <w:overflowPunct/>
        <w:topLinePunct w:val="0"/>
        <w:autoSpaceDE/>
        <w:autoSpaceDN/>
        <w:bidi w:val="0"/>
        <w:adjustRightInd/>
        <w:snapToGrid/>
        <w:spacing w:line="600" w:lineRule="exact"/>
        <w:ind w:right="420" w:rightChars="200" w:firstLine="0" w:firstLineChars="0"/>
        <w:jc w:val="right"/>
        <w:textAlignment w:val="auto"/>
        <w:rPr>
          <w:rFonts w:hint="default" w:ascii="Times New Roman" w:hAnsi="Times New Roman" w:cs="Times New Roman" w:eastAsiaTheme="minorEastAsia"/>
          <w:kern w:val="0"/>
          <w:sz w:val="32"/>
          <w:szCs w:val="32"/>
          <w:shd w:val="clear" w:color="auto" w:fill="FFFFFF"/>
          <w:lang w:val="en-US" w:eastAsia="zh-CN"/>
        </w:rPr>
      </w:pPr>
      <w:r>
        <w:rPr>
          <w:rFonts w:hint="eastAsia" w:ascii="方正仿宋_GBK" w:hAnsi="方正仿宋_GBK" w:eastAsia="方正仿宋_GBK" w:cs="方正仿宋_GBK"/>
          <w:kern w:val="0"/>
          <w:sz w:val="32"/>
          <w:szCs w:val="32"/>
          <w:shd w:val="clear" w:color="auto" w:fill="FFFFFF"/>
          <w:lang w:val="en-US" w:eastAsia="zh-CN"/>
        </w:rPr>
        <w:t xml:space="preserve"> </w:t>
      </w:r>
      <w:r>
        <w:rPr>
          <w:rFonts w:hint="default" w:ascii="Times New Roman" w:hAnsi="Times New Roman" w:eastAsia="方正仿宋_GBK" w:cs="Times New Roman"/>
          <w:kern w:val="0"/>
          <w:sz w:val="32"/>
          <w:szCs w:val="32"/>
          <w:shd w:val="clear" w:color="auto" w:fill="FFFFFF"/>
        </w:rPr>
        <w:t>202</w:t>
      </w:r>
      <w:r>
        <w:rPr>
          <w:rFonts w:hint="default" w:ascii="Times New Roman" w:hAnsi="Times New Roman" w:eastAsia="方正仿宋_GBK" w:cs="Times New Roman"/>
          <w:kern w:val="0"/>
          <w:sz w:val="32"/>
          <w:szCs w:val="32"/>
          <w:shd w:val="clear" w:color="auto" w:fill="FFFFFF"/>
          <w:lang w:val="en-US" w:eastAsia="zh-CN"/>
        </w:rPr>
        <w:t>5</w:t>
      </w:r>
      <w:r>
        <w:rPr>
          <w:rFonts w:hint="default" w:ascii="Times New Roman" w:hAnsi="Times New Roman" w:eastAsia="方正仿宋_GBK" w:cs="Times New Roman"/>
          <w:kern w:val="0"/>
          <w:sz w:val="32"/>
          <w:szCs w:val="32"/>
          <w:shd w:val="clear" w:color="auto" w:fill="FFFFFF"/>
        </w:rPr>
        <w:t>年1</w:t>
      </w:r>
      <w:r>
        <w:rPr>
          <w:rFonts w:hint="default" w:ascii="Times New Roman" w:hAnsi="Times New Roman" w:eastAsia="方正仿宋_GBK" w:cs="Times New Roman"/>
          <w:kern w:val="0"/>
          <w:sz w:val="32"/>
          <w:szCs w:val="32"/>
          <w:shd w:val="clear" w:color="auto" w:fill="FFFFFF"/>
          <w:lang w:val="en-US" w:eastAsia="zh-CN"/>
        </w:rPr>
        <w:t>1</w:t>
      </w:r>
      <w:r>
        <w:rPr>
          <w:rFonts w:hint="default" w:ascii="Times New Roman" w:hAnsi="Times New Roman" w:eastAsia="方正仿宋_GBK" w:cs="Times New Roman"/>
          <w:kern w:val="0"/>
          <w:sz w:val="32"/>
          <w:szCs w:val="32"/>
          <w:shd w:val="clear" w:color="auto" w:fill="FFFFFF"/>
        </w:rPr>
        <w:t>月1</w:t>
      </w:r>
      <w:r>
        <w:rPr>
          <w:rFonts w:hint="default" w:ascii="Times New Roman" w:hAnsi="Times New Roman" w:eastAsia="方正仿宋_GBK" w:cs="Times New Roman"/>
          <w:kern w:val="0"/>
          <w:sz w:val="32"/>
          <w:szCs w:val="32"/>
          <w:shd w:val="clear" w:color="auto" w:fill="FFFFFF"/>
          <w:lang w:val="en-US" w:eastAsia="zh-CN"/>
        </w:rPr>
        <w:t>8</w:t>
      </w:r>
      <w:r>
        <w:rPr>
          <w:rFonts w:hint="default" w:ascii="Times New Roman" w:hAnsi="Times New Roman" w:eastAsia="方正仿宋_GBK" w:cs="Times New Roman"/>
          <w:kern w:val="0"/>
          <w:sz w:val="32"/>
          <w:szCs w:val="32"/>
          <w:shd w:val="clear" w:color="auto" w:fill="FFFFFF"/>
        </w:rPr>
        <w:t>日</w:t>
      </w:r>
      <w:r>
        <w:rPr>
          <w:rFonts w:hint="default" w:ascii="Times New Roman" w:hAnsi="Times New Roman" w:cs="Times New Roman"/>
        </w:rPr>
        <w:t xml:space="preserve"> </w:t>
      </w:r>
      <w:r>
        <w:rPr>
          <w:rFonts w:hint="default" w:ascii="Times New Roman" w:hAnsi="Times New Roman" w:cs="Times New Roman"/>
          <w:lang w:val="en-US" w:eastAsia="zh-CN"/>
        </w:rPr>
        <w:t xml:space="preserve">   </w:t>
      </w:r>
    </w:p>
    <w:p>
      <w:pPr>
        <w:spacing w:line="600" w:lineRule="exact"/>
        <w:ind w:firstLine="640" w:firstLineChars="200"/>
        <w:rPr>
          <w:rFonts w:ascii="方正仿宋_GBK" w:hAnsi="方正仿宋_GBK" w:eastAsia="方正仿宋_GBK" w:cs="方正仿宋_GBK"/>
          <w:kern w:val="0"/>
          <w:sz w:val="32"/>
          <w:szCs w:val="32"/>
          <w:shd w:val="clear" w:color="auto" w:fill="FFFFFF"/>
        </w:rPr>
      </w:pPr>
      <w:r>
        <w:rPr>
          <w:rFonts w:hint="eastAsia" w:ascii="方正仿宋_GBK" w:hAnsi="方正仿宋_GBK" w:eastAsia="方正仿宋_GBK" w:cs="方正仿宋_GBK"/>
          <w:kern w:val="0"/>
          <w:sz w:val="32"/>
          <w:szCs w:val="32"/>
          <w:shd w:val="clear" w:color="auto" w:fill="FFFFFF"/>
        </w:rPr>
        <w:t>（此件公开发布）</w:t>
      </w:r>
    </w:p>
    <w:p>
      <w:pPr>
        <w:spacing w:line="600" w:lineRule="atLeast"/>
        <w:rPr>
          <w:rFonts w:ascii="黑体" w:hAnsi="黑体" w:eastAsia="黑体" w:cs="黑体"/>
          <w:color w:val="333333"/>
          <w:sz w:val="32"/>
          <w:szCs w:val="32"/>
          <w:shd w:val="clear" w:color="auto" w:fill="FFFFFF"/>
        </w:rPr>
      </w:pPr>
    </w:p>
    <w:p>
      <w:pPr>
        <w:spacing w:line="600" w:lineRule="atLeast"/>
        <w:jc w:val="both"/>
        <w:rPr>
          <w:rFonts w:ascii="方正小标宋_GBK" w:hAnsi="方正小标宋_GBK" w:eastAsia="方正小标宋_GBK" w:cs="方正小标宋_GBK"/>
          <w:kern w:val="0"/>
          <w:sz w:val="44"/>
          <w:szCs w:val="44"/>
          <w:shd w:val="clear" w:color="auto" w:fill="FFFFFF"/>
        </w:rPr>
      </w:pPr>
    </w:p>
    <w:p>
      <w:pPr>
        <w:keepNext w:val="0"/>
        <w:keepLines w:val="0"/>
        <w:pageBreakBefore w:val="0"/>
        <w:widowControl w:val="0"/>
        <w:shd w:val="clear"/>
        <w:kinsoku/>
        <w:wordWrap/>
        <w:overflowPunct/>
        <w:topLinePunct w:val="0"/>
        <w:autoSpaceDE/>
        <w:autoSpaceDN/>
        <w:bidi w:val="0"/>
        <w:adjustRightInd/>
        <w:snapToGrid/>
        <w:spacing w:line="540" w:lineRule="exact"/>
        <w:jc w:val="center"/>
        <w:textAlignment w:val="auto"/>
        <w:rPr>
          <w:rFonts w:hint="default" w:ascii="Times New Roman" w:hAnsi="Times New Roman" w:eastAsia="方正小标宋_GBK" w:cs="Times New Roman"/>
          <w:snapToGrid w:val="0"/>
          <w:color w:val="000000"/>
          <w:kern w:val="0"/>
          <w:sz w:val="44"/>
          <w:szCs w:val="44"/>
          <w:lang w:val="en-US" w:eastAsia="zh-CN"/>
        </w:rPr>
      </w:pPr>
      <w:r>
        <w:rPr>
          <w:rFonts w:hint="eastAsia" w:ascii="Arial" w:hAnsi="Arial" w:eastAsia="方正小标宋_GBK" w:cs="Times New Roman"/>
          <w:snapToGrid w:val="0"/>
          <w:color w:val="000000"/>
          <w:kern w:val="0"/>
          <w:sz w:val="44"/>
          <w:szCs w:val="44"/>
          <w:lang w:val="en-US" w:eastAsia="zh-CN"/>
        </w:rPr>
        <w:t>云阳县烈士陵园</w:t>
      </w:r>
      <w:r>
        <w:rPr>
          <w:rFonts w:hint="default" w:ascii="Times New Roman" w:hAnsi="Times New Roman" w:eastAsia="方正小标宋_GBK" w:cs="Times New Roman"/>
          <w:snapToGrid w:val="0"/>
          <w:color w:val="000000"/>
          <w:kern w:val="0"/>
          <w:sz w:val="44"/>
          <w:szCs w:val="44"/>
          <w:lang w:val="en-US" w:eastAsia="zh-CN"/>
        </w:rPr>
        <w:t>等</w:t>
      </w:r>
      <w:r>
        <w:rPr>
          <w:rFonts w:hint="eastAsia" w:ascii="Arial" w:hAnsi="Arial" w:eastAsia="方正小标宋_GBK" w:cs="Times New Roman"/>
          <w:snapToGrid w:val="0"/>
          <w:color w:val="000000"/>
          <w:kern w:val="0"/>
          <w:sz w:val="44"/>
          <w:szCs w:val="44"/>
          <w:lang w:val="en-US" w:eastAsia="zh-CN"/>
        </w:rPr>
        <w:t>27</w:t>
      </w:r>
      <w:r>
        <w:rPr>
          <w:rFonts w:hint="default" w:ascii="Times New Roman" w:hAnsi="Times New Roman" w:eastAsia="方正小标宋_GBK" w:cs="Times New Roman"/>
          <w:snapToGrid w:val="0"/>
          <w:color w:val="000000"/>
          <w:kern w:val="0"/>
          <w:sz w:val="44"/>
          <w:szCs w:val="44"/>
          <w:lang w:val="en-US" w:eastAsia="zh-CN"/>
        </w:rPr>
        <w:t>处烈士纪念设施</w:t>
      </w:r>
    </w:p>
    <w:p>
      <w:pPr>
        <w:keepNext w:val="0"/>
        <w:keepLines w:val="0"/>
        <w:pageBreakBefore w:val="0"/>
        <w:widowControl w:val="0"/>
        <w:shd w:val="clear"/>
        <w:kinsoku/>
        <w:wordWrap/>
        <w:overflowPunct/>
        <w:topLinePunct w:val="0"/>
        <w:autoSpaceDE/>
        <w:autoSpaceDN/>
        <w:bidi w:val="0"/>
        <w:adjustRightInd/>
        <w:snapToGrid/>
        <w:spacing w:line="540" w:lineRule="exact"/>
        <w:jc w:val="center"/>
        <w:textAlignment w:val="auto"/>
        <w:rPr>
          <w:rFonts w:ascii="方正小标宋_GBK" w:hAnsi="方正小标宋_GBK" w:eastAsia="方正小标宋_GBK" w:cs="方正小标宋_GBK"/>
          <w:kern w:val="0"/>
          <w:sz w:val="44"/>
          <w:szCs w:val="44"/>
          <w:shd w:val="clear" w:color="auto" w:fill="FFFFFF"/>
        </w:rPr>
      </w:pPr>
      <w:r>
        <w:rPr>
          <w:rFonts w:hint="default" w:ascii="Times New Roman" w:hAnsi="Times New Roman" w:eastAsia="方正小标宋_GBK" w:cs="Times New Roman"/>
          <w:snapToGrid w:val="0"/>
          <w:color w:val="000000"/>
          <w:kern w:val="0"/>
          <w:sz w:val="44"/>
          <w:szCs w:val="44"/>
          <w:lang w:val="en-US" w:eastAsia="zh-CN"/>
        </w:rPr>
        <w:t>保护范围</w:t>
      </w:r>
    </w:p>
    <w:p>
      <w:pPr>
        <w:spacing w:line="600" w:lineRule="atLeast"/>
        <w:jc w:val="center"/>
        <w:rPr>
          <w:rFonts w:ascii="方正仿宋_GBK" w:hAnsi="方正仿宋_GBK" w:eastAsia="方正仿宋_GBK" w:cs="方正仿宋_GBK"/>
          <w:kern w:val="0"/>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jc w:val="both"/>
        <w:textAlignment w:val="auto"/>
        <w:outlineLvl w:val="9"/>
        <w:rPr>
          <w:rFonts w:hint="default" w:ascii="Times New Roman" w:hAnsi="Times New Roman" w:eastAsia="方正黑体_GBK" w:cs="Times New Roman"/>
          <w:snapToGrid w:val="0"/>
          <w:color w:val="000000"/>
          <w:kern w:val="0"/>
          <w:sz w:val="32"/>
          <w:szCs w:val="32"/>
          <w:lang w:eastAsia="en-US"/>
        </w:rPr>
      </w:pPr>
      <w:r>
        <w:rPr>
          <w:rFonts w:hint="default" w:ascii="Times New Roman" w:hAnsi="Times New Roman" w:eastAsia="方正黑体_GBK" w:cs="Times New Roman"/>
          <w:snapToGrid w:val="0"/>
          <w:color w:val="000000"/>
          <w:kern w:val="0"/>
          <w:sz w:val="32"/>
          <w:szCs w:val="32"/>
          <w:lang w:eastAsia="en-US"/>
        </w:rPr>
        <w:t>一、云阳县烈士陵园</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w:t>
      </w:r>
      <w:r>
        <w:rPr>
          <w:rFonts w:hint="default" w:ascii="Times New Roman" w:hAnsi="Times New Roman" w:eastAsia="方正仿宋_GBK" w:cs="Times New Roman"/>
          <w:snapToGrid w:val="0"/>
          <w:color w:val="000000"/>
          <w:kern w:val="0"/>
          <w:sz w:val="32"/>
          <w:szCs w:val="32"/>
          <w:lang w:eastAsia="en-US"/>
        </w:rPr>
        <w:t>县</w:t>
      </w:r>
      <w:r>
        <w:rPr>
          <w:rFonts w:hint="eastAsia" w:ascii="Times New Roman" w:hAnsi="Times New Roman" w:eastAsia="方正仿宋_GBK" w:cs="Times New Roman"/>
          <w:snapToGrid w:val="0"/>
          <w:color w:val="000000"/>
          <w:kern w:val="0"/>
          <w:sz w:val="32"/>
          <w:szCs w:val="32"/>
          <w:lang w:val="en-US" w:eastAsia="zh-CN"/>
        </w:rPr>
        <w:t>青龙街道建民村6组</w:t>
      </w:r>
      <w:r>
        <w:rPr>
          <w:rFonts w:hint="default" w:ascii="Times New Roman" w:hAnsi="Times New Roman" w:eastAsia="方正仿宋_GBK" w:cs="Times New Roman"/>
          <w:snapToGrid w:val="0"/>
          <w:color w:val="000000"/>
          <w:kern w:val="0"/>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val="en-US" w:eastAsia="zh-CN"/>
        </w:rPr>
        <w:t>：</w:t>
      </w:r>
      <w:r>
        <w:rPr>
          <w:rFonts w:hint="eastAsia" w:ascii="Times New Roman" w:hAnsi="Times New Roman" w:eastAsia="方正仿宋_GBK" w:cs="Times New Roman"/>
          <w:snapToGrid w:val="0"/>
          <w:color w:val="000000"/>
          <w:kern w:val="0"/>
          <w:sz w:val="32"/>
          <w:szCs w:val="32"/>
          <w:lang w:val="en-US" w:eastAsia="zh-CN"/>
        </w:rPr>
        <w:t>县级</w:t>
      </w:r>
      <w:r>
        <w:rPr>
          <w:rFonts w:hint="default" w:ascii="Times New Roman" w:hAnsi="Times New Roman" w:eastAsia="方正仿宋_GBK" w:cs="Times New Roman"/>
          <w:snapToGrid w:val="0"/>
          <w:color w:val="000000"/>
          <w:kern w:val="0"/>
          <w:sz w:val="32"/>
          <w:szCs w:val="32"/>
          <w:lang w:eastAsia="en-US"/>
        </w:rPr>
        <w:t>烈士纪念设施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jc w:val="both"/>
        <w:textAlignment w:val="auto"/>
        <w:outlineLvl w:val="9"/>
        <w:rPr>
          <w:rFonts w:hint="default" w:ascii="Times New Roman" w:hAnsi="Times New Roman" w:eastAsia="方正黑体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val="en-US" w:eastAsia="zh-CN"/>
        </w:rPr>
        <w:t>：</w:t>
      </w:r>
      <w:r>
        <w:rPr>
          <w:rFonts w:hint="default" w:ascii="Times New Roman" w:hAnsi="Times New Roman" w:eastAsia="方正仿宋_GBK" w:cs="Times New Roman"/>
          <w:snapToGrid w:val="0"/>
          <w:color w:val="000000"/>
          <w:kern w:val="0"/>
          <w:sz w:val="32"/>
          <w:szCs w:val="32"/>
          <w:lang w:eastAsia="en-US"/>
        </w:rPr>
        <w:t>东以</w:t>
      </w:r>
      <w:r>
        <w:rPr>
          <w:rFonts w:hint="eastAsia" w:ascii="Times New Roman" w:hAnsi="Times New Roman" w:eastAsia="方正仿宋_GBK" w:cs="Times New Roman"/>
          <w:snapToGrid w:val="0"/>
          <w:color w:val="000000"/>
          <w:kern w:val="0"/>
          <w:sz w:val="32"/>
          <w:szCs w:val="32"/>
          <w:lang w:val="en-US" w:eastAsia="zh-CN"/>
        </w:rPr>
        <w:t>道路</w:t>
      </w:r>
      <w:r>
        <w:rPr>
          <w:rFonts w:hint="default" w:ascii="Times New Roman" w:hAnsi="Times New Roman" w:eastAsia="方正仿宋_GBK" w:cs="Times New Roman"/>
          <w:snapToGrid w:val="0"/>
          <w:color w:val="000000"/>
          <w:kern w:val="0"/>
          <w:sz w:val="32"/>
          <w:szCs w:val="32"/>
          <w:lang w:eastAsia="en-US"/>
        </w:rPr>
        <w:t>为界；南以</w:t>
      </w:r>
      <w:r>
        <w:rPr>
          <w:rFonts w:hint="eastAsia" w:ascii="Times New Roman" w:hAnsi="Times New Roman" w:eastAsia="方正仿宋_GBK" w:cs="Times New Roman"/>
          <w:snapToGrid w:val="0"/>
          <w:color w:val="000000"/>
          <w:kern w:val="0"/>
          <w:sz w:val="32"/>
          <w:szCs w:val="32"/>
          <w:lang w:val="en-US" w:eastAsia="zh-CN"/>
        </w:rPr>
        <w:t>道路</w:t>
      </w:r>
      <w:r>
        <w:rPr>
          <w:rFonts w:hint="default" w:ascii="Times New Roman" w:hAnsi="Times New Roman" w:eastAsia="方正仿宋_GBK" w:cs="Times New Roman"/>
          <w:snapToGrid w:val="0"/>
          <w:color w:val="000000"/>
          <w:kern w:val="0"/>
          <w:sz w:val="32"/>
          <w:szCs w:val="32"/>
          <w:lang w:eastAsia="en-US"/>
        </w:rPr>
        <w:t>为界；</w:t>
      </w:r>
      <w:r>
        <w:rPr>
          <w:rFonts w:hint="default" w:ascii="Times New Roman" w:hAnsi="Times New Roman" w:eastAsia="方正仿宋_GBK" w:cs="Times New Roman"/>
          <w:snapToGrid w:val="0"/>
          <w:color w:val="000000"/>
          <w:w w:val="95"/>
          <w:kern w:val="0"/>
          <w:sz w:val="32"/>
          <w:szCs w:val="32"/>
          <w:lang w:eastAsia="en-US"/>
        </w:rPr>
        <w:t>西以</w:t>
      </w:r>
      <w:r>
        <w:rPr>
          <w:rFonts w:hint="eastAsia" w:ascii="Times New Roman" w:hAnsi="Times New Roman" w:eastAsia="方正仿宋_GBK" w:cs="Times New Roman"/>
          <w:snapToGrid w:val="0"/>
          <w:color w:val="000000"/>
          <w:kern w:val="0"/>
          <w:sz w:val="32"/>
          <w:szCs w:val="32"/>
          <w:lang w:val="en-US" w:eastAsia="zh-CN"/>
        </w:rPr>
        <w:t>殡仪馆</w:t>
      </w:r>
      <w:r>
        <w:rPr>
          <w:rFonts w:hint="default" w:ascii="Times New Roman" w:hAnsi="Times New Roman" w:eastAsia="方正仿宋_GBK" w:cs="Times New Roman"/>
          <w:snapToGrid w:val="0"/>
          <w:color w:val="000000"/>
          <w:w w:val="95"/>
          <w:kern w:val="0"/>
          <w:sz w:val="32"/>
          <w:szCs w:val="32"/>
          <w:lang w:eastAsia="en-US"/>
        </w:rPr>
        <w:t>为界；</w:t>
      </w:r>
      <w:r>
        <w:rPr>
          <w:rFonts w:hint="default" w:ascii="Times New Roman" w:hAnsi="Times New Roman" w:eastAsia="方正仿宋_GBK" w:cs="Times New Roman"/>
          <w:snapToGrid w:val="0"/>
          <w:color w:val="000000"/>
          <w:kern w:val="0"/>
          <w:sz w:val="32"/>
          <w:szCs w:val="32"/>
          <w:lang w:eastAsia="en-US"/>
        </w:rPr>
        <w:t>北以</w:t>
      </w:r>
      <w:r>
        <w:rPr>
          <w:rFonts w:hint="eastAsia" w:ascii="Times New Roman" w:hAnsi="Times New Roman" w:eastAsia="方正仿宋_GBK" w:cs="Times New Roman"/>
          <w:snapToGrid w:val="0"/>
          <w:color w:val="000000"/>
          <w:kern w:val="0"/>
          <w:sz w:val="32"/>
          <w:szCs w:val="32"/>
          <w:lang w:val="en-US" w:eastAsia="zh-CN"/>
        </w:rPr>
        <w:t>道路</w:t>
      </w:r>
      <w:r>
        <w:rPr>
          <w:rFonts w:hint="default" w:ascii="Times New Roman" w:hAnsi="Times New Roman" w:eastAsia="方正仿宋_GBK" w:cs="Times New Roman"/>
          <w:snapToGrid w:val="0"/>
          <w:color w:val="000000"/>
          <w:kern w:val="0"/>
          <w:sz w:val="32"/>
          <w:szCs w:val="32"/>
          <w:lang w:eastAsia="en-US"/>
        </w:rPr>
        <w:t>为界。</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640" w:firstLineChars="200"/>
        <w:jc w:val="both"/>
        <w:textAlignment w:val="auto"/>
        <w:outlineLvl w:val="9"/>
        <w:rPr>
          <w:rFonts w:hint="default" w:ascii="Times New Roman" w:hAnsi="Times New Roman" w:eastAsia="方正楷体_GBK" w:cs="Times New Roman"/>
          <w:b/>
          <w:bCs/>
          <w:snapToGrid w:val="0"/>
          <w:color w:val="000000"/>
          <w:kern w:val="0"/>
          <w:sz w:val="32"/>
          <w:szCs w:val="32"/>
          <w:lang w:eastAsia="en-US"/>
        </w:rPr>
      </w:pPr>
      <w:r>
        <w:rPr>
          <w:rFonts w:hint="default" w:ascii="Times New Roman" w:hAnsi="Times New Roman" w:eastAsia="方正黑体_GBK" w:cs="Times New Roman"/>
          <w:snapToGrid w:val="0"/>
          <w:color w:val="000000"/>
          <w:kern w:val="0"/>
          <w:sz w:val="32"/>
          <w:szCs w:val="32"/>
          <w:lang w:eastAsia="zh-CN"/>
        </w:rPr>
        <w:t>二、</w:t>
      </w:r>
      <w:r>
        <w:rPr>
          <w:rFonts w:hint="eastAsia" w:ascii="Times New Roman" w:hAnsi="Times New Roman" w:eastAsia="方正黑体_GBK" w:cs="Times New Roman"/>
          <w:snapToGrid w:val="0"/>
          <w:color w:val="000000"/>
          <w:kern w:val="0"/>
          <w:sz w:val="32"/>
          <w:szCs w:val="32"/>
          <w:lang w:eastAsia="zh-CN"/>
        </w:rPr>
        <w:t>咏梧广场（</w:t>
      </w:r>
      <w:r>
        <w:rPr>
          <w:rFonts w:hint="default" w:ascii="Times New Roman" w:hAnsi="Times New Roman" w:eastAsia="方正黑体_GBK" w:cs="Times New Roman"/>
          <w:snapToGrid w:val="0"/>
          <w:color w:val="000000"/>
          <w:kern w:val="0"/>
          <w:sz w:val="32"/>
          <w:szCs w:val="32"/>
          <w:lang w:eastAsia="en-US"/>
        </w:rPr>
        <w:t>彭咏梧烈士纪念广场</w:t>
      </w:r>
      <w:r>
        <w:rPr>
          <w:rFonts w:hint="eastAsia" w:ascii="Times New Roman" w:hAnsi="Times New Roman" w:eastAsia="方正黑体_GBK" w:cs="Times New Roman"/>
          <w:snapToGrid w:val="0"/>
          <w:color w:val="000000"/>
          <w:kern w:val="0"/>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w:t>
      </w:r>
      <w:r>
        <w:rPr>
          <w:rFonts w:hint="default" w:ascii="Times New Roman" w:hAnsi="Times New Roman" w:eastAsia="方正仿宋_GBK" w:cs="Times New Roman"/>
          <w:snapToGrid w:val="0"/>
          <w:color w:val="000000"/>
          <w:kern w:val="0"/>
          <w:sz w:val="32"/>
          <w:szCs w:val="32"/>
          <w:lang w:eastAsia="en-US"/>
        </w:rPr>
        <w:t xml:space="preserve">县青龙街道民德广场内 </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val="en-US" w:eastAsia="zh-CN"/>
        </w:rPr>
        <w:t>：</w:t>
      </w:r>
      <w:r>
        <w:rPr>
          <w:rFonts w:hint="eastAsia" w:ascii="Times New Roman" w:hAnsi="Times New Roman" w:eastAsia="方正仿宋_GBK" w:cs="Times New Roman"/>
          <w:snapToGrid w:val="0"/>
          <w:color w:val="000000"/>
          <w:kern w:val="0"/>
          <w:sz w:val="32"/>
          <w:szCs w:val="32"/>
          <w:lang w:val="en-US" w:eastAsia="zh-CN"/>
        </w:rPr>
        <w:t>县级</w:t>
      </w:r>
      <w:r>
        <w:rPr>
          <w:rFonts w:hint="default" w:ascii="Times New Roman" w:hAnsi="Times New Roman" w:eastAsia="方正仿宋_GBK" w:cs="Times New Roman"/>
          <w:snapToGrid w:val="0"/>
          <w:color w:val="000000"/>
          <w:kern w:val="0"/>
          <w:sz w:val="32"/>
          <w:szCs w:val="32"/>
          <w:lang w:eastAsia="en-US"/>
        </w:rPr>
        <w:t>烈士纪念设施</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小标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val="en-US" w:eastAsia="zh-CN"/>
        </w:rPr>
        <w:t>：</w:t>
      </w:r>
      <w:r>
        <w:rPr>
          <w:rFonts w:hint="default" w:ascii="Times New Roman" w:hAnsi="Times New Roman" w:eastAsia="方正仿宋_GBK" w:cs="Times New Roman"/>
          <w:snapToGrid w:val="0"/>
          <w:color w:val="000000"/>
          <w:kern w:val="0"/>
          <w:sz w:val="32"/>
          <w:szCs w:val="32"/>
          <w:lang w:eastAsia="en-US"/>
        </w:rPr>
        <w:t>东以</w:t>
      </w:r>
      <w:r>
        <w:rPr>
          <w:rFonts w:hint="eastAsia" w:ascii="Times New Roman" w:hAnsi="Times New Roman" w:eastAsia="方正仿宋_GBK" w:cs="Times New Roman"/>
          <w:snapToGrid w:val="0"/>
          <w:color w:val="000000"/>
          <w:kern w:val="0"/>
          <w:sz w:val="32"/>
          <w:szCs w:val="32"/>
          <w:lang w:val="en-US" w:eastAsia="zh-CN"/>
        </w:rPr>
        <w:t>花圃</w:t>
      </w:r>
      <w:r>
        <w:rPr>
          <w:rFonts w:hint="default" w:ascii="Times New Roman" w:hAnsi="Times New Roman" w:eastAsia="方正仿宋_GBK" w:cs="Times New Roman"/>
          <w:snapToGrid w:val="0"/>
          <w:color w:val="000000"/>
          <w:kern w:val="0"/>
          <w:sz w:val="32"/>
          <w:szCs w:val="32"/>
          <w:lang w:eastAsia="en-US"/>
        </w:rPr>
        <w:t>为界；南以</w:t>
      </w:r>
      <w:r>
        <w:rPr>
          <w:rFonts w:hint="eastAsia" w:ascii="Times New Roman" w:hAnsi="Times New Roman" w:eastAsia="方正仿宋_GBK" w:cs="Times New Roman"/>
          <w:snapToGrid w:val="0"/>
          <w:color w:val="000000"/>
          <w:kern w:val="0"/>
          <w:sz w:val="32"/>
          <w:szCs w:val="32"/>
          <w:lang w:val="en-US" w:eastAsia="zh-CN"/>
        </w:rPr>
        <w:t>花圃</w:t>
      </w:r>
      <w:r>
        <w:rPr>
          <w:rFonts w:hint="default" w:ascii="Times New Roman" w:hAnsi="Times New Roman" w:eastAsia="方正仿宋_GBK" w:cs="Times New Roman"/>
          <w:snapToGrid w:val="0"/>
          <w:color w:val="000000"/>
          <w:kern w:val="0"/>
          <w:sz w:val="32"/>
          <w:szCs w:val="32"/>
          <w:lang w:eastAsia="en-US"/>
        </w:rPr>
        <w:t>为界；</w:t>
      </w:r>
      <w:r>
        <w:rPr>
          <w:rFonts w:hint="default" w:ascii="Times New Roman" w:hAnsi="Times New Roman" w:eastAsia="方正仿宋_GBK" w:cs="Times New Roman"/>
          <w:snapToGrid w:val="0"/>
          <w:color w:val="000000"/>
          <w:w w:val="95"/>
          <w:kern w:val="0"/>
          <w:sz w:val="32"/>
          <w:szCs w:val="32"/>
          <w:lang w:eastAsia="en-US"/>
        </w:rPr>
        <w:t>西以</w:t>
      </w:r>
      <w:r>
        <w:rPr>
          <w:rFonts w:hint="eastAsia" w:ascii="Times New Roman" w:hAnsi="Times New Roman" w:eastAsia="方正仿宋_GBK" w:cs="Times New Roman"/>
          <w:snapToGrid w:val="0"/>
          <w:color w:val="000000"/>
          <w:kern w:val="0"/>
          <w:sz w:val="32"/>
          <w:szCs w:val="32"/>
          <w:lang w:val="en-US" w:eastAsia="zh-CN"/>
        </w:rPr>
        <w:t>花圃</w:t>
      </w:r>
      <w:r>
        <w:rPr>
          <w:rFonts w:hint="default" w:ascii="Times New Roman" w:hAnsi="Times New Roman" w:eastAsia="方正仿宋_GBK" w:cs="Times New Roman"/>
          <w:snapToGrid w:val="0"/>
          <w:color w:val="000000"/>
          <w:w w:val="95"/>
          <w:kern w:val="0"/>
          <w:sz w:val="32"/>
          <w:szCs w:val="32"/>
          <w:lang w:eastAsia="en-US"/>
        </w:rPr>
        <w:t>为界；</w:t>
      </w:r>
      <w:r>
        <w:rPr>
          <w:rFonts w:hint="default" w:ascii="Times New Roman" w:hAnsi="Times New Roman" w:eastAsia="方正仿宋_GBK" w:cs="Times New Roman"/>
          <w:snapToGrid w:val="0"/>
          <w:color w:val="000000"/>
          <w:kern w:val="0"/>
          <w:sz w:val="32"/>
          <w:szCs w:val="32"/>
          <w:lang w:eastAsia="en-US"/>
        </w:rPr>
        <w:t>北以</w:t>
      </w:r>
      <w:r>
        <w:rPr>
          <w:rFonts w:hint="eastAsia" w:ascii="Times New Roman" w:hAnsi="Times New Roman" w:eastAsia="方正仿宋_GBK" w:cs="Times New Roman"/>
          <w:snapToGrid w:val="0"/>
          <w:color w:val="000000"/>
          <w:kern w:val="0"/>
          <w:sz w:val="32"/>
          <w:szCs w:val="32"/>
          <w:lang w:val="en-US" w:eastAsia="zh-CN"/>
        </w:rPr>
        <w:t>花圃</w:t>
      </w:r>
      <w:r>
        <w:rPr>
          <w:rFonts w:hint="default" w:ascii="Times New Roman" w:hAnsi="Times New Roman" w:eastAsia="方正仿宋_GBK" w:cs="Times New Roman"/>
          <w:snapToGrid w:val="0"/>
          <w:color w:val="000000"/>
          <w:kern w:val="0"/>
          <w:sz w:val="32"/>
          <w:szCs w:val="32"/>
          <w:lang w:eastAsia="en-US"/>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b/>
          <w:bCs/>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 xml:space="preserve">三、彭咏梧纪念馆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eastAsia" w:ascii="Times New Roman" w:hAnsi="Times New Roman" w:eastAsia="方正楷体_GBK" w:cs="Times New Roman"/>
          <w:snapToGrid w:val="0"/>
          <w:color w:val="000000"/>
          <w:kern w:val="0"/>
          <w:szCs w:val="21"/>
          <w:lang w:eastAsia="zh-CN"/>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云阳县红狮镇红七街50号彭咏梧小学</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县级</w:t>
      </w:r>
      <w:r>
        <w:rPr>
          <w:rFonts w:hint="default" w:ascii="Times New Roman" w:hAnsi="Times New Roman" w:eastAsia="方正仿宋_GBK" w:cs="Times New Roman"/>
          <w:snapToGrid w:val="0"/>
          <w:color w:val="000000"/>
          <w:kern w:val="0"/>
          <w:sz w:val="32"/>
          <w:szCs w:val="32"/>
          <w:lang w:eastAsia="en-US"/>
        </w:rPr>
        <w:t>烈士纪念设施</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w w:val="95"/>
          <w:kern w:val="0"/>
          <w:sz w:val="32"/>
          <w:szCs w:val="32"/>
          <w:lang w:eastAsia="zh-CN"/>
        </w:rPr>
        <w:t>东以</w:t>
      </w:r>
      <w:r>
        <w:rPr>
          <w:rFonts w:hint="eastAsia" w:ascii="Times New Roman" w:hAnsi="Times New Roman" w:eastAsia="方正仿宋_GBK" w:cs="Times New Roman"/>
          <w:snapToGrid w:val="0"/>
          <w:color w:val="000000"/>
          <w:w w:val="95"/>
          <w:kern w:val="0"/>
          <w:sz w:val="32"/>
          <w:szCs w:val="32"/>
          <w:lang w:val="en-US" w:eastAsia="zh-CN"/>
        </w:rPr>
        <w:t>居民楼</w:t>
      </w:r>
      <w:r>
        <w:rPr>
          <w:rFonts w:hint="default" w:ascii="Times New Roman" w:hAnsi="Times New Roman" w:eastAsia="方正仿宋_GBK" w:cs="Times New Roman"/>
          <w:snapToGrid w:val="0"/>
          <w:color w:val="000000"/>
          <w:w w:val="95"/>
          <w:kern w:val="0"/>
          <w:sz w:val="32"/>
          <w:szCs w:val="32"/>
          <w:lang w:eastAsia="zh-CN"/>
        </w:rPr>
        <w:t>为界；南以</w:t>
      </w:r>
      <w:r>
        <w:rPr>
          <w:rFonts w:hint="eastAsia" w:ascii="Times New Roman" w:hAnsi="Times New Roman" w:eastAsia="方正仿宋_GBK" w:cs="Times New Roman"/>
          <w:snapToGrid w:val="0"/>
          <w:color w:val="000000"/>
          <w:w w:val="95"/>
          <w:kern w:val="0"/>
          <w:sz w:val="32"/>
          <w:szCs w:val="32"/>
          <w:lang w:val="en-US" w:eastAsia="zh-CN"/>
        </w:rPr>
        <w:t>操场</w:t>
      </w:r>
      <w:r>
        <w:rPr>
          <w:rFonts w:hint="default" w:ascii="Times New Roman" w:hAnsi="Times New Roman" w:eastAsia="方正仿宋_GBK" w:cs="Times New Roman"/>
          <w:snapToGrid w:val="0"/>
          <w:color w:val="000000"/>
          <w:w w:val="95"/>
          <w:kern w:val="0"/>
          <w:sz w:val="32"/>
          <w:szCs w:val="32"/>
          <w:lang w:eastAsia="zh-CN"/>
        </w:rPr>
        <w:t>为界；西以</w:t>
      </w:r>
      <w:r>
        <w:rPr>
          <w:rFonts w:hint="eastAsia" w:ascii="Times New Roman" w:hAnsi="Times New Roman" w:eastAsia="方正仿宋_GBK" w:cs="Times New Roman"/>
          <w:snapToGrid w:val="0"/>
          <w:color w:val="000000"/>
          <w:w w:val="95"/>
          <w:kern w:val="0"/>
          <w:sz w:val="32"/>
          <w:szCs w:val="32"/>
          <w:lang w:val="en-US" w:eastAsia="zh-CN"/>
        </w:rPr>
        <w:t>台阶</w:t>
      </w:r>
      <w:r>
        <w:rPr>
          <w:rFonts w:hint="default" w:ascii="Times New Roman" w:hAnsi="Times New Roman" w:eastAsia="方正仿宋_GBK" w:cs="Times New Roman"/>
          <w:snapToGrid w:val="0"/>
          <w:color w:val="000000"/>
          <w:w w:val="95"/>
          <w:kern w:val="0"/>
          <w:sz w:val="32"/>
          <w:szCs w:val="32"/>
          <w:lang w:eastAsia="zh-CN"/>
        </w:rPr>
        <w:t>为界</w:t>
      </w:r>
      <w:r>
        <w:rPr>
          <w:rFonts w:hint="eastAsia" w:ascii="Times New Roman" w:hAnsi="Times New Roman" w:eastAsia="方正仿宋_GBK" w:cs="Times New Roman"/>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北以</w:t>
      </w:r>
      <w:r>
        <w:rPr>
          <w:rFonts w:hint="eastAsia" w:ascii="Times New Roman" w:hAnsi="Times New Roman" w:eastAsia="方正仿宋_GBK" w:cs="Times New Roman"/>
          <w:snapToGrid w:val="0"/>
          <w:color w:val="000000"/>
          <w:kern w:val="0"/>
          <w:sz w:val="32"/>
          <w:szCs w:val="32"/>
          <w:lang w:val="en-US" w:eastAsia="zh-CN"/>
        </w:rPr>
        <w:t>公路</w:t>
      </w:r>
      <w:r>
        <w:rPr>
          <w:rFonts w:hint="default" w:ascii="Times New Roman" w:hAnsi="Times New Roman" w:eastAsia="方正仿宋_GBK" w:cs="Times New Roman"/>
          <w:snapToGrid w:val="0"/>
          <w:color w:val="000000"/>
          <w:kern w:val="0"/>
          <w:sz w:val="32"/>
          <w:szCs w:val="32"/>
          <w:lang w:eastAsia="zh-CN"/>
        </w:rPr>
        <w:t>为界</w:t>
      </w:r>
      <w:r>
        <w:rPr>
          <w:rFonts w:hint="default" w:ascii="Times New Roman" w:hAnsi="Times New Roman" w:eastAsia="方正仿宋_GBK" w:cs="Times New Roman"/>
          <w:snapToGrid w:val="0"/>
          <w:color w:val="000000"/>
          <w:kern w:val="0"/>
          <w:sz w:val="32"/>
          <w:szCs w:val="32"/>
          <w:lang w:eastAsia="en-US"/>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楷体_GBK" w:cs="Times New Roman"/>
          <w:b/>
          <w:bCs/>
          <w:snapToGrid w:val="0"/>
          <w:color w:val="000000"/>
          <w:kern w:val="0"/>
          <w:sz w:val="32"/>
          <w:szCs w:val="32"/>
          <w:lang w:eastAsia="en-US"/>
        </w:rPr>
      </w:pPr>
      <w:r>
        <w:rPr>
          <w:rFonts w:hint="eastAsia" w:ascii="Times New Roman" w:hAnsi="Times New Roman" w:eastAsia="方正黑体_GBK" w:cs="Times New Roman"/>
          <w:snapToGrid w:val="0"/>
          <w:color w:val="000000"/>
          <w:kern w:val="0"/>
          <w:sz w:val="32"/>
          <w:szCs w:val="32"/>
          <w:lang w:val="en-US" w:eastAsia="zh-CN"/>
        </w:rPr>
        <w:t>四</w:t>
      </w:r>
      <w:r>
        <w:rPr>
          <w:rFonts w:hint="default" w:ascii="Times New Roman" w:hAnsi="Times New Roman" w:eastAsia="方正黑体_GBK" w:cs="Times New Roman"/>
          <w:snapToGrid w:val="0"/>
          <w:color w:val="000000"/>
          <w:kern w:val="0"/>
          <w:sz w:val="32"/>
          <w:szCs w:val="32"/>
          <w:lang w:eastAsia="zh-CN"/>
        </w:rPr>
        <w:t>、</w:t>
      </w:r>
      <w:r>
        <w:rPr>
          <w:rFonts w:hint="default" w:ascii="Times New Roman" w:hAnsi="Times New Roman" w:eastAsia="方正黑体_GBK" w:cs="Times New Roman"/>
          <w:snapToGrid w:val="0"/>
          <w:color w:val="000000"/>
          <w:kern w:val="0"/>
          <w:sz w:val="32"/>
          <w:szCs w:val="32"/>
          <w:lang w:eastAsia="en-US"/>
        </w:rPr>
        <w:t>彭咏梧江竹筠烈士纪念碑</w:t>
      </w:r>
      <w:r>
        <w:rPr>
          <w:rFonts w:hint="default" w:ascii="Times New Roman" w:hAnsi="Times New Roman" w:eastAsia="方正小标宋_GBK" w:cs="Times New Roman"/>
          <w:snapToGrid w:val="0"/>
          <w:color w:val="000000"/>
          <w:kern w:val="0"/>
          <w:sz w:val="32"/>
          <w:szCs w:val="32"/>
          <w:lang w:eastAsia="en-US"/>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云阳县红</w:t>
      </w:r>
      <w:r>
        <w:rPr>
          <w:rFonts w:hint="default" w:ascii="Times New Roman" w:hAnsi="Times New Roman" w:eastAsia="方正仿宋_GBK" w:cs="Times New Roman"/>
          <w:snapToGrid w:val="0"/>
          <w:color w:val="000000"/>
          <w:kern w:val="0"/>
          <w:sz w:val="32"/>
          <w:szCs w:val="32"/>
          <w:lang w:eastAsia="en-US"/>
        </w:rPr>
        <w:t>狮镇咏梧社区彭咏梧广场</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县级</w:t>
      </w:r>
      <w:r>
        <w:rPr>
          <w:rFonts w:hint="default" w:ascii="Times New Roman" w:hAnsi="Times New Roman" w:eastAsia="方正仿宋_GBK" w:cs="Times New Roman"/>
          <w:snapToGrid w:val="0"/>
          <w:color w:val="000000"/>
          <w:kern w:val="0"/>
          <w:sz w:val="32"/>
          <w:szCs w:val="32"/>
          <w:lang w:eastAsia="en-US"/>
        </w:rPr>
        <w:t>烈士纪念设施</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en-US"/>
        </w:rPr>
        <w:t>东以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kern w:val="0"/>
          <w:sz w:val="32"/>
          <w:szCs w:val="32"/>
          <w:lang w:eastAsia="en-US"/>
        </w:rPr>
        <w:t>为界；南</w:t>
      </w:r>
      <w:r>
        <w:rPr>
          <w:rFonts w:hint="default" w:ascii="Times New Roman" w:hAnsi="Times New Roman" w:eastAsia="方正仿宋_GBK" w:cs="Times New Roman"/>
          <w:snapToGrid w:val="0"/>
          <w:color w:val="000000"/>
          <w:kern w:val="0"/>
          <w:sz w:val="32"/>
          <w:szCs w:val="32"/>
          <w:lang w:eastAsia="zh-CN"/>
        </w:rPr>
        <w:t>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kern w:val="0"/>
          <w:sz w:val="32"/>
          <w:szCs w:val="32"/>
          <w:lang w:eastAsia="en-US"/>
        </w:rPr>
        <w:t>为界；</w:t>
      </w:r>
      <w:r>
        <w:rPr>
          <w:rFonts w:hint="default" w:ascii="Times New Roman" w:hAnsi="Times New Roman" w:eastAsia="方正仿宋_GBK" w:cs="Times New Roman"/>
          <w:snapToGrid w:val="0"/>
          <w:color w:val="000000"/>
          <w:w w:val="95"/>
          <w:kern w:val="0"/>
          <w:sz w:val="32"/>
          <w:szCs w:val="32"/>
          <w:lang w:eastAsia="en-US"/>
        </w:rPr>
        <w:t>西以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w w:val="95"/>
          <w:kern w:val="0"/>
          <w:sz w:val="32"/>
          <w:szCs w:val="32"/>
          <w:lang w:eastAsia="en-US"/>
        </w:rPr>
        <w:t>为界；</w:t>
      </w:r>
      <w:r>
        <w:rPr>
          <w:rFonts w:hint="default" w:ascii="Times New Roman" w:hAnsi="Times New Roman" w:eastAsia="方正仿宋_GBK" w:cs="Times New Roman"/>
          <w:snapToGrid w:val="0"/>
          <w:color w:val="000000"/>
          <w:kern w:val="0"/>
          <w:sz w:val="32"/>
          <w:szCs w:val="32"/>
          <w:lang w:eastAsia="en-US"/>
        </w:rPr>
        <w:t>北以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kern w:val="0"/>
          <w:sz w:val="32"/>
          <w:szCs w:val="32"/>
          <w:lang w:eastAsia="en-US"/>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楷体_GBK" w:cs="Times New Roman"/>
          <w:b/>
          <w:bCs/>
          <w:snapToGrid w:val="0"/>
          <w:color w:val="000000"/>
          <w:kern w:val="0"/>
          <w:sz w:val="32"/>
          <w:szCs w:val="32"/>
          <w:lang w:eastAsia="en-US"/>
        </w:rPr>
      </w:pPr>
      <w:r>
        <w:rPr>
          <w:rFonts w:hint="eastAsia" w:ascii="Times New Roman" w:hAnsi="Times New Roman" w:eastAsia="方正黑体_GBK" w:cs="Times New Roman"/>
          <w:snapToGrid w:val="0"/>
          <w:color w:val="000000"/>
          <w:kern w:val="0"/>
          <w:sz w:val="32"/>
          <w:szCs w:val="32"/>
          <w:lang w:val="en-US" w:eastAsia="zh-CN"/>
        </w:rPr>
        <w:t>五</w:t>
      </w:r>
      <w:r>
        <w:rPr>
          <w:rFonts w:hint="default" w:ascii="Times New Roman" w:hAnsi="Times New Roman" w:eastAsia="方正黑体_GBK" w:cs="Times New Roman"/>
          <w:snapToGrid w:val="0"/>
          <w:color w:val="000000"/>
          <w:kern w:val="0"/>
          <w:sz w:val="32"/>
          <w:szCs w:val="32"/>
          <w:lang w:eastAsia="zh-CN"/>
        </w:rPr>
        <w:t>、</w:t>
      </w:r>
      <w:r>
        <w:rPr>
          <w:rFonts w:hint="default" w:ascii="Times New Roman" w:hAnsi="Times New Roman" w:eastAsia="方正黑体_GBK" w:cs="Times New Roman"/>
          <w:snapToGrid w:val="0"/>
          <w:color w:val="000000"/>
          <w:kern w:val="0"/>
          <w:sz w:val="32"/>
          <w:szCs w:val="32"/>
          <w:lang w:eastAsia="en-US"/>
        </w:rPr>
        <w:t>农坝镇烈士集中安葬墓区</w:t>
      </w:r>
      <w:r>
        <w:rPr>
          <w:rFonts w:hint="eastAsia" w:ascii="Times New Roman" w:hAnsi="Times New Roman" w:eastAsia="方正黑体_GBK" w:cs="Times New Roman"/>
          <w:snapToGrid w:val="0"/>
          <w:color w:val="000000"/>
          <w:kern w:val="0"/>
          <w:sz w:val="32"/>
          <w:szCs w:val="32"/>
          <w:lang w:eastAsia="zh-CN"/>
        </w:rPr>
        <w:t>（云阳县农坝烈士陵园）</w:t>
      </w:r>
      <w:r>
        <w:rPr>
          <w:rFonts w:hint="default" w:ascii="Times New Roman" w:hAnsi="Times New Roman" w:eastAsia="方正小标宋_GBK" w:cs="Times New Roman"/>
          <w:snapToGrid w:val="0"/>
          <w:color w:val="000000"/>
          <w:kern w:val="0"/>
          <w:sz w:val="32"/>
          <w:szCs w:val="32"/>
          <w:lang w:eastAsia="en-US"/>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val="en-US"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云阳县农坝镇农坝社区3组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县级</w:t>
      </w:r>
      <w:r>
        <w:rPr>
          <w:rFonts w:hint="default" w:ascii="Times New Roman" w:hAnsi="Times New Roman" w:eastAsia="方正仿宋_GBK" w:cs="Times New Roman"/>
          <w:snapToGrid w:val="0"/>
          <w:color w:val="000000"/>
          <w:kern w:val="0"/>
          <w:sz w:val="32"/>
          <w:szCs w:val="32"/>
          <w:lang w:eastAsia="en-US"/>
        </w:rPr>
        <w:t>烈士纪念设施</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en-US"/>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en-US"/>
        </w:rPr>
        <w:t>东以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en-US"/>
        </w:rPr>
        <w:t>为界；南</w:t>
      </w:r>
      <w:r>
        <w:rPr>
          <w:rFonts w:hint="default" w:ascii="Times New Roman" w:hAnsi="Times New Roman" w:eastAsia="方正仿宋_GBK" w:cs="Times New Roman"/>
          <w:snapToGrid w:val="0"/>
          <w:color w:val="000000"/>
          <w:kern w:val="0"/>
          <w:sz w:val="32"/>
          <w:szCs w:val="32"/>
          <w:lang w:eastAsia="zh-CN"/>
        </w:rPr>
        <w:t>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en-US"/>
        </w:rPr>
        <w:t>为界；</w:t>
      </w:r>
      <w:r>
        <w:rPr>
          <w:rFonts w:hint="default" w:ascii="Times New Roman" w:hAnsi="Times New Roman" w:eastAsia="方正仿宋_GBK" w:cs="Times New Roman"/>
          <w:snapToGrid w:val="0"/>
          <w:color w:val="000000"/>
          <w:w w:val="95"/>
          <w:kern w:val="0"/>
          <w:sz w:val="32"/>
          <w:szCs w:val="32"/>
          <w:lang w:eastAsia="en-US"/>
        </w:rPr>
        <w:t>西以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w w:val="95"/>
          <w:kern w:val="0"/>
          <w:sz w:val="32"/>
          <w:szCs w:val="32"/>
          <w:lang w:eastAsia="en-US"/>
        </w:rPr>
        <w:t>为界；</w:t>
      </w:r>
      <w:r>
        <w:rPr>
          <w:rFonts w:hint="default" w:ascii="Times New Roman" w:hAnsi="Times New Roman" w:eastAsia="方正仿宋_GBK" w:cs="Times New Roman"/>
          <w:snapToGrid w:val="0"/>
          <w:color w:val="000000"/>
          <w:kern w:val="0"/>
          <w:sz w:val="32"/>
          <w:szCs w:val="32"/>
          <w:lang w:eastAsia="en-US"/>
        </w:rPr>
        <w:t>北以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en-US"/>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bookmarkStart w:id="0" w:name="bookmark2"/>
      <w:bookmarkEnd w:id="0"/>
      <w:r>
        <w:rPr>
          <w:rFonts w:hint="eastAsia" w:ascii="Times New Roman" w:hAnsi="Times New Roman" w:eastAsia="方正黑体_GBK" w:cs="Times New Roman"/>
          <w:snapToGrid w:val="0"/>
          <w:color w:val="000000"/>
          <w:kern w:val="0"/>
          <w:sz w:val="32"/>
          <w:szCs w:val="32"/>
          <w:lang w:val="en-US" w:eastAsia="zh-CN"/>
        </w:rPr>
        <w:t>六</w:t>
      </w:r>
      <w:r>
        <w:rPr>
          <w:rFonts w:hint="default" w:ascii="Times New Roman" w:hAnsi="Times New Roman" w:eastAsia="方正黑体_GBK" w:cs="Times New Roman"/>
          <w:snapToGrid w:val="0"/>
          <w:color w:val="000000"/>
          <w:kern w:val="0"/>
          <w:sz w:val="32"/>
          <w:szCs w:val="32"/>
          <w:lang w:eastAsia="zh-CN"/>
        </w:rPr>
        <w:t>、秦克春烈士墓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楷体_GBK" w:cs="Times New Roman"/>
          <w:snapToGrid w:val="0"/>
          <w:color w:val="000000"/>
          <w:kern w:val="0"/>
          <w:szCs w:val="21"/>
          <w:lang w:val="en-US" w:eastAsia="zh-CN"/>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云阳县盘龙街道帽合村1组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Cs w:val="21"/>
          <w:lang w:val="en-US"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坟坝</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黄虎屋</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牟之英屋</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拜台</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Arial" w:cs="Times New Roman"/>
          <w:snapToGrid w:val="0"/>
          <w:color w:val="000000"/>
          <w:kern w:val="0"/>
          <w:szCs w:val="21"/>
          <w:lang w:eastAsia="en-US"/>
        </w:rPr>
      </w:pPr>
      <w:r>
        <w:rPr>
          <w:rFonts w:hint="eastAsia" w:ascii="Times New Roman" w:hAnsi="Times New Roman" w:eastAsia="方正黑体_GBK" w:cs="Times New Roman"/>
          <w:snapToGrid w:val="0"/>
          <w:color w:val="000000"/>
          <w:kern w:val="0"/>
          <w:sz w:val="32"/>
          <w:szCs w:val="32"/>
          <w:lang w:val="en-US" w:eastAsia="zh-CN"/>
        </w:rPr>
        <w:t>七</w:t>
      </w:r>
      <w:r>
        <w:rPr>
          <w:rFonts w:hint="default" w:ascii="Times New Roman" w:hAnsi="Times New Roman" w:eastAsia="方正黑体_GBK" w:cs="Times New Roman"/>
          <w:snapToGrid w:val="0"/>
          <w:color w:val="000000"/>
          <w:kern w:val="0"/>
          <w:sz w:val="32"/>
          <w:szCs w:val="32"/>
          <w:lang w:eastAsia="zh-CN"/>
        </w:rPr>
        <w:t xml:space="preserve">、姚立言烈士墓 </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云阳县农坝镇水竹村1组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w:t>
      </w:r>
      <w:r>
        <w:rPr>
          <w:rFonts w:hint="eastAsia" w:ascii="Times New Roman" w:hAnsi="Times New Roman" w:eastAsia="方正仿宋_GBK" w:cs="Times New Roman"/>
          <w:snapToGrid w:val="0"/>
          <w:color w:val="000000"/>
          <w:kern w:val="0"/>
          <w:sz w:val="32"/>
          <w:szCs w:val="32"/>
          <w:lang w:eastAsia="zh-CN"/>
        </w:rPr>
        <w:t>以</w:t>
      </w:r>
      <w:r>
        <w:rPr>
          <w:rFonts w:hint="eastAsia" w:ascii="Times New Roman" w:hAnsi="Times New Roman" w:eastAsia="方正仿宋_GBK" w:cs="Times New Roman"/>
          <w:snapToGrid w:val="0"/>
          <w:color w:val="000000"/>
          <w:kern w:val="0"/>
          <w:sz w:val="32"/>
          <w:szCs w:val="32"/>
          <w:lang w:val="en-US" w:eastAsia="zh-CN"/>
        </w:rPr>
        <w:t>公路</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公路</w:t>
      </w:r>
      <w:r>
        <w:rPr>
          <w:rFonts w:hint="default" w:ascii="Times New Roman" w:hAnsi="Times New Roman" w:eastAsia="方正仿宋_GBK" w:cs="Times New Roman"/>
          <w:snapToGrid w:val="0"/>
          <w:color w:val="000000"/>
          <w:kern w:val="0"/>
          <w:sz w:val="32"/>
          <w:szCs w:val="32"/>
          <w:lang w:eastAsia="zh-CN"/>
        </w:rPr>
        <w:t>为界；西</w:t>
      </w:r>
      <w:r>
        <w:rPr>
          <w:rFonts w:hint="eastAsia" w:ascii="Times New Roman" w:hAnsi="Times New Roman" w:eastAsia="方正仿宋_GBK" w:cs="Times New Roman"/>
          <w:snapToGrid w:val="0"/>
          <w:color w:val="000000"/>
          <w:kern w:val="0"/>
          <w:sz w:val="32"/>
          <w:szCs w:val="32"/>
          <w:lang w:eastAsia="zh-CN"/>
        </w:rPr>
        <w:t>以</w:t>
      </w:r>
      <w:r>
        <w:rPr>
          <w:rFonts w:hint="eastAsia" w:ascii="Times New Roman" w:hAnsi="Times New Roman" w:eastAsia="方正仿宋_GBK" w:cs="Times New Roman"/>
          <w:snapToGrid w:val="0"/>
          <w:color w:val="000000"/>
          <w:kern w:val="0"/>
          <w:sz w:val="32"/>
          <w:szCs w:val="32"/>
          <w:lang w:val="en-US" w:eastAsia="zh-CN"/>
        </w:rPr>
        <w:t>刘照安坟墓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姚國海墓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八</w:t>
      </w:r>
      <w:r>
        <w:rPr>
          <w:rFonts w:hint="default" w:ascii="Times New Roman" w:hAnsi="Times New Roman" w:eastAsia="方正黑体_GBK" w:cs="Times New Roman"/>
          <w:snapToGrid w:val="0"/>
          <w:color w:val="000000"/>
          <w:kern w:val="0"/>
          <w:sz w:val="32"/>
          <w:szCs w:val="32"/>
          <w:lang w:eastAsia="zh-CN"/>
        </w:rPr>
        <w:t>、黄文林烈士墓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eastAsia" w:ascii="Times New Roman" w:hAnsi="Times New Roman" w:eastAsia="方正仿宋_GBK" w:cs="Times New Roman"/>
          <w:snapToGrid w:val="0"/>
          <w:color w:val="000000"/>
          <w:kern w:val="0"/>
          <w:sz w:val="32"/>
          <w:szCs w:val="32"/>
          <w:lang w:val="en-US" w:eastAsia="zh-CN"/>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云阳县农坝镇红梁村8组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东以徐家沟为界；南以古坟包为界；西以斑竹林为界；北以倒开门为界。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九</w:t>
      </w:r>
      <w:r>
        <w:rPr>
          <w:rFonts w:hint="default" w:ascii="Times New Roman" w:hAnsi="Times New Roman" w:eastAsia="方正黑体_GBK" w:cs="Times New Roman"/>
          <w:snapToGrid w:val="0"/>
          <w:color w:val="000000"/>
          <w:kern w:val="0"/>
          <w:sz w:val="32"/>
          <w:szCs w:val="32"/>
          <w:lang w:eastAsia="zh-CN"/>
        </w:rPr>
        <w:t>、何元孝烈士墓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云阳县农坝镇农坝社区2组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eastAsia" w:ascii="Times New Roman" w:hAnsi="Times New Roman" w:eastAsia="方正仿宋_GBK" w:cs="Times New Roman"/>
          <w:snapToGrid w:val="0"/>
          <w:color w:val="000000"/>
          <w:kern w:val="0"/>
          <w:sz w:val="32"/>
          <w:szCs w:val="32"/>
          <w:lang w:val="en-US" w:eastAsia="zh-CN"/>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后河</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矮垭口</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蔡家老屋</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筒子包</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十</w:t>
      </w:r>
      <w:r>
        <w:rPr>
          <w:rFonts w:hint="default" w:ascii="Times New Roman" w:hAnsi="Times New Roman" w:eastAsia="方正黑体_GBK" w:cs="Times New Roman"/>
          <w:snapToGrid w:val="0"/>
          <w:color w:val="000000"/>
          <w:kern w:val="0"/>
          <w:sz w:val="32"/>
          <w:szCs w:val="32"/>
          <w:lang w:eastAsia="zh-CN"/>
        </w:rPr>
        <w:t>、赵正芳烈士墓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云阳县农坝镇农坝社区5组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竹林</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地坎</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竹林</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十一</w:t>
      </w:r>
      <w:r>
        <w:rPr>
          <w:rFonts w:hint="default" w:ascii="Times New Roman" w:hAnsi="Times New Roman" w:eastAsia="方正黑体_GBK" w:cs="Times New Roman"/>
          <w:snapToGrid w:val="0"/>
          <w:color w:val="000000"/>
          <w:kern w:val="0"/>
          <w:sz w:val="32"/>
          <w:szCs w:val="32"/>
          <w:lang w:eastAsia="zh-CN"/>
        </w:rPr>
        <w:t>、赵腾芳烈士墓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eastAsia" w:ascii="Times New Roman" w:hAnsi="Times New Roman" w:eastAsia="方正仿宋_GBK" w:cs="Times New Roman"/>
          <w:snapToGrid w:val="0"/>
          <w:color w:val="000000"/>
          <w:kern w:val="0"/>
          <w:sz w:val="32"/>
          <w:szCs w:val="32"/>
          <w:lang w:val="en-US" w:eastAsia="zh-CN"/>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云阳县农坝镇农坝社区5组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竹林</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地坎</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竹林</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台阶</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二</w:t>
      </w:r>
      <w:r>
        <w:rPr>
          <w:rFonts w:hint="default" w:ascii="Times New Roman" w:hAnsi="Times New Roman" w:eastAsia="方正黑体_GBK" w:cs="Times New Roman"/>
          <w:snapToGrid w:val="0"/>
          <w:color w:val="000000"/>
          <w:kern w:val="0"/>
          <w:sz w:val="32"/>
          <w:szCs w:val="32"/>
          <w:lang w:eastAsia="zh-CN"/>
        </w:rPr>
        <w:t>、王有碧烈士墓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云阳县农坝镇龙堰社区19组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东以堡坎为界；南以堡坎为界；西以堡坎为界；北以</w:t>
      </w:r>
      <w:r>
        <w:rPr>
          <w:rFonts w:hint="eastAsia" w:ascii="Times New Roman" w:hAnsi="Times New Roman" w:eastAsia="方正仿宋_GBK" w:cs="Times New Roman"/>
          <w:snapToGrid w:val="0"/>
          <w:color w:val="000000"/>
          <w:kern w:val="0"/>
          <w:sz w:val="32"/>
          <w:szCs w:val="32"/>
          <w:lang w:val="en-US" w:eastAsia="zh-CN"/>
        </w:rPr>
        <w:t>水沟</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三</w:t>
      </w:r>
      <w:r>
        <w:rPr>
          <w:rFonts w:hint="default" w:ascii="Times New Roman" w:hAnsi="Times New Roman" w:eastAsia="方正黑体_GBK" w:cs="Times New Roman"/>
          <w:snapToGrid w:val="0"/>
          <w:color w:val="000000"/>
          <w:kern w:val="0"/>
          <w:sz w:val="32"/>
          <w:szCs w:val="32"/>
          <w:lang w:eastAsia="zh-CN"/>
        </w:rPr>
        <w:t>、蔡清云烈士墓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云阳县农坝镇居委9组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母家坪</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后河湾</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娃儿山</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牛儿槽口</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四</w:t>
      </w:r>
      <w:r>
        <w:rPr>
          <w:rFonts w:hint="default" w:ascii="Times New Roman" w:hAnsi="Times New Roman" w:eastAsia="方正黑体_GBK" w:cs="Times New Roman"/>
          <w:snapToGrid w:val="0"/>
          <w:color w:val="000000"/>
          <w:kern w:val="0"/>
          <w:sz w:val="32"/>
          <w:szCs w:val="32"/>
          <w:lang w:eastAsia="zh-CN"/>
        </w:rPr>
        <w:t>、易竟成烈士墓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云阳县农坝镇云峰2组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陈堯海墓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陈天久地</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陈天权墓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谢方碧墓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五</w:t>
      </w:r>
      <w:r>
        <w:rPr>
          <w:rFonts w:hint="default" w:ascii="Times New Roman" w:hAnsi="Times New Roman" w:eastAsia="方正黑体_GBK" w:cs="Times New Roman"/>
          <w:snapToGrid w:val="0"/>
          <w:color w:val="000000"/>
          <w:kern w:val="0"/>
          <w:sz w:val="32"/>
          <w:szCs w:val="32"/>
          <w:lang w:eastAsia="zh-CN"/>
        </w:rPr>
        <w:t>、胡明权烈士墓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云阳县栖霞镇小山村4组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森林</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李光友屋后</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六</w:t>
      </w:r>
      <w:r>
        <w:rPr>
          <w:rFonts w:hint="default" w:ascii="Times New Roman" w:hAnsi="Times New Roman" w:eastAsia="方正黑体_GBK" w:cs="Times New Roman"/>
          <w:snapToGrid w:val="0"/>
          <w:color w:val="000000"/>
          <w:kern w:val="0"/>
          <w:sz w:val="32"/>
          <w:szCs w:val="32"/>
          <w:lang w:eastAsia="zh-CN"/>
        </w:rPr>
        <w:t>、聂保成烈士墓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云阳县南溪镇长洪社区3组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w w:val="95"/>
          <w:kern w:val="0"/>
          <w:sz w:val="32"/>
          <w:szCs w:val="32"/>
          <w:lang w:eastAsia="zh-CN"/>
        </w:rPr>
        <w:t>东以</w:t>
      </w:r>
      <w:r>
        <w:rPr>
          <w:rFonts w:hint="eastAsia" w:ascii="Times New Roman" w:hAnsi="Times New Roman" w:eastAsia="方正仿宋_GBK" w:cs="Times New Roman"/>
          <w:snapToGrid w:val="0"/>
          <w:color w:val="000000"/>
          <w:w w:val="95"/>
          <w:kern w:val="0"/>
          <w:sz w:val="32"/>
          <w:szCs w:val="32"/>
          <w:lang w:val="en-US" w:eastAsia="zh-CN"/>
        </w:rPr>
        <w:t>拜台</w:t>
      </w:r>
      <w:r>
        <w:rPr>
          <w:rFonts w:hint="default" w:ascii="Times New Roman" w:hAnsi="Times New Roman" w:eastAsia="方正仿宋_GBK" w:cs="Times New Roman"/>
          <w:snapToGrid w:val="0"/>
          <w:color w:val="000000"/>
          <w:w w:val="95"/>
          <w:kern w:val="0"/>
          <w:sz w:val="32"/>
          <w:szCs w:val="32"/>
          <w:lang w:eastAsia="zh-CN"/>
        </w:rPr>
        <w:t>为界；南以</w:t>
      </w:r>
      <w:r>
        <w:rPr>
          <w:rFonts w:hint="eastAsia" w:ascii="Times New Roman" w:hAnsi="Times New Roman" w:eastAsia="方正仿宋_GBK" w:cs="Times New Roman"/>
          <w:snapToGrid w:val="0"/>
          <w:color w:val="000000"/>
          <w:w w:val="95"/>
          <w:kern w:val="0"/>
          <w:sz w:val="32"/>
          <w:szCs w:val="32"/>
          <w:lang w:val="en-US" w:eastAsia="zh-CN"/>
        </w:rPr>
        <w:t>墓本体</w:t>
      </w:r>
      <w:r>
        <w:rPr>
          <w:rFonts w:hint="default" w:ascii="Times New Roman" w:hAnsi="Times New Roman" w:eastAsia="方正仿宋_GBK" w:cs="Times New Roman"/>
          <w:snapToGrid w:val="0"/>
          <w:color w:val="000000"/>
          <w:w w:val="95"/>
          <w:kern w:val="0"/>
          <w:sz w:val="32"/>
          <w:szCs w:val="32"/>
          <w:lang w:eastAsia="zh-CN"/>
        </w:rPr>
        <w:t>为界；西以公路为界；</w:t>
      </w:r>
      <w:r>
        <w:rPr>
          <w:rFonts w:hint="default" w:ascii="Times New Roman" w:hAnsi="Times New Roman" w:eastAsia="方正仿宋_GBK" w:cs="Times New Roman"/>
          <w:snapToGrid w:val="0"/>
          <w:color w:val="000000"/>
          <w:kern w:val="0"/>
          <w:sz w:val="32"/>
          <w:szCs w:val="32"/>
          <w:lang w:eastAsia="zh-CN"/>
        </w:rPr>
        <w:t>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七</w:t>
      </w:r>
      <w:r>
        <w:rPr>
          <w:rFonts w:hint="default" w:ascii="Times New Roman" w:hAnsi="Times New Roman" w:eastAsia="方正黑体_GBK" w:cs="Times New Roman"/>
          <w:snapToGrid w:val="0"/>
          <w:color w:val="000000"/>
          <w:kern w:val="0"/>
          <w:sz w:val="32"/>
          <w:szCs w:val="32"/>
          <w:lang w:eastAsia="zh-CN"/>
        </w:rPr>
        <w:t>、罗志斌烈士墓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云阳县南溪镇火脉村1组木鱼包</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拜台</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八</w:t>
      </w:r>
      <w:r>
        <w:rPr>
          <w:rFonts w:hint="default" w:ascii="Times New Roman" w:hAnsi="Times New Roman" w:eastAsia="方正黑体_GBK" w:cs="Times New Roman"/>
          <w:snapToGrid w:val="0"/>
          <w:color w:val="000000"/>
          <w:kern w:val="0"/>
          <w:sz w:val="32"/>
          <w:szCs w:val="32"/>
          <w:lang w:eastAsia="zh-CN"/>
        </w:rPr>
        <w:t>、蔡增煌烈士墓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云阳县鱼泉镇木瓜村3组天坑田</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东以公路为界；南以</w:t>
      </w:r>
      <w:r>
        <w:rPr>
          <w:rFonts w:hint="eastAsia" w:ascii="Times New Roman" w:hAnsi="Times New Roman" w:eastAsia="方正仿宋_GBK" w:cs="Times New Roman"/>
          <w:snapToGrid w:val="0"/>
          <w:color w:val="000000"/>
          <w:kern w:val="0"/>
          <w:sz w:val="32"/>
          <w:szCs w:val="32"/>
          <w:lang w:val="en-US" w:eastAsia="zh-CN"/>
        </w:rPr>
        <w:t>公路</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贺文华地</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贺文华地</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十</w:t>
      </w:r>
      <w:r>
        <w:rPr>
          <w:rFonts w:hint="eastAsia" w:ascii="Times New Roman" w:hAnsi="Times New Roman" w:eastAsia="方正黑体_GBK" w:cs="Times New Roman"/>
          <w:snapToGrid w:val="0"/>
          <w:color w:val="000000"/>
          <w:kern w:val="0"/>
          <w:sz w:val="32"/>
          <w:szCs w:val="32"/>
          <w:lang w:val="en-US" w:eastAsia="zh-CN"/>
        </w:rPr>
        <w:t>九</w:t>
      </w:r>
      <w:r>
        <w:rPr>
          <w:rFonts w:hint="default" w:ascii="Times New Roman" w:hAnsi="Times New Roman" w:eastAsia="方正黑体_GBK" w:cs="Times New Roman"/>
          <w:snapToGrid w:val="0"/>
          <w:color w:val="000000"/>
          <w:kern w:val="0"/>
          <w:sz w:val="32"/>
          <w:szCs w:val="32"/>
          <w:lang w:eastAsia="zh-CN"/>
        </w:rPr>
        <w:t>、刘守心烈士墓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eastAsia" w:ascii="Times New Roman" w:hAnsi="Times New Roman" w:eastAsia="方正仿宋_GBK" w:cs="Times New Roman"/>
          <w:snapToGrid w:val="0"/>
          <w:color w:val="000000"/>
          <w:kern w:val="0"/>
          <w:sz w:val="32"/>
          <w:szCs w:val="32"/>
          <w:lang w:val="en-US" w:eastAsia="zh-CN"/>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云阳县鱼泉镇茨菇村4组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w:t>
      </w:r>
      <w:r>
        <w:rPr>
          <w:rFonts w:hint="eastAsia" w:ascii="Times New Roman" w:hAnsi="Times New Roman" w:eastAsia="方正仿宋_GBK" w:cs="Times New Roman"/>
          <w:snapToGrid w:val="0"/>
          <w:color w:val="000000"/>
          <w:kern w:val="0"/>
          <w:sz w:val="32"/>
          <w:szCs w:val="32"/>
          <w:lang w:val="en-US" w:eastAsia="zh-CN"/>
        </w:rPr>
        <w:t>叶家湾</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公路</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人行便道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人行便道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二十</w:t>
      </w:r>
      <w:r>
        <w:rPr>
          <w:rFonts w:hint="default" w:ascii="Times New Roman" w:hAnsi="Times New Roman" w:eastAsia="方正黑体_GBK" w:cs="Times New Roman"/>
          <w:snapToGrid w:val="0"/>
          <w:color w:val="000000"/>
          <w:kern w:val="0"/>
          <w:sz w:val="32"/>
          <w:szCs w:val="32"/>
          <w:lang w:eastAsia="zh-CN"/>
        </w:rPr>
        <w:t>、胡方端烈士墓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云阳县江口镇六坪村6组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eastAsia" w:ascii="Times New Roman" w:hAnsi="Times New Roman" w:eastAsia="方正黑体_GBK" w:cs="Times New Roman"/>
          <w:snapToGrid w:val="0"/>
          <w:color w:val="000000"/>
          <w:kern w:val="0"/>
          <w:sz w:val="32"/>
          <w:szCs w:val="32"/>
          <w:lang w:val="en-US" w:eastAsia="zh-CN"/>
        </w:rPr>
        <w:t>二十一</w:t>
      </w:r>
      <w:r>
        <w:rPr>
          <w:rFonts w:hint="default" w:ascii="Times New Roman" w:hAnsi="Times New Roman" w:eastAsia="方正黑体_GBK" w:cs="Times New Roman"/>
          <w:snapToGrid w:val="0"/>
          <w:color w:val="000000"/>
          <w:kern w:val="0"/>
          <w:sz w:val="32"/>
          <w:szCs w:val="32"/>
          <w:lang w:eastAsia="zh-CN"/>
        </w:rPr>
        <w:t>、蒲志坤烈士墓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云阳县江口镇六坪村2组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麦先元屋</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麦祖登坝坎</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麦祖登屋</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麦先元水沟</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二</w:t>
      </w:r>
      <w:r>
        <w:rPr>
          <w:rFonts w:hint="default" w:ascii="Times New Roman" w:hAnsi="Times New Roman" w:eastAsia="方正黑体_GBK" w:cs="Times New Roman"/>
          <w:snapToGrid w:val="0"/>
          <w:color w:val="000000"/>
          <w:kern w:val="0"/>
          <w:sz w:val="32"/>
          <w:szCs w:val="32"/>
          <w:lang w:eastAsia="zh-CN"/>
        </w:rPr>
        <w:t>、赵修竹烈士墓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云阳县江口镇向家坪21组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拜台</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为界；北以堡坎为界。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三</w:t>
      </w:r>
      <w:r>
        <w:rPr>
          <w:rFonts w:hint="default" w:ascii="Times New Roman" w:hAnsi="Times New Roman" w:eastAsia="方正黑体_GBK" w:cs="Times New Roman"/>
          <w:snapToGrid w:val="0"/>
          <w:color w:val="000000"/>
          <w:kern w:val="0"/>
          <w:sz w:val="32"/>
          <w:szCs w:val="32"/>
          <w:lang w:eastAsia="zh-CN"/>
        </w:rPr>
        <w:t>、冯永德烈士墓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云阳县江口镇双义村4组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地坎</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四</w:t>
      </w:r>
      <w:r>
        <w:rPr>
          <w:rFonts w:hint="default" w:ascii="Times New Roman" w:hAnsi="Times New Roman" w:eastAsia="方正黑体_GBK" w:cs="Times New Roman"/>
          <w:snapToGrid w:val="0"/>
          <w:color w:val="000000"/>
          <w:kern w:val="0"/>
          <w:sz w:val="32"/>
          <w:szCs w:val="32"/>
          <w:lang w:eastAsia="zh-CN"/>
        </w:rPr>
        <w:t>、王义昌烈士墓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云阳县江口镇帆水社区4组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谭应红地</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谭白春地</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谭白春地</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谭红应地</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五</w:t>
      </w:r>
      <w:r>
        <w:rPr>
          <w:rFonts w:hint="default" w:ascii="Times New Roman" w:hAnsi="Times New Roman" w:eastAsia="方正黑体_GBK" w:cs="Times New Roman"/>
          <w:snapToGrid w:val="0"/>
          <w:color w:val="000000"/>
          <w:kern w:val="0"/>
          <w:sz w:val="32"/>
          <w:szCs w:val="32"/>
          <w:lang w:eastAsia="zh-CN"/>
        </w:rPr>
        <w:t>、谢张烈士墓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云阳县江口镇沙溪村5组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六</w:t>
      </w:r>
      <w:r>
        <w:rPr>
          <w:rFonts w:hint="default" w:ascii="Times New Roman" w:hAnsi="Times New Roman" w:eastAsia="方正黑体_GBK" w:cs="Times New Roman"/>
          <w:snapToGrid w:val="0"/>
          <w:color w:val="000000"/>
          <w:kern w:val="0"/>
          <w:sz w:val="32"/>
          <w:szCs w:val="32"/>
          <w:lang w:eastAsia="zh-CN"/>
        </w:rPr>
        <w:t>、宋正明烈士墓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云阳县云阳镇公墓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eastAsia="zh-CN"/>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0" w:firstLineChars="200"/>
        <w:jc w:val="both"/>
        <w:textAlignment w:val="baseline"/>
        <w:rPr>
          <w:rFonts w:hint="default" w:ascii="Times New Roman" w:hAnsi="Times New Roman" w:eastAsia="方正黑体_GBK" w:cs="Times New Roman"/>
          <w:snapToGrid w:val="0"/>
          <w:color w:val="000000"/>
          <w:kern w:val="0"/>
          <w:sz w:val="32"/>
          <w:szCs w:val="32"/>
          <w:lang w:eastAsia="zh-CN"/>
        </w:rPr>
      </w:pPr>
      <w:r>
        <w:rPr>
          <w:rFonts w:hint="default" w:ascii="Times New Roman" w:hAnsi="Times New Roman" w:eastAsia="方正黑体_GBK" w:cs="Times New Roman"/>
          <w:snapToGrid w:val="0"/>
          <w:color w:val="000000"/>
          <w:kern w:val="0"/>
          <w:sz w:val="32"/>
          <w:szCs w:val="32"/>
          <w:lang w:eastAsia="zh-CN"/>
        </w:rPr>
        <w:t>二十</w:t>
      </w:r>
      <w:r>
        <w:rPr>
          <w:rFonts w:hint="eastAsia" w:ascii="Times New Roman" w:hAnsi="Times New Roman" w:eastAsia="方正黑体_GBK" w:cs="Times New Roman"/>
          <w:snapToGrid w:val="0"/>
          <w:color w:val="000000"/>
          <w:kern w:val="0"/>
          <w:sz w:val="32"/>
          <w:szCs w:val="32"/>
          <w:lang w:val="en-US" w:eastAsia="zh-CN"/>
        </w:rPr>
        <w:t>七</w:t>
      </w:r>
      <w:r>
        <w:rPr>
          <w:rFonts w:hint="default" w:ascii="Times New Roman" w:hAnsi="Times New Roman" w:eastAsia="方正黑体_GBK" w:cs="Times New Roman"/>
          <w:snapToGrid w:val="0"/>
          <w:color w:val="000000"/>
          <w:kern w:val="0"/>
          <w:sz w:val="32"/>
          <w:szCs w:val="32"/>
          <w:lang w:eastAsia="zh-CN"/>
        </w:rPr>
        <w:t>、汪中烈士墓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地</w:t>
      </w:r>
      <w:r>
        <w:rPr>
          <w:rFonts w:hint="default" w:ascii="Times New Roman" w:hAnsi="Times New Roman" w:eastAsia="方正楷体_GBK" w:cs="Times New Roman"/>
          <w:b/>
          <w:bCs/>
          <w:snapToGrid w:val="0"/>
          <w:color w:val="000000"/>
          <w:kern w:val="0"/>
          <w:sz w:val="32"/>
          <w:szCs w:val="32"/>
          <w:lang w:val="en-US" w:eastAsia="zh-CN"/>
        </w:rPr>
        <w:t xml:space="preserve">    </w:t>
      </w:r>
      <w:r>
        <w:rPr>
          <w:rFonts w:hint="default" w:ascii="Times New Roman" w:hAnsi="Times New Roman" w:eastAsia="方正楷体_GBK" w:cs="Times New Roman"/>
          <w:b/>
          <w:bCs/>
          <w:snapToGrid w:val="0"/>
          <w:color w:val="000000"/>
          <w:kern w:val="0"/>
          <w:sz w:val="32"/>
          <w:szCs w:val="32"/>
          <w:lang w:eastAsia="en-US"/>
        </w:rPr>
        <w:t>址</w:t>
      </w:r>
      <w:r>
        <w:rPr>
          <w:rFonts w:hint="default" w:ascii="Times New Roman" w:hAnsi="Times New Roman" w:eastAsia="方正楷体_GBK" w:cs="Times New Roman"/>
          <w:b/>
          <w:bCs/>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云阳县洞鹿乡洞鹿小学操场花园内</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方正楷体_GBK" w:cs="Times New Roman"/>
          <w:b/>
          <w:bCs/>
          <w:snapToGrid w:val="0"/>
          <w:color w:val="000000"/>
          <w:kern w:val="0"/>
          <w:sz w:val="32"/>
          <w:szCs w:val="32"/>
          <w:lang w:eastAsia="en-US"/>
        </w:rPr>
        <w:t>保护级别</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零散烈士纪念设施</w:t>
      </w:r>
      <w:r>
        <w:rPr>
          <w:rFonts w:hint="eastAsia" w:ascii="Times New Roman" w:hAnsi="Times New Roman" w:eastAsia="方正仿宋_GBK" w:cs="Times New Roman"/>
          <w:snapToGrid w:val="0"/>
          <w:color w:val="000000"/>
          <w:kern w:val="0"/>
          <w:sz w:val="32"/>
          <w:szCs w:val="32"/>
          <w:lang w:eastAsia="zh-CN"/>
        </w:rPr>
        <w:t>（</w:t>
      </w:r>
      <w:r>
        <w:rPr>
          <w:rFonts w:hint="eastAsia" w:ascii="Times New Roman" w:hAnsi="Times New Roman" w:eastAsia="方正仿宋_GBK" w:cs="Times New Roman"/>
          <w:snapToGrid w:val="0"/>
          <w:color w:val="000000"/>
          <w:kern w:val="0"/>
          <w:sz w:val="32"/>
          <w:szCs w:val="32"/>
          <w:lang w:val="en-US" w:eastAsia="zh-CN"/>
        </w:rPr>
        <w:t>烈士墓）</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642" w:firstLineChars="200"/>
        <w:jc w:val="both"/>
        <w:textAlignment w:val="baseline"/>
        <w:rPr>
          <w:rFonts w:hint="default" w:ascii="Times New Roman" w:hAnsi="Times New Roman" w:eastAsia="方正仿宋_GBK" w:cs="Times New Roman"/>
          <w:snapToGrid w:val="0"/>
          <w:color w:val="000000"/>
          <w:kern w:val="0"/>
          <w:sz w:val="32"/>
          <w:szCs w:val="32"/>
          <w:lang w:val="en-US" w:eastAsia="zh-CN" w:bidi="ar-SA"/>
        </w:rPr>
      </w:pPr>
      <w:r>
        <w:rPr>
          <w:rFonts w:hint="default" w:ascii="Times New Roman" w:hAnsi="Times New Roman" w:eastAsia="方正楷体_GBK" w:cs="Times New Roman"/>
          <w:b/>
          <w:bCs/>
          <w:snapToGrid w:val="0"/>
          <w:color w:val="000000"/>
          <w:kern w:val="0"/>
          <w:sz w:val="32"/>
          <w:szCs w:val="32"/>
          <w:lang w:eastAsia="en-US"/>
        </w:rPr>
        <w:t>保护范围</w:t>
      </w:r>
      <w:r>
        <w:rPr>
          <w:rFonts w:hint="default" w:ascii="Times New Roman" w:hAnsi="Times New Roman" w:eastAsia="方正楷体_GBK" w:cs="Times New Roman"/>
          <w:b/>
          <w:bCs/>
          <w:snapToGrid w:val="0"/>
          <w:color w:val="000000"/>
          <w:kern w:val="0"/>
          <w:sz w:val="32"/>
          <w:szCs w:val="32"/>
          <w:lang w:eastAsia="zh-CN"/>
        </w:rPr>
        <w:t>：</w:t>
      </w:r>
      <w:r>
        <w:rPr>
          <w:rFonts w:hint="default" w:ascii="Times New Roman" w:hAnsi="Times New Roman" w:eastAsia="方正仿宋_GBK" w:cs="Times New Roman"/>
          <w:snapToGrid w:val="0"/>
          <w:color w:val="000000"/>
          <w:kern w:val="0"/>
          <w:sz w:val="32"/>
          <w:szCs w:val="32"/>
          <w:lang w:eastAsia="zh-CN"/>
        </w:rPr>
        <w:t>东以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为界；南以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zh-CN"/>
        </w:rPr>
        <w:t>为界；西以</w:t>
      </w:r>
      <w:r>
        <w:rPr>
          <w:rFonts w:hint="eastAsia" w:ascii="Times New Roman" w:hAnsi="Times New Roman" w:eastAsia="方正仿宋_GBK" w:cs="Times New Roman"/>
          <w:snapToGrid w:val="0"/>
          <w:color w:val="000000"/>
          <w:kern w:val="0"/>
          <w:sz w:val="32"/>
          <w:szCs w:val="32"/>
          <w:lang w:val="en-US" w:eastAsia="zh-CN"/>
        </w:rPr>
        <w:t>墓本体</w:t>
      </w:r>
      <w:r>
        <w:rPr>
          <w:rFonts w:hint="default" w:ascii="Times New Roman" w:hAnsi="Times New Roman" w:eastAsia="方正仿宋_GBK" w:cs="Times New Roman"/>
          <w:snapToGrid w:val="0"/>
          <w:color w:val="000000"/>
          <w:kern w:val="0"/>
          <w:sz w:val="32"/>
          <w:szCs w:val="32"/>
          <w:lang w:eastAsia="zh-CN"/>
        </w:rPr>
        <w:t>为界；北以</w:t>
      </w:r>
      <w:r>
        <w:rPr>
          <w:rFonts w:hint="eastAsia" w:ascii="Times New Roman" w:hAnsi="Times New Roman" w:eastAsia="方正仿宋_GBK" w:cs="Times New Roman"/>
          <w:snapToGrid w:val="0"/>
          <w:color w:val="000000"/>
          <w:kern w:val="0"/>
          <w:sz w:val="32"/>
          <w:szCs w:val="32"/>
          <w:lang w:val="en-US" w:eastAsia="zh-CN"/>
        </w:rPr>
        <w:t>堡坎</w:t>
      </w:r>
      <w:r>
        <w:rPr>
          <w:rFonts w:hint="default" w:ascii="Times New Roman" w:hAnsi="Times New Roman" w:eastAsia="方正仿宋_GBK" w:cs="Times New Roman"/>
          <w:snapToGrid w:val="0"/>
          <w:color w:val="000000"/>
          <w:kern w:val="0"/>
          <w:sz w:val="32"/>
          <w:szCs w:val="32"/>
          <w:lang w:eastAsia="zh-CN"/>
        </w:rPr>
        <w:t>为界。</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600" w:lineRule="exact"/>
        <w:ind w:left="0" w:right="0" w:firstLine="640" w:firstLineChars="200"/>
        <w:jc w:val="both"/>
        <w:textAlignment w:val="baseline"/>
        <w:rPr>
          <w:rFonts w:hint="default" w:ascii="Times New Roman" w:hAnsi="Times New Roman" w:eastAsia="方正仿宋_GBK" w:cs="Times New Roman"/>
          <w:snapToGrid w:val="0"/>
          <w:color w:val="000000"/>
          <w:kern w:val="0"/>
          <w:sz w:val="32"/>
          <w:szCs w:val="32"/>
          <w:lang w:val="en-US" w:eastAsia="zh-CN" w:bidi="ar-SA"/>
        </w:rPr>
      </w:pPr>
      <w:r>
        <w:rPr>
          <w:rFonts w:hint="default" w:ascii="Times New Roman" w:hAnsi="Times New Roman" w:eastAsia="方正仿宋_GBK" w:cs="Times New Roman"/>
          <w:snapToGrid w:val="0"/>
          <w:color w:val="000000"/>
          <w:kern w:val="0"/>
          <w:sz w:val="32"/>
          <w:szCs w:val="32"/>
          <w:lang w:val="en-US" w:eastAsia="zh-CN" w:bidi="ar-SA"/>
        </w:rPr>
        <w:t>烈士纪念设施保护范围内的土地和设施受法律保护，任何组织和个人不得在烈士纪念设施保护范围内从事与纪念英烈无关或者有损纪念英烈环境和氛围的活动，不得侵占烈士纪念设施保护范围内的土地和设施，不得破坏、污损烈士纪念设施。</w:t>
      </w:r>
    </w:p>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600" w:lineRule="exact"/>
        <w:ind w:left="0" w:right="0" w:firstLine="640" w:firstLineChars="200"/>
        <w:jc w:val="both"/>
        <w:textAlignment w:val="baseline"/>
        <w:rPr>
          <w:rFonts w:hint="default" w:ascii="Times New Roman" w:hAnsi="Times New Roman" w:eastAsia="方正仿宋_GBK" w:cs="Times New Roman"/>
          <w:snapToGrid w:val="0"/>
          <w:color w:val="000000"/>
          <w:kern w:val="0"/>
          <w:sz w:val="32"/>
          <w:szCs w:val="32"/>
          <w:lang w:val="en-US" w:eastAsia="zh-CN" w:bidi="ar-SA"/>
        </w:rPr>
      </w:pPr>
    </w:p>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600" w:lineRule="exact"/>
        <w:ind w:left="0" w:right="0" w:firstLine="640" w:firstLineChars="200"/>
        <w:jc w:val="both"/>
        <w:textAlignment w:val="baseline"/>
        <w:rPr>
          <w:rFonts w:hint="default" w:ascii="Times New Roman" w:hAnsi="Times New Roman" w:eastAsia="方正仿宋_GBK" w:cs="Times New Roman"/>
          <w:snapToGrid w:val="0"/>
          <w:color w:val="000000"/>
          <w:kern w:val="0"/>
          <w:sz w:val="32"/>
          <w:szCs w:val="32"/>
          <w:lang w:val="en-US" w:eastAsia="zh-CN" w:bidi="ar-SA"/>
        </w:rPr>
      </w:pPr>
      <w:r>
        <w:rPr>
          <w:rFonts w:hint="default" w:ascii="Times New Roman" w:hAnsi="Times New Roman" w:eastAsia="方正仿宋_GBK" w:cs="Times New Roman"/>
          <w:snapToGrid w:val="0"/>
          <w:color w:val="000000"/>
          <w:kern w:val="0"/>
          <w:sz w:val="32"/>
          <w:szCs w:val="32"/>
          <w:lang w:val="en-US" w:eastAsia="zh-CN" w:bidi="ar-SA"/>
        </w:rPr>
        <w:t>附图：</w:t>
      </w:r>
      <w:r>
        <w:rPr>
          <w:rFonts w:hint="default" w:ascii="Times New Roman" w:hAnsi="Times New Roman" w:eastAsia="方正仿宋_GBK" w:cs="Times New Roman"/>
          <w:snapToGrid w:val="0"/>
          <w:color w:val="000000"/>
          <w:kern w:val="0"/>
          <w:sz w:val="32"/>
          <w:szCs w:val="32"/>
          <w:highlight w:val="none"/>
          <w:lang w:val="en-US" w:eastAsia="zh-CN" w:bidi="ar"/>
        </w:rPr>
        <w:t>云阳县烈士陵园</w:t>
      </w:r>
      <w:r>
        <w:rPr>
          <w:rFonts w:hint="default" w:ascii="Times New Roman" w:hAnsi="Times New Roman" w:eastAsia="方正仿宋_GBK" w:cs="Times New Roman"/>
          <w:snapToGrid w:val="0"/>
          <w:color w:val="000000"/>
          <w:kern w:val="0"/>
          <w:sz w:val="32"/>
          <w:szCs w:val="32"/>
          <w:lang w:val="en-US" w:eastAsia="zh-CN" w:bidi="ar-SA"/>
        </w:rPr>
        <w:t>等</w:t>
      </w:r>
      <w:r>
        <w:rPr>
          <w:rFonts w:hint="eastAsia" w:ascii="Times New Roman" w:hAnsi="Times New Roman" w:eastAsia="方正仿宋_GBK" w:cs="Times New Roman"/>
          <w:snapToGrid w:val="0"/>
          <w:color w:val="000000"/>
          <w:kern w:val="0"/>
          <w:sz w:val="32"/>
          <w:szCs w:val="32"/>
          <w:lang w:val="en-US" w:eastAsia="zh-CN" w:bidi="ar-SA"/>
        </w:rPr>
        <w:t>27</w:t>
      </w:r>
      <w:r>
        <w:rPr>
          <w:rFonts w:hint="default" w:ascii="Times New Roman" w:hAnsi="Times New Roman" w:eastAsia="方正仿宋_GBK" w:cs="Times New Roman"/>
          <w:snapToGrid w:val="0"/>
          <w:color w:val="000000"/>
          <w:kern w:val="0"/>
          <w:sz w:val="32"/>
          <w:szCs w:val="32"/>
          <w:lang w:val="en-US" w:eastAsia="zh-CN" w:bidi="ar-SA"/>
        </w:rPr>
        <w:t>处烈士纪念设施保护范围—图则</w:t>
      </w:r>
    </w:p>
    <w:p>
      <w:pPr>
        <w:spacing w:line="600" w:lineRule="atLeast"/>
        <w:ind w:firstLine="640" w:firstLineChars="200"/>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jc w:val="left"/>
        <w:rPr>
          <w:rFonts w:ascii="方正仿宋_GBK" w:hAnsi="方正仿宋_GBK" w:eastAsia="方正仿宋_GBK" w:cs="方正仿宋_GBK"/>
          <w:kern w:val="0"/>
          <w:sz w:val="32"/>
          <w:szCs w:val="32"/>
          <w:shd w:val="clear" w:color="auto" w:fill="FFFFFF"/>
        </w:rPr>
      </w:pPr>
    </w:p>
    <w:p>
      <w:pPr>
        <w:spacing w:line="600" w:lineRule="atLeast"/>
        <w:ind w:firstLine="640" w:firstLineChars="200"/>
        <w:rPr>
          <w:rFonts w:ascii="方正仿宋_GBK" w:hAnsi="方正仿宋_GBK" w:eastAsia="方正仿宋_GBK" w:cs="方正仿宋_GBK"/>
          <w:kern w:val="0"/>
          <w:sz w:val="32"/>
          <w:szCs w:val="32"/>
          <w:shd w:val="clear" w:color="auto" w:fill="FFFFFF"/>
        </w:rPr>
      </w:pPr>
    </w:p>
    <w:p>
      <w:pPr>
        <w:wordWrap w:val="0"/>
        <w:spacing w:line="600" w:lineRule="atLeast"/>
        <w:ind w:firstLine="640" w:firstLineChars="200"/>
        <w:jc w:val="right"/>
        <w:rPr>
          <w:rFonts w:ascii="方正仿宋_GBK" w:hAnsi="方正仿宋_GBK" w:eastAsia="方正仿宋_GBK" w:cs="方正仿宋_GBK"/>
          <w:kern w:val="0"/>
          <w:sz w:val="32"/>
          <w:szCs w:val="32"/>
          <w:shd w:val="clear" w:color="auto" w:fill="FFFFFF"/>
        </w:rPr>
      </w:pPr>
      <w:r>
        <w:rPr>
          <w:rFonts w:hint="eastAsia" w:ascii="方正仿宋_GBK" w:hAnsi="方正仿宋_GBK" w:eastAsia="方正仿宋_GBK" w:cs="方正仿宋_GBK"/>
          <w:kern w:val="0"/>
          <w:sz w:val="32"/>
          <w:szCs w:val="32"/>
          <w:shd w:val="clear" w:color="auto" w:fill="FFFFFF"/>
        </w:rPr>
        <w:t xml:space="preserve">                       </w:t>
      </w:r>
      <w:r>
        <w:rPr>
          <w:rFonts w:ascii="方正仿宋_GBK" w:hAnsi="方正仿宋_GBK" w:eastAsia="方正仿宋_GBK" w:cs="方正仿宋_GBK"/>
          <w:kern w:val="0"/>
          <w:sz w:val="32"/>
          <w:szCs w:val="32"/>
          <w:shd w:val="clear" w:color="auto" w:fill="FFFFFF"/>
        </w:rPr>
        <w:t xml:space="preserve"> </w:t>
      </w:r>
      <w:bookmarkStart w:id="1" w:name="_GoBack"/>
      <w:bookmarkEnd w:id="1"/>
    </w:p>
    <w:p>
      <w:pPr>
        <w:tabs>
          <w:tab w:val="left" w:pos="3735"/>
        </w:tabs>
        <w:spacing w:line="600" w:lineRule="atLeast"/>
        <w:jc w:val="left"/>
        <w:rPr>
          <w:rFonts w:ascii="Times New Roman" w:hAnsi="Times New Roman" w:eastAsia="方正仿宋_GBK"/>
          <w:kern w:val="0"/>
          <w:sz w:val="32"/>
          <w:szCs w:val="32"/>
          <w:shd w:val="clear" w:color="auto" w:fill="FFFFFF"/>
        </w:rPr>
        <w:sectPr>
          <w:headerReference r:id="rId3" w:type="default"/>
          <w:footerReference r:id="rId4" w:type="default"/>
          <w:pgSz w:w="11906" w:h="16838"/>
          <w:pgMar w:top="1962" w:right="1474" w:bottom="1848" w:left="1587" w:header="851" w:footer="992" w:gutter="0"/>
          <w:pgNumType w:fmt="numberInDash" w:start="1"/>
          <w:cols w:space="0" w:num="1"/>
          <w:docGrid w:type="lines" w:linePitch="316" w:charSpace="0"/>
        </w:sectPr>
      </w:pP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sectPr>
          <w:headerReference r:id="rId5" w:type="default"/>
          <w:footerReference r:id="rId6" w:type="default"/>
          <w:pgSz w:w="16838" w:h="11906" w:orient="landscape"/>
          <w:pgMar w:top="1962" w:right="1474" w:bottom="1848" w:left="1587" w:header="851" w:footer="992" w:gutter="0"/>
          <w:pgNumType w:fmt="numberInDash"/>
          <w:cols w:space="0" w:num="1"/>
          <w:docGrid w:type="lines" w:linePitch="316" w:charSpace="0"/>
        </w:sectPr>
      </w:pPr>
      <w:r>
        <w:rPr>
          <w:rFonts w:hint="eastAsia" w:ascii="Times New Roman" w:hAnsi="Times New Roman" w:eastAsia="方正仿宋_GBK"/>
          <w:kern w:val="0"/>
          <w:sz w:val="32"/>
          <w:szCs w:val="32"/>
          <w:shd w:val="clear" w:color="auto" w:fill="FFFFFF"/>
          <w:lang w:eastAsia="zh-CN"/>
        </w:rPr>
        <w:drawing>
          <wp:inline distT="0" distB="0" distL="114300" distR="114300">
            <wp:extent cx="8482330" cy="4914900"/>
            <wp:effectExtent l="0" t="0" r="13970" b="0"/>
            <wp:docPr id="71" name="图片 71" descr="（单独成册）云阳县烈士陵园等27处烈士纪念设施保护范围划定方案_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71" descr="（单独成册）云阳县烈士陵园等27处烈士纪念设施保护范围划定方案_08"/>
                    <pic:cNvPicPr>
                      <a:picLocks noChangeAspect="true"/>
                    </pic:cNvPicPr>
                  </pic:nvPicPr>
                  <pic:blipFill>
                    <a:blip r:embed="rId8"/>
                    <a:stretch>
                      <a:fillRect/>
                    </a:stretch>
                  </pic:blipFill>
                  <pic:spPr>
                    <a:xfrm>
                      <a:off x="0" y="0"/>
                      <a:ext cx="8482330" cy="491490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97545" cy="4916170"/>
            <wp:effectExtent l="0" t="0" r="8255" b="17780"/>
            <wp:docPr id="45" name="图片 45" descr="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descr="2"/>
                    <pic:cNvPicPr>
                      <a:picLocks noChangeAspect="true"/>
                    </pic:cNvPicPr>
                  </pic:nvPicPr>
                  <pic:blipFill>
                    <a:blip r:embed="rId9"/>
                    <a:stretch>
                      <a:fillRect/>
                    </a:stretch>
                  </pic:blipFill>
                  <pic:spPr>
                    <a:xfrm>
                      <a:off x="0" y="0"/>
                      <a:ext cx="8297545" cy="491617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7971790" cy="4917440"/>
            <wp:effectExtent l="0" t="0" r="10160" b="16510"/>
            <wp:docPr id="46" name="图片 46" descr="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descr="3"/>
                    <pic:cNvPicPr>
                      <a:picLocks noChangeAspect="true"/>
                    </pic:cNvPicPr>
                  </pic:nvPicPr>
                  <pic:blipFill>
                    <a:blip r:embed="rId10"/>
                    <a:stretch>
                      <a:fillRect/>
                    </a:stretch>
                  </pic:blipFill>
                  <pic:spPr>
                    <a:xfrm>
                      <a:off x="0" y="0"/>
                      <a:ext cx="7971790" cy="491744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87690" cy="4916170"/>
            <wp:effectExtent l="0" t="0" r="3810" b="17780"/>
            <wp:docPr id="47" name="图片 47" descr="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descr="4"/>
                    <pic:cNvPicPr>
                      <a:picLocks noChangeAspect="true"/>
                    </pic:cNvPicPr>
                  </pic:nvPicPr>
                  <pic:blipFill>
                    <a:blip r:embed="rId11"/>
                    <a:stretch>
                      <a:fillRect/>
                    </a:stretch>
                  </pic:blipFill>
                  <pic:spPr>
                    <a:xfrm>
                      <a:off x="0" y="0"/>
                      <a:ext cx="8187690" cy="491617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7950200" cy="4918710"/>
            <wp:effectExtent l="0" t="0" r="12700" b="15240"/>
            <wp:docPr id="48" name="图片 48" descr="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descr="5"/>
                    <pic:cNvPicPr>
                      <a:picLocks noChangeAspect="true"/>
                    </pic:cNvPicPr>
                  </pic:nvPicPr>
                  <pic:blipFill>
                    <a:blip r:embed="rId12"/>
                    <a:stretch>
                      <a:fillRect/>
                    </a:stretch>
                  </pic:blipFill>
                  <pic:spPr>
                    <a:xfrm>
                      <a:off x="0" y="0"/>
                      <a:ext cx="7950200" cy="491871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41665" cy="4915535"/>
            <wp:effectExtent l="0" t="0" r="6985" b="18415"/>
            <wp:docPr id="49" name="图片 49" descr="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6"/>
                    <pic:cNvPicPr>
                      <a:picLocks noChangeAspect="true"/>
                    </pic:cNvPicPr>
                  </pic:nvPicPr>
                  <pic:blipFill>
                    <a:blip r:embed="rId13"/>
                    <a:stretch>
                      <a:fillRect/>
                    </a:stretch>
                  </pic:blipFill>
                  <pic:spPr>
                    <a:xfrm>
                      <a:off x="0" y="0"/>
                      <a:ext cx="824166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41665" cy="4915535"/>
            <wp:effectExtent l="0" t="0" r="6985" b="18415"/>
            <wp:docPr id="50" name="图片 50" descr="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7"/>
                    <pic:cNvPicPr>
                      <a:picLocks noChangeAspect="true"/>
                    </pic:cNvPicPr>
                  </pic:nvPicPr>
                  <pic:blipFill>
                    <a:blip r:embed="rId14"/>
                    <a:stretch>
                      <a:fillRect/>
                    </a:stretch>
                  </pic:blipFill>
                  <pic:spPr>
                    <a:xfrm>
                      <a:off x="0" y="0"/>
                      <a:ext cx="824166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7976235" cy="4914265"/>
            <wp:effectExtent l="0" t="0" r="5715" b="635"/>
            <wp:docPr id="51" name="图片 51" descr="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8"/>
                    <pic:cNvPicPr>
                      <a:picLocks noChangeAspect="true"/>
                    </pic:cNvPicPr>
                  </pic:nvPicPr>
                  <pic:blipFill>
                    <a:blip r:embed="rId15"/>
                    <a:stretch>
                      <a:fillRect/>
                    </a:stretch>
                  </pic:blipFill>
                  <pic:spPr>
                    <a:xfrm>
                      <a:off x="0" y="0"/>
                      <a:ext cx="7976235" cy="491426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7905115" cy="4918075"/>
            <wp:effectExtent l="0" t="0" r="635" b="15875"/>
            <wp:docPr id="52" name="图片 52" descr="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9"/>
                    <pic:cNvPicPr>
                      <a:picLocks noChangeAspect="true"/>
                    </pic:cNvPicPr>
                  </pic:nvPicPr>
                  <pic:blipFill>
                    <a:blip r:embed="rId16"/>
                    <a:stretch>
                      <a:fillRect/>
                    </a:stretch>
                  </pic:blipFill>
                  <pic:spPr>
                    <a:xfrm>
                      <a:off x="0" y="0"/>
                      <a:ext cx="7905115" cy="491807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56575" cy="4916170"/>
            <wp:effectExtent l="0" t="0" r="15875" b="17780"/>
            <wp:docPr id="53" name="图片 53" descr="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10"/>
                    <pic:cNvPicPr>
                      <a:picLocks noChangeAspect="true"/>
                    </pic:cNvPicPr>
                  </pic:nvPicPr>
                  <pic:blipFill>
                    <a:blip r:embed="rId17"/>
                    <a:stretch>
                      <a:fillRect/>
                    </a:stretch>
                  </pic:blipFill>
                  <pic:spPr>
                    <a:xfrm>
                      <a:off x="0" y="0"/>
                      <a:ext cx="8156575" cy="491617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34045" cy="4915535"/>
            <wp:effectExtent l="0" t="0" r="14605" b="18415"/>
            <wp:docPr id="54" name="图片 54" descr="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11"/>
                    <pic:cNvPicPr>
                      <a:picLocks noChangeAspect="true"/>
                    </pic:cNvPicPr>
                  </pic:nvPicPr>
                  <pic:blipFill>
                    <a:blip r:embed="rId18"/>
                    <a:stretch>
                      <a:fillRect/>
                    </a:stretch>
                  </pic:blipFill>
                  <pic:spPr>
                    <a:xfrm>
                      <a:off x="0" y="0"/>
                      <a:ext cx="823404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18170" cy="4918710"/>
            <wp:effectExtent l="0" t="0" r="11430" b="15240"/>
            <wp:docPr id="55" name="图片 55" descr="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descr="12"/>
                    <pic:cNvPicPr>
                      <a:picLocks noChangeAspect="true"/>
                    </pic:cNvPicPr>
                  </pic:nvPicPr>
                  <pic:blipFill>
                    <a:blip r:embed="rId19"/>
                    <a:stretch>
                      <a:fillRect/>
                    </a:stretch>
                  </pic:blipFill>
                  <pic:spPr>
                    <a:xfrm>
                      <a:off x="0" y="0"/>
                      <a:ext cx="8218170" cy="491871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322945" cy="4916805"/>
            <wp:effectExtent l="0" t="0" r="1905" b="17145"/>
            <wp:docPr id="56" name="图片 56" descr="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13"/>
                    <pic:cNvPicPr>
                      <a:picLocks noChangeAspect="true"/>
                    </pic:cNvPicPr>
                  </pic:nvPicPr>
                  <pic:blipFill>
                    <a:blip r:embed="rId20"/>
                    <a:stretch>
                      <a:fillRect/>
                    </a:stretch>
                  </pic:blipFill>
                  <pic:spPr>
                    <a:xfrm>
                      <a:off x="0" y="0"/>
                      <a:ext cx="8322945" cy="491680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98815" cy="4916805"/>
            <wp:effectExtent l="0" t="0" r="6985" b="17145"/>
            <wp:docPr id="57" name="图片 57" descr="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descr="14"/>
                    <pic:cNvPicPr>
                      <a:picLocks noChangeAspect="true"/>
                    </pic:cNvPicPr>
                  </pic:nvPicPr>
                  <pic:blipFill>
                    <a:blip r:embed="rId21"/>
                    <a:stretch>
                      <a:fillRect/>
                    </a:stretch>
                  </pic:blipFill>
                  <pic:spPr>
                    <a:xfrm>
                      <a:off x="0" y="0"/>
                      <a:ext cx="8298815" cy="491680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84845" cy="4918710"/>
            <wp:effectExtent l="0" t="0" r="1905" b="15240"/>
            <wp:docPr id="58" name="图片 58" descr="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descr="15"/>
                    <pic:cNvPicPr>
                      <a:picLocks noChangeAspect="true"/>
                    </pic:cNvPicPr>
                  </pic:nvPicPr>
                  <pic:blipFill>
                    <a:blip r:embed="rId22"/>
                    <a:stretch>
                      <a:fillRect/>
                    </a:stretch>
                  </pic:blipFill>
                  <pic:spPr>
                    <a:xfrm>
                      <a:off x="0" y="0"/>
                      <a:ext cx="8284845" cy="491871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34045" cy="4915535"/>
            <wp:effectExtent l="0" t="0" r="14605" b="18415"/>
            <wp:docPr id="59" name="图片 59" descr="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16"/>
                    <pic:cNvPicPr>
                      <a:picLocks noChangeAspect="true"/>
                    </pic:cNvPicPr>
                  </pic:nvPicPr>
                  <pic:blipFill>
                    <a:blip r:embed="rId23"/>
                    <a:stretch>
                      <a:fillRect/>
                    </a:stretch>
                  </pic:blipFill>
                  <pic:spPr>
                    <a:xfrm>
                      <a:off x="0" y="0"/>
                      <a:ext cx="823404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97850" cy="4918710"/>
            <wp:effectExtent l="0" t="0" r="12700" b="15240"/>
            <wp:docPr id="60" name="图片 60" descr="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descr="17"/>
                    <pic:cNvPicPr>
                      <a:picLocks noChangeAspect="true"/>
                    </pic:cNvPicPr>
                  </pic:nvPicPr>
                  <pic:blipFill>
                    <a:blip r:embed="rId24"/>
                    <a:stretch>
                      <a:fillRect/>
                    </a:stretch>
                  </pic:blipFill>
                  <pic:spPr>
                    <a:xfrm>
                      <a:off x="0" y="0"/>
                      <a:ext cx="8197850" cy="491871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10220" cy="4917440"/>
            <wp:effectExtent l="0" t="0" r="5080" b="16510"/>
            <wp:docPr id="61" name="图片 61" descr="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18"/>
                    <pic:cNvPicPr>
                      <a:picLocks noChangeAspect="true"/>
                    </pic:cNvPicPr>
                  </pic:nvPicPr>
                  <pic:blipFill>
                    <a:blip r:embed="rId25"/>
                    <a:stretch>
                      <a:fillRect/>
                    </a:stretch>
                  </pic:blipFill>
                  <pic:spPr>
                    <a:xfrm>
                      <a:off x="0" y="0"/>
                      <a:ext cx="8110220" cy="491744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26425" cy="4915535"/>
            <wp:effectExtent l="0" t="0" r="3175" b="18415"/>
            <wp:docPr id="62" name="图片 62" descr="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descr="19"/>
                    <pic:cNvPicPr>
                      <a:picLocks noChangeAspect="true"/>
                    </pic:cNvPicPr>
                  </pic:nvPicPr>
                  <pic:blipFill>
                    <a:blip r:embed="rId26"/>
                    <a:stretch>
                      <a:fillRect/>
                    </a:stretch>
                  </pic:blipFill>
                  <pic:spPr>
                    <a:xfrm>
                      <a:off x="0" y="0"/>
                      <a:ext cx="822642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18170" cy="4918710"/>
            <wp:effectExtent l="0" t="0" r="11430" b="15240"/>
            <wp:docPr id="63" name="图片 63" descr="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63" descr="20"/>
                    <pic:cNvPicPr>
                      <a:picLocks noChangeAspect="true"/>
                    </pic:cNvPicPr>
                  </pic:nvPicPr>
                  <pic:blipFill>
                    <a:blip r:embed="rId27"/>
                    <a:stretch>
                      <a:fillRect/>
                    </a:stretch>
                  </pic:blipFill>
                  <pic:spPr>
                    <a:xfrm>
                      <a:off x="0" y="0"/>
                      <a:ext cx="8218170" cy="491871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06410" cy="4917440"/>
            <wp:effectExtent l="0" t="0" r="8890" b="16510"/>
            <wp:docPr id="64" name="图片 64" descr="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21"/>
                    <pic:cNvPicPr>
                      <a:picLocks noChangeAspect="true"/>
                    </pic:cNvPicPr>
                  </pic:nvPicPr>
                  <pic:blipFill>
                    <a:blip r:embed="rId28"/>
                    <a:stretch>
                      <a:fillRect/>
                    </a:stretch>
                  </pic:blipFill>
                  <pic:spPr>
                    <a:xfrm>
                      <a:off x="0" y="0"/>
                      <a:ext cx="8106410" cy="491744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183245" cy="4916170"/>
            <wp:effectExtent l="0" t="0" r="8255" b="17780"/>
            <wp:docPr id="65" name="图片 65" descr="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22"/>
                    <pic:cNvPicPr>
                      <a:picLocks noChangeAspect="true"/>
                    </pic:cNvPicPr>
                  </pic:nvPicPr>
                  <pic:blipFill>
                    <a:blip r:embed="rId29"/>
                    <a:stretch>
                      <a:fillRect/>
                    </a:stretch>
                  </pic:blipFill>
                  <pic:spPr>
                    <a:xfrm>
                      <a:off x="0" y="0"/>
                      <a:ext cx="8183245" cy="491617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22615" cy="4919980"/>
            <wp:effectExtent l="0" t="0" r="6985" b="13970"/>
            <wp:docPr id="66" name="图片 66" descr="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23"/>
                    <pic:cNvPicPr>
                      <a:picLocks noChangeAspect="true"/>
                    </pic:cNvPicPr>
                  </pic:nvPicPr>
                  <pic:blipFill>
                    <a:blip r:embed="rId30"/>
                    <a:stretch>
                      <a:fillRect/>
                    </a:stretch>
                  </pic:blipFill>
                  <pic:spPr>
                    <a:xfrm>
                      <a:off x="0" y="0"/>
                      <a:ext cx="8222615" cy="491998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26425" cy="4915535"/>
            <wp:effectExtent l="0" t="0" r="3175" b="18415"/>
            <wp:docPr id="67" name="图片 67" descr="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24"/>
                    <pic:cNvPicPr>
                      <a:picLocks noChangeAspect="true"/>
                    </pic:cNvPicPr>
                  </pic:nvPicPr>
                  <pic:blipFill>
                    <a:blip r:embed="rId31"/>
                    <a:stretch>
                      <a:fillRect/>
                    </a:stretch>
                  </pic:blipFill>
                  <pic:spPr>
                    <a:xfrm>
                      <a:off x="0" y="0"/>
                      <a:ext cx="8226425" cy="4915535"/>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61985" cy="4916170"/>
            <wp:effectExtent l="0" t="0" r="5715" b="17780"/>
            <wp:docPr id="68" name="图片 68" descr="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descr="25"/>
                    <pic:cNvPicPr>
                      <a:picLocks noChangeAspect="true"/>
                    </pic:cNvPicPr>
                  </pic:nvPicPr>
                  <pic:blipFill>
                    <a:blip r:embed="rId32"/>
                    <a:stretch>
                      <a:fillRect/>
                    </a:stretch>
                  </pic:blipFill>
                  <pic:spPr>
                    <a:xfrm>
                      <a:off x="0" y="0"/>
                      <a:ext cx="8261985" cy="4916170"/>
                    </a:xfrm>
                    <a:prstGeom prst="rect">
                      <a:avLst/>
                    </a:prstGeom>
                  </pic:spPr>
                </pic:pic>
              </a:graphicData>
            </a:graphic>
          </wp:inline>
        </w:drawing>
      </w:r>
    </w:p>
    <w:p>
      <w:pPr>
        <w:tabs>
          <w:tab w:val="left" w:pos="3735"/>
        </w:tabs>
        <w:spacing w:line="600" w:lineRule="atLeast"/>
        <w:jc w:val="left"/>
        <w:rPr>
          <w:rFonts w:hint="eastAsia" w:ascii="Times New Roman" w:hAnsi="Times New Roman" w:eastAsia="方正仿宋_GBK"/>
          <w:kern w:val="0"/>
          <w:sz w:val="32"/>
          <w:szCs w:val="32"/>
          <w:shd w:val="clear" w:color="auto" w:fill="FFFFFF"/>
          <w:lang w:eastAsia="zh-CN"/>
        </w:rPr>
      </w:pPr>
      <w:r>
        <w:rPr>
          <w:rFonts w:hint="eastAsia" w:ascii="Times New Roman" w:hAnsi="Times New Roman" w:eastAsia="方正仿宋_GBK"/>
          <w:kern w:val="0"/>
          <w:sz w:val="32"/>
          <w:szCs w:val="32"/>
          <w:shd w:val="clear" w:color="auto" w:fill="FFFFFF"/>
          <w:lang w:eastAsia="zh-CN"/>
        </w:rPr>
        <w:drawing>
          <wp:inline distT="0" distB="0" distL="114300" distR="114300">
            <wp:extent cx="8268335" cy="4918075"/>
            <wp:effectExtent l="0" t="0" r="18415" b="15875"/>
            <wp:docPr id="69" name="图片 69" descr="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69" descr="26"/>
                    <pic:cNvPicPr>
                      <a:picLocks noChangeAspect="true"/>
                    </pic:cNvPicPr>
                  </pic:nvPicPr>
                  <pic:blipFill>
                    <a:blip r:embed="rId33"/>
                    <a:stretch>
                      <a:fillRect/>
                    </a:stretch>
                  </pic:blipFill>
                  <pic:spPr>
                    <a:xfrm>
                      <a:off x="0" y="0"/>
                      <a:ext cx="8268335" cy="4918075"/>
                    </a:xfrm>
                    <a:prstGeom prst="rect">
                      <a:avLst/>
                    </a:prstGeom>
                  </pic:spPr>
                </pic:pic>
              </a:graphicData>
            </a:graphic>
          </wp:inline>
        </w:drawing>
      </w:r>
    </w:p>
    <w:p>
      <w:pPr>
        <w:tabs>
          <w:tab w:val="left" w:pos="3735"/>
        </w:tabs>
        <w:spacing w:line="600" w:lineRule="atLeast"/>
        <w:jc w:val="left"/>
      </w:pPr>
      <w:r>
        <w:rPr>
          <w:rFonts w:hint="eastAsia" w:ascii="Times New Roman" w:hAnsi="Times New Roman" w:eastAsia="方正仿宋_GBK"/>
          <w:kern w:val="0"/>
          <w:sz w:val="32"/>
          <w:szCs w:val="32"/>
          <w:shd w:val="clear" w:color="auto" w:fill="FFFFFF"/>
          <w:lang w:eastAsia="zh-CN"/>
        </w:rPr>
        <w:drawing>
          <wp:inline distT="0" distB="0" distL="114300" distR="114300">
            <wp:extent cx="8197850" cy="4918710"/>
            <wp:effectExtent l="0" t="0" r="12700" b="15240"/>
            <wp:docPr id="70" name="图片 70" descr="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descr="27"/>
                    <pic:cNvPicPr>
                      <a:picLocks noChangeAspect="true"/>
                    </pic:cNvPicPr>
                  </pic:nvPicPr>
                  <pic:blipFill>
                    <a:blip r:embed="rId34"/>
                    <a:stretch>
                      <a:fillRect/>
                    </a:stretch>
                  </pic:blipFill>
                  <pic:spPr>
                    <a:xfrm>
                      <a:off x="0" y="0"/>
                      <a:ext cx="8197850" cy="4918710"/>
                    </a:xfrm>
                    <a:prstGeom prst="rect">
                      <a:avLst/>
                    </a:prstGeom>
                  </pic:spPr>
                </pic:pic>
              </a:graphicData>
            </a:graphic>
          </wp:inline>
        </w:drawing>
      </w:r>
    </w:p>
    <w:sectPr>
      <w:pgSz w:w="16838" w:h="11906" w:orient="landscape"/>
      <w:pgMar w:top="1962" w:right="1474" w:bottom="1848" w:left="1587" w:header="851" w:footer="992" w:gutter="0"/>
      <w:pgNumType w:fmt="numberInDash"/>
      <w:cols w:space="0" w:num="1"/>
      <w:rtlGutter w:val="0"/>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方正仿宋_GBK">
    <w:panose1 w:val="02000000000000000000"/>
    <w:charset w:val="86"/>
    <w:family w:val="script"/>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方正小标宋_GBK">
    <w:panose1 w:val="02000000000000000000"/>
    <w:charset w:val="86"/>
    <w:family w:val="script"/>
    <w:pitch w:val="default"/>
    <w:sig w:usb0="00000001" w:usb1="08000000" w:usb2="00000000" w:usb3="00000000" w:csb0="00040000" w:csb1="00000000"/>
  </w:font>
  <w:font w:name="方正楷体_GBK">
    <w:panose1 w:val="02000000000000000000"/>
    <w:charset w:val="86"/>
    <w:family w:val="script"/>
    <w:pitch w:val="default"/>
    <w:sig w:usb0="00000001" w:usb1="08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Arial">
    <w:altName w:val="DejaVu San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left="4788" w:leftChars="2280" w:firstLine="6400" w:firstLineChars="2000"/>
      <w:rPr>
        <w:rFonts w:eastAsia="仿宋"/>
        <w:sz w:val="32"/>
        <w:szCs w:val="48"/>
      </w:rPr>
    </w:pPr>
    <w:r>
      <w:rPr>
        <w:sz w:val="32"/>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BYAAABkcnMvUEsBAhQA&#10;FAAAAAgAh07iQLNJWO7QAAAABQEAAA8AAAAAAAAAAQAgAAAAOAAAAGRycy9kb3ducmV2LnhtbFBL&#10;AQIUABQAAAAIAIdO4kBWFWiqIQIAADcEAAAOAAAAAAAAAAEAIAAAADUBAABkcnMvZTJvRG9jLnht&#10;bFBLBQYAAAAABgAGAFkBAADIBQAAAAA=&#10;">
              <v:fill on="f" focussize="0,0"/>
              <v:stroke on="f" weight="0.5pt"/>
              <v:imagedata o:title=""/>
              <o:lock v:ext="edit" aspectratio="f"/>
              <v:textbox inset="0mm,0mm,0mm,0mm" style="mso-fit-shape-to-text:t;">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rPr>
      <w:t xml:space="preserve">  </w:t>
    </w:r>
  </w:p>
  <w:p>
    <w:pPr>
      <w:pStyle w:val="5"/>
      <w:wordWrap w:val="0"/>
      <w:ind w:left="1067" w:leftChars="508" w:firstLine="10115" w:firstLineChars="3161"/>
      <w:jc w:val="right"/>
      <w:rPr>
        <w:rFonts w:ascii="宋体" w:hAnsi="宋体" w:eastAsia="宋体" w:cs="宋体"/>
        <w:b/>
        <w:bCs/>
        <w:color w:val="005192"/>
        <w:sz w:val="28"/>
        <w:szCs w:val="44"/>
      </w:rPr>
    </w:pPr>
    <w:r>
      <w:rPr>
        <w:color w:val="FAFAFA"/>
        <w:sz w:val="32"/>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74295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pt;margin-top:5.85pt;height:0.15pt;width:442.25pt;z-index:251661312;mso-width-relative:page;mso-height-relative:page;" filled="f" stroked="t" coordsize="21600,21600" o:gfxdata="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Dzp6XR1AAA&#10;AAYBAAAPAAAAAAAAAAEAIAAAADgAAABkcnMvZG93bnJldi54bWxQSwECFAAUAAAACACHTuJAQhCS&#10;aNMBAAB1AwAADgAAAAAAAAABACAAAAA5AQAAZHJzL2Uyb0RvYy54bWxQSwUGAAAAAAYABgBZAQAA&#10;fgUAAAAA&#10;">
              <v:fill on="f" focussize="0,0"/>
              <v:stroke weight="1.75pt" color="#005192" miterlimit="8" joinstyle="miter"/>
              <v:imagedata o:title=""/>
              <o:lock v:ext="edit" aspectratio="f"/>
            </v:line>
          </w:pict>
        </mc:Fallback>
      </mc:AlternateContent>
    </w:r>
    <w:r>
      <w:rPr>
        <w:rFonts w:hint="eastAsia"/>
        <w:color w:val="FAFAFA"/>
        <w:sz w:val="32"/>
      </w:rPr>
      <w:t xml:space="preserve"> </w:t>
    </w:r>
    <w:r>
      <w:rPr>
        <w:rFonts w:hint="eastAsia" w:ascii="宋体" w:hAnsi="宋体" w:cs="宋体"/>
        <w:b/>
        <w:bCs/>
        <w:color w:val="005192"/>
        <w:sz w:val="28"/>
        <w:szCs w:val="44"/>
      </w:rPr>
      <w:t>云阳县</w:t>
    </w:r>
    <w:r>
      <w:rPr>
        <w:rFonts w:hint="eastAsia" w:ascii="宋体" w:hAnsi="宋体" w:cs="宋体"/>
        <w:b/>
        <w:bCs/>
        <w:color w:val="005192"/>
        <w:sz w:val="28"/>
        <w:szCs w:val="44"/>
        <w:lang w:eastAsia="zh-CN"/>
      </w:rPr>
      <w:t>退役军人事务局</w:t>
    </w:r>
    <w:r>
      <w:rPr>
        <w:rFonts w:hint="eastAsia" w:ascii="宋体" w:hAnsi="宋体" w:cs="宋体"/>
        <w:b/>
        <w:bCs/>
        <w:color w:val="005192"/>
        <w:sz w:val="28"/>
        <w:szCs w:val="44"/>
      </w:rPr>
      <w:t>办公室发布</w:t>
    </w:r>
    <w:r>
      <w:rPr>
        <w:rFonts w:hint="eastAsia" w:ascii="宋体" w:hAnsi="宋体" w:eastAsia="宋体" w:cs="宋体"/>
        <w:b/>
        <w:bCs/>
        <w:color w:val="005192"/>
        <w:sz w:val="28"/>
        <w:szCs w:val="44"/>
      </w:rPr>
      <w:t xml:space="preserve">     </w:t>
    </w:r>
  </w:p>
  <w:p>
    <w:pPr>
      <w:pStyle w:val="5"/>
      <w:wordWrap w:val="0"/>
      <w:ind w:left="4788" w:leftChars="2280" w:firstLine="5621" w:firstLineChars="2000"/>
      <w:jc w:val="right"/>
      <w:rPr>
        <w:rFonts w:ascii="宋体" w:hAnsi="宋体" w:eastAsia="宋体" w:cs="宋体"/>
        <w:b/>
        <w:bCs/>
        <w:color w:val="005192"/>
        <w:sz w:val="28"/>
        <w:szCs w:val="4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left="4788" w:leftChars="2280" w:firstLine="6400" w:firstLineChars="2000"/>
      <w:rPr>
        <w:sz w:val="32"/>
      </w:rPr>
    </w:pPr>
    <w:r>
      <w:rPr>
        <w:sz w:val="32"/>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txbx>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- 7 -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BYAAABkcnMvUEsBAhQA&#10;FAAAAAgAh07iQLNJWO7QAAAABQEAAA8AAAAAAAAAAQAgAAAAOAAAAGRycy9kb3ducmV2LnhtbFBL&#10;AQIUABQAAAAIAIdO4kB0726mIQIAADkEAAAOAAAAAAAAAAEAIAAAADUBAABkcnMvZTJvRG9jLnht&#10;bFBLBQYAAAAABgAGAFkBAADIBQAAAAA=&#10;">
              <v:fill on="f" focussize="0,0"/>
              <v:stroke on="f" weight="0.5pt"/>
              <v:imagedata o:title=""/>
              <o:lock v:ext="edit" aspectratio="f"/>
              <v:textbox inset="0mm,0mm,0mm,0mm" style="mso-fit-shape-to-text:t;">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- 7 -</w:t>
                    </w:r>
                    <w:r>
                      <w:rPr>
                        <w:rFonts w:hint="eastAsia" w:ascii="宋体" w:hAnsi="宋体" w:eastAsia="宋体" w:cs="宋体"/>
                        <w:sz w:val="28"/>
                        <w:szCs w:val="28"/>
                      </w:rPr>
                      <w:fldChar w:fldCharType="end"/>
                    </w:r>
                  </w:p>
                </w:txbxContent>
              </v:textbox>
            </v:shape>
          </w:pict>
        </mc:Fallback>
      </mc:AlternateContent>
    </w:r>
  </w:p>
  <w:p>
    <w:pPr>
      <w:pStyle w:val="5"/>
      <w:ind w:left="4788" w:leftChars="2280" w:firstLine="6400" w:firstLineChars="2000"/>
      <w:rPr>
        <w:sz w:val="32"/>
      </w:rPr>
    </w:pPr>
    <w:r>
      <w:rPr>
        <w:color w:val="FAFAFA"/>
        <w:sz w:val="32"/>
      </w:rPr>
      <mc:AlternateContent>
        <mc:Choice Requires="wps">
          <w:drawing>
            <wp:anchor distT="0" distB="0" distL="114300" distR="114300" simplePos="0" relativeHeight="251664384" behindDoc="0" locked="0" layoutInCell="1" allowOverlap="1">
              <wp:simplePos x="0" y="0"/>
              <wp:positionH relativeFrom="column">
                <wp:posOffset>-19050</wp:posOffset>
              </wp:positionH>
              <wp:positionV relativeFrom="paragraph">
                <wp:posOffset>140335</wp:posOffset>
              </wp:positionV>
              <wp:extent cx="8288020" cy="0"/>
              <wp:effectExtent l="0" t="10795" r="17780" b="17780"/>
              <wp:wrapNone/>
              <wp:docPr id="11" name="直接连接符 11"/>
              <wp:cNvGraphicFramePr/>
              <a:graphic xmlns:a="http://schemas.openxmlformats.org/drawingml/2006/main">
                <a:graphicData uri="http://schemas.microsoft.com/office/word/2010/wordprocessingShape">
                  <wps:wsp>
                    <wps:cNvCnPr/>
                    <wps:spPr>
                      <a:xfrm>
                        <a:off x="0" y="0"/>
                        <a:ext cx="8288020" cy="0"/>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1.5pt;margin-top:11.05pt;height:0pt;width:652.6pt;z-index:251664384;mso-width-relative:page;mso-height-relative:page;" filled="f" stroked="t" coordsize="21600,21600" o:gfxdata="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WAAAAZHJzL1BLAQIUABQAAAAIAIdO4kC3Jgx31AAAAAkB&#10;AAAPAAAAAAAAAAEAIAAAADgAAABkcnMvZG93bnJldi54bWxQSwECFAAUAAAACACHTuJAq8V9TdAB&#10;AAB0AwAADgAAAAAAAAABACAAAAA5AQAAZHJzL2Uyb0RvYy54bWxQSwUGAAAAAAYABgBZAQAAewUA&#10;AAAA&#10;">
              <v:fill on="f" focussize="0,0"/>
              <v:stroke weight="1.75pt" color="#005192" miterlimit="8" joinstyle="miter"/>
              <v:imagedata o:title=""/>
              <o:lock v:ext="edit" aspectratio="f"/>
            </v:line>
          </w:pict>
        </mc:Fallback>
      </mc:AlternateContent>
    </w:r>
  </w:p>
  <w:p>
    <w:pPr>
      <w:pStyle w:val="5"/>
      <w:wordWrap w:val="0"/>
      <w:jc w:val="right"/>
      <w:rPr>
        <w:rFonts w:ascii="宋体" w:hAnsi="宋体" w:eastAsia="宋体" w:cs="宋体"/>
        <w:b/>
        <w:bCs/>
        <w:color w:val="005192"/>
        <w:sz w:val="28"/>
        <w:szCs w:val="44"/>
      </w:rPr>
    </w:pPr>
    <w:r>
      <w:rPr>
        <w:rFonts w:hint="eastAsia" w:ascii="宋体" w:hAnsi="宋体" w:eastAsia="宋体" w:cs="宋体"/>
        <w:b/>
        <w:bCs/>
        <w:color w:val="005192"/>
        <w:sz w:val="28"/>
        <w:szCs w:val="44"/>
        <w:lang w:eastAsia="zh-CN"/>
      </w:rPr>
      <w:t>云阳县退役军人事务局办公室</w:t>
    </w:r>
    <w:r>
      <w:rPr>
        <w:rFonts w:hint="eastAsia" w:ascii="宋体" w:hAnsi="宋体" w:eastAsia="宋体" w:cs="宋体"/>
        <w:b/>
        <w:bCs/>
        <w:color w:val="005192"/>
        <w:sz w:val="28"/>
        <w:szCs w:val="44"/>
      </w:rPr>
      <w:t>发布</w:t>
    </w:r>
    <w:r>
      <w:rPr>
        <w:rFonts w:ascii="宋体" w:hAnsi="宋体" w:eastAsia="宋体" w:cs="宋体"/>
        <w:b/>
        <w:bCs/>
        <w:color w:val="005192"/>
        <w:sz w:val="28"/>
        <w:szCs w:val="4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extAlignment w:val="center"/>
      <w:rPr>
        <w:rFonts w:ascii="方正仿宋_GBK" w:hAnsi="方正仿宋_GBK" w:eastAsia="方正仿宋_GBK" w:cs="方正仿宋_GBK"/>
        <w:b/>
        <w:bCs/>
        <w:color w:val="000000" w:themeColor="text1"/>
        <w:sz w:val="32"/>
        <w14:textFill>
          <w14:solidFill>
            <w14:schemeClr w14:val="tx1"/>
          </w14:solidFill>
        </w14:textFill>
      </w:rPr>
    </w:pPr>
    <w:r>
      <w:rPr>
        <w:rFonts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690245</wp:posOffset>
              </wp:positionV>
              <wp:extent cx="5620385" cy="0"/>
              <wp:effectExtent l="0" t="10795" r="18415" b="17780"/>
              <wp:wrapNone/>
              <wp:docPr id="4" name="直接连接符 4"/>
              <wp:cNvGraphicFramePr/>
              <a:graphic xmlns:a="http://schemas.openxmlformats.org/drawingml/2006/main">
                <a:graphicData uri="http://schemas.microsoft.com/office/word/2010/wordprocessingShape">
                  <wps:wsp>
                    <wps:cNvCnPr/>
                    <wps:spPr>
                      <a:xfrm>
                        <a:off x="4133850" y="864870"/>
                        <a:ext cx="5620385" cy="0"/>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pt;margin-top:54.35pt;height:0pt;width:442.55pt;z-index:251660288;mso-width-relative:page;mso-height-relative:page;" filled="f" stroked="t" coordsize="21600,21600" o:gfxdata="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WAAAAZHJzL1BLAQIUABQAAAAIAIdO&#10;4kA3EeSs1AAAAAgBAAAPAAAAAAAAAAEAIAAAADgAAABkcnMvZG93bnJldi54bWxQSwECFAAUAAAA&#10;CACHTuJA2pts59wBAAB9AwAADgAAAAAAAAABACAAAAA5AQAAZHJzL2Uyb0RvYy54bWxQSwUGAAAA&#10;AAYABgBZAQAAhwUAAAAA&#10;">
              <v:fill on="f" focussize="0,0"/>
              <v:stroke weight="1.75pt" color="#005192" miterlimit="8" joinstyle="miter"/>
              <v:imagedata o:title=""/>
              <o:lock v:ext="edit" aspectratio="f"/>
            </v:line>
          </w:pict>
        </mc:Fallback>
      </mc:AlternateContent>
    </w:r>
  </w:p>
  <w:p>
    <w:pPr>
      <w:pStyle w:val="5"/>
      <w:textAlignment w:val="center"/>
      <w:rPr>
        <w:rFonts w:ascii="宋体" w:hAnsi="宋体" w:eastAsia="宋体" w:cs="宋体"/>
        <w:b/>
        <w:bCs/>
        <w:color w:val="005192"/>
        <w:sz w:val="32"/>
        <w:szCs w:val="32"/>
      </w:rPr>
    </w:pPr>
    <w:r>
      <w:rPr>
        <w:rFonts w:hint="eastAsia" w:ascii="宋体" w:hAnsi="宋体" w:eastAsia="宋体" w:cs="宋体"/>
        <w:b/>
        <w:bCs/>
        <w:color w:val="005192"/>
        <w:sz w:val="32"/>
      </w:rPr>
      <w:drawing>
        <wp:inline distT="0" distB="0" distL="114300" distR="114300">
          <wp:extent cx="308610" cy="308610"/>
          <wp:effectExtent l="0" t="0" r="15240" b="15240"/>
          <wp:docPr id="6" name="图片 6" descr="国徽10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true"/>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cs="宋体"/>
        <w:b/>
        <w:bCs/>
        <w:color w:val="005192"/>
        <w:sz w:val="32"/>
      </w:rPr>
      <w:t>云阳县</w:t>
    </w:r>
    <w:r>
      <w:rPr>
        <w:rFonts w:hint="eastAsia" w:ascii="宋体" w:hAnsi="宋体" w:cs="宋体"/>
        <w:b/>
        <w:bCs/>
        <w:color w:val="005192"/>
        <w:sz w:val="32"/>
        <w:lang w:eastAsia="zh-CN"/>
      </w:rPr>
      <w:t>退役军人事务局</w:t>
    </w:r>
    <w:r>
      <w:rPr>
        <w:rFonts w:hint="eastAsia" w:ascii="宋体" w:hAnsi="宋体" w:cs="宋体"/>
        <w:b/>
        <w:bCs/>
        <w:color w:val="005192"/>
        <w:sz w:val="32"/>
      </w:rPr>
      <w:t>行政</w:t>
    </w:r>
    <w:r>
      <w:rPr>
        <w:rFonts w:hint="eastAsia" w:ascii="宋体" w:hAnsi="宋体" w:cs="宋体"/>
        <w:b/>
        <w:bCs/>
        <w:color w:val="005192"/>
        <w:sz w:val="32"/>
        <w:szCs w:val="32"/>
      </w:rPr>
      <w:t>规范性文件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extAlignment w:val="center"/>
      <w:rPr>
        <w:rFonts w:ascii="宋体" w:hAnsi="宋体" w:eastAsia="宋体" w:cs="宋体"/>
        <w:b/>
        <w:bCs/>
        <w:color w:val="005192"/>
        <w:sz w:val="32"/>
        <w:szCs w:val="32"/>
      </w:rPr>
    </w:pPr>
    <w:r>
      <w:rPr>
        <w:rFonts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-2540</wp:posOffset>
              </wp:positionH>
              <wp:positionV relativeFrom="paragraph">
                <wp:posOffset>462280</wp:posOffset>
              </wp:positionV>
              <wp:extent cx="8269605" cy="0"/>
              <wp:effectExtent l="0" t="10795" r="17145" b="17780"/>
              <wp:wrapNone/>
              <wp:docPr id="2" name="直接连接符 2"/>
              <wp:cNvGraphicFramePr/>
              <a:graphic xmlns:a="http://schemas.openxmlformats.org/drawingml/2006/main">
                <a:graphicData uri="http://schemas.microsoft.com/office/word/2010/wordprocessingShape">
                  <wps:wsp>
                    <wps:cNvCnPr/>
                    <wps:spPr>
                      <a:xfrm>
                        <a:off x="4133850" y="864870"/>
                        <a:ext cx="8269605" cy="0"/>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2pt;margin-top:36.4pt;height:0pt;width:651.15pt;z-index:251663360;mso-width-relative:page;mso-height-relative:page;" filled="f" stroked="t" coordsize="21600,21600" o:gfxdata="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BYAAABkcnMvUEsBAhQAFAAAAAgA&#10;h07iQGL5YoHVAAAACAEAAA8AAAAAAAAAAQAgAAAAOAAAAGRycy9kb3ducmV2LnhtbFBLAQIUABQA&#10;AAAIAIdO4kCyCQKg3QEAAH0DAAAOAAAAAAAAAAEAIAAAADoBAABkcnMvZTJvRG9jLnhtbFBLBQYA&#10;AAAABgAGAFkBAACJBQAAAAA=&#10;">
              <v:fill on="f" focussize="0,0"/>
              <v:stroke weight="1.75pt" color="#005192" miterlimit="8" joinstyle="miter"/>
              <v:imagedata o:title=""/>
              <o:lock v:ext="edit" aspectratio="f"/>
            </v:line>
          </w:pict>
        </mc:Fallback>
      </mc:AlternateContent>
    </w:r>
    <w:r>
      <w:rPr>
        <w:rFonts w:hint="eastAsia" w:ascii="宋体" w:hAnsi="宋体" w:eastAsia="宋体" w:cs="宋体"/>
        <w:b/>
        <w:bCs/>
        <w:color w:val="005192"/>
        <w:sz w:val="32"/>
      </w:rPr>
      <w:drawing>
        <wp:inline distT="0" distB="0" distL="114300" distR="114300">
          <wp:extent cx="308610" cy="308610"/>
          <wp:effectExtent l="0" t="0" r="15240" b="15240"/>
          <wp:docPr id="3" name="图片 3" descr="国徽10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国徽1024"/>
                  <pic:cNvPicPr>
                    <a:picLocks noChangeAspect="true"/>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云阳县退役军人事务局</w:t>
    </w:r>
    <w:r>
      <w:rPr>
        <w:rFonts w:hint="eastAsia" w:ascii="宋体" w:hAnsi="宋体" w:eastAsia="宋体" w:cs="宋体"/>
        <w:b/>
        <w:bCs/>
        <w:color w:val="005192"/>
        <w:sz w:val="32"/>
        <w:szCs w:val="32"/>
      </w:rPr>
      <w:t>规范性文件</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true"/>
  <w:bordersDoNotSurroundFooter w:val="true"/>
  <w:trackRevisions w:val="true"/>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lkNTFjNDg1YjdiOTU0OTU1NGY5YzVjNDhjN2I4YzQifQ=="/>
  </w:docVars>
  <w:rsids>
    <w:rsidRoot w:val="57E96456"/>
    <w:rsid w:val="3E7707A7"/>
    <w:rsid w:val="3FF98A4C"/>
    <w:rsid w:val="57E96456"/>
    <w:rsid w:val="57EF27A8"/>
    <w:rsid w:val="5EA10895"/>
    <w:rsid w:val="767E46F6"/>
    <w:rsid w:val="77B726E4"/>
    <w:rsid w:val="F67EA5F4"/>
    <w:rsid w:val="FB7F4489"/>
    <w:rsid w:val="FD9F134E"/>
    <w:rsid w:val="FECBF5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Body Text"/>
    <w:next w:val="1"/>
    <w:qFormat/>
    <w:uiPriority w:val="0"/>
    <w:pPr>
      <w:kinsoku w:val="0"/>
      <w:autoSpaceDE w:val="0"/>
      <w:autoSpaceDN w:val="0"/>
      <w:adjustRightInd w:val="0"/>
      <w:snapToGrid w:val="0"/>
      <w:spacing w:after="120" w:afterLines="0" w:afterAutospacing="0" w:line="240" w:lineRule="auto"/>
      <w:jc w:val="left"/>
      <w:textAlignment w:val="baseline"/>
    </w:pPr>
    <w:rPr>
      <w:rFonts w:ascii="Times New Roman" w:hAnsi="Times New Roman" w:eastAsia="方正仿宋_GBK" w:cs="Arial"/>
      <w:snapToGrid w:val="0"/>
      <w:color w:val="000000"/>
      <w:kern w:val="0"/>
      <w:sz w:val="32"/>
      <w:szCs w:val="24"/>
      <w:lang w:val="en-US" w:eastAsia="en-US"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character" w:styleId="8">
    <w:name w:val="Strong"/>
    <w:basedOn w:val="7"/>
    <w:qFormat/>
    <w:uiPriority w:val="0"/>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37</Pages>
  <Words>0</Words>
  <Characters>0</Characters>
  <Lines>0</Lines>
  <Paragraphs>0</Paragraphs>
  <TotalTime>6</TotalTime>
  <ScaleCrop>false</ScaleCrop>
  <LinksUpToDate>false</LinksUpToDate>
  <CharactersWithSpaces>0</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2025-11-20T07:00:00Z</dcterms:created>
  <dc:creator>lenovo</dc:creator>
  <cp:lastModifiedBy>user</cp:lastModifiedBy>
  <cp:lastPrinted>2025-11-21T17:23:00Z</cp:lastPrinted>
  <dcterms:modified xsi:type="dcterms:W3CDTF">2025-11-21T09:32:13Z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EE18D0C61B4E4044B781929146A5AF5A_11</vt:lpwstr>
  </property>
</Properties>
</file>