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right="0" w:rightChars="0"/>
        <w:jc w:val="center"/>
        <w:textAlignment w:val="auto"/>
        <w:rPr>
          <w:rFonts w:ascii="Times New Roman" w:hAnsi="Times New Roman" w:eastAsia="方正小标宋_GBK"/>
          <w:bCs/>
          <w:sz w:val="44"/>
          <w:szCs w:val="44"/>
          <w:highlight w:val="none"/>
        </w:rPr>
      </w:pPr>
      <w:r>
        <w:rPr>
          <w:rFonts w:hint="eastAsia" w:ascii="Times New Roman" w:hAnsi="Times New Roman" w:eastAsia="方正小标宋_GBK"/>
          <w:bCs/>
          <w:sz w:val="44"/>
          <w:szCs w:val="44"/>
          <w:highlight w:val="none"/>
        </w:rPr>
        <w:t>云阳县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right="0" w:rightChars="0"/>
        <w:jc w:val="center"/>
        <w:textAlignment w:val="auto"/>
        <w:rPr>
          <w:rFonts w:hint="eastAsia" w:ascii="Times New Roman" w:hAnsi="Times New Roman" w:eastAsia="方正楷体_GBK"/>
          <w:b/>
          <w:bCs/>
          <w:sz w:val="44"/>
          <w:szCs w:val="44"/>
          <w:highlight w:val="none"/>
        </w:rPr>
      </w:pPr>
      <w:r>
        <w:rPr>
          <w:rFonts w:hint="eastAsia" w:ascii="Times New Roman" w:hAnsi="Times New Roman" w:eastAsia="方正小标宋_GBK"/>
          <w:bCs/>
          <w:sz w:val="44"/>
          <w:szCs w:val="44"/>
          <w:highlight w:val="none"/>
        </w:rPr>
        <w:t>20</w:t>
      </w:r>
      <w:r>
        <w:rPr>
          <w:rFonts w:hint="eastAsia" w:ascii="Times New Roman" w:hAnsi="Times New Roman" w:eastAsia="方正小标宋_GBK"/>
          <w:bCs/>
          <w:sz w:val="44"/>
          <w:szCs w:val="44"/>
          <w:highlight w:val="none"/>
          <w:lang w:val="en-US" w:eastAsia="zh-CN"/>
        </w:rPr>
        <w:t>2</w:t>
      </w:r>
      <w:r>
        <w:rPr>
          <w:rFonts w:hint="eastAsia" w:eastAsia="方正小标宋_GBK"/>
          <w:bCs/>
          <w:sz w:val="44"/>
          <w:szCs w:val="44"/>
          <w:highlight w:val="none"/>
          <w:lang w:val="en-US" w:eastAsia="zh-CN"/>
        </w:rPr>
        <w:t>1</w:t>
      </w:r>
      <w:r>
        <w:rPr>
          <w:rFonts w:hint="eastAsia" w:ascii="Times New Roman" w:hAnsi="Times New Roman" w:eastAsia="方正小标宋_GBK"/>
          <w:bCs/>
          <w:sz w:val="44"/>
          <w:szCs w:val="44"/>
          <w:highlight w:val="none"/>
        </w:rPr>
        <w:t>年国民经济和社会发展统计公报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right="0" w:rightChars="0"/>
        <w:jc w:val="center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highlight w:val="none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highlight w:val="none"/>
        </w:rPr>
        <w:t>云阳县统计局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right="0" w:rightChars="0"/>
        <w:jc w:val="center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highlight w:val="none"/>
          <w:lang w:val="en-US" w:eastAsia="zh-CN"/>
        </w:rPr>
        <w:t>2022年3月22日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right="0" w:rightChars="0"/>
        <w:jc w:val="center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方正仿宋_GBK"/>
          <w:sz w:val="32"/>
          <w:szCs w:val="32"/>
          <w:highlight w:val="none"/>
          <w:lang w:val="en-US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2021年是党和国家历史上具有里程碑意义的一年。在以习近平同志为核心的党中央坚强领导下，全县坚持以习近平新时代中国特色社会主义思想为指导，深入学习贯彻党的十九大和十九届历次全会精神，全面贯彻习近平总书记对重庆提出的营造良好政治生态，坚持“两点”定位、“两地”“两高”目标，发挥“三个作用”和推动成渝地区双城经济圈建设等重要指示要求，认真落实市委、市政府决策部署，坚持稳中求进工作总基调，立足新发展阶段、贯彻新发展理念、融入新发展格局、推动</w:t>
      </w:r>
      <w:r>
        <w:rPr>
          <w:rFonts w:hint="eastAsia" w:eastAsia="方正仿宋_GBK" w:cs="Times New Roman"/>
          <w:kern w:val="0"/>
          <w:sz w:val="32"/>
          <w:szCs w:val="32"/>
          <w:lang w:val="en-US" w:eastAsia="zh-CN"/>
        </w:rPr>
        <w:t>“五地一支撑”，推动提能升级，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扎实做好“六稳”工作、落实“六保”任务，全县疫情防控成果持续巩固，经济发展保持良好态势，社会大局保持和谐稳定，实现“十四五”良好开局。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黑体_GBK" w:cs="方正黑体_GBK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highlight w:val="none"/>
          <w:lang w:eastAsia="zh-CN"/>
        </w:rPr>
        <w:t>一、综合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eastAsia="方正仿宋_GBK" w:cs="方正仿宋_GBK"/>
          <w:sz w:val="32"/>
          <w:szCs w:val="32"/>
          <w:highlight w:val="none"/>
          <w:lang w:val="en-US" w:eastAsia="zh-CN"/>
        </w:rPr>
        <w:t>初步核算，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  <w:t>全年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实现地区生产总值（GDP）</w:t>
      </w:r>
      <w:r>
        <w:rPr>
          <w:rFonts w:hint="eastAsia" w:eastAsia="方正仿宋_GBK" w:cs="方正仿宋_GBK"/>
          <w:sz w:val="32"/>
          <w:szCs w:val="32"/>
          <w:highlight w:val="none"/>
          <w:lang w:val="en-US" w:eastAsia="zh-CN"/>
        </w:rPr>
        <w:t>528.13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亿元，比上年增长</w:t>
      </w:r>
      <w:r>
        <w:rPr>
          <w:rFonts w:hint="eastAsia" w:eastAsia="方正仿宋_GBK" w:cs="方正仿宋_GBK"/>
          <w:sz w:val="32"/>
          <w:szCs w:val="32"/>
          <w:highlight w:val="none"/>
          <w:lang w:eastAsia="zh-CN"/>
        </w:rPr>
        <w:t>（</w:t>
      </w:r>
      <w:r>
        <w:rPr>
          <w:rFonts w:hint="eastAsia" w:eastAsia="方正仿宋_GBK" w:cs="方正仿宋_GBK"/>
          <w:sz w:val="32"/>
          <w:szCs w:val="32"/>
          <w:highlight w:val="none"/>
          <w:lang w:val="en-US" w:eastAsia="zh-CN"/>
        </w:rPr>
        <w:t>以下简称增长</w:t>
      </w:r>
      <w:r>
        <w:rPr>
          <w:rFonts w:hint="eastAsia" w:eastAsia="方正仿宋_GBK" w:cs="方正仿宋_GBK"/>
          <w:sz w:val="32"/>
          <w:szCs w:val="32"/>
          <w:highlight w:val="none"/>
          <w:lang w:eastAsia="zh-CN"/>
        </w:rPr>
        <w:t>）</w:t>
      </w:r>
      <w:r>
        <w:rPr>
          <w:rFonts w:hint="eastAsia" w:eastAsia="方正仿宋_GBK" w:cs="方正仿宋_GBK"/>
          <w:sz w:val="32"/>
          <w:szCs w:val="32"/>
          <w:highlight w:val="none"/>
          <w:lang w:val="en-US" w:eastAsia="zh-CN"/>
        </w:rPr>
        <w:t>9.6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％。分产业看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第一产业增加值</w:t>
      </w:r>
      <w:r>
        <w:rPr>
          <w:rFonts w:hint="eastAsia" w:eastAsia="方正仿宋_GBK" w:cs="方正仿宋_GBK"/>
          <w:sz w:val="32"/>
          <w:szCs w:val="32"/>
          <w:highlight w:val="none"/>
          <w:lang w:val="en-US" w:eastAsia="zh-CN"/>
        </w:rPr>
        <w:t>69.99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亿元，增长</w:t>
      </w:r>
      <w:r>
        <w:rPr>
          <w:rFonts w:hint="eastAsia" w:eastAsia="方正仿宋_GBK" w:cs="方正仿宋_GBK"/>
          <w:sz w:val="32"/>
          <w:szCs w:val="32"/>
          <w:highlight w:val="none"/>
          <w:lang w:val="en-US" w:eastAsia="zh-CN"/>
        </w:rPr>
        <w:t>8.7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%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  <w:t>。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第二产业增加值</w:t>
      </w:r>
      <w:r>
        <w:rPr>
          <w:rFonts w:hint="eastAsia" w:eastAsia="方正仿宋_GBK" w:cs="方正仿宋_GBK"/>
          <w:sz w:val="32"/>
          <w:szCs w:val="32"/>
          <w:highlight w:val="none"/>
          <w:lang w:val="en-US" w:eastAsia="zh-CN"/>
        </w:rPr>
        <w:t>205.13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亿元，增长</w:t>
      </w:r>
      <w:r>
        <w:rPr>
          <w:rFonts w:hint="eastAsia" w:eastAsia="方正仿宋_GBK" w:cs="方正仿宋_GBK"/>
          <w:sz w:val="32"/>
          <w:szCs w:val="32"/>
          <w:highlight w:val="none"/>
          <w:lang w:val="en-US" w:eastAsia="zh-CN"/>
        </w:rPr>
        <w:t>8.4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>％，其中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工业增加值</w:t>
      </w:r>
      <w:r>
        <w:rPr>
          <w:rFonts w:hint="eastAsia" w:eastAsia="方正仿宋_GBK" w:cs="方正仿宋_GBK"/>
          <w:sz w:val="32"/>
          <w:szCs w:val="32"/>
          <w:highlight w:val="none"/>
          <w:lang w:val="en-US" w:eastAsia="zh-CN"/>
        </w:rPr>
        <w:t>98.65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亿元，增长</w:t>
      </w:r>
      <w:r>
        <w:rPr>
          <w:rFonts w:hint="eastAsia" w:eastAsia="方正仿宋_GBK" w:cs="方正仿宋_GBK"/>
          <w:sz w:val="32"/>
          <w:szCs w:val="32"/>
          <w:highlight w:val="none"/>
          <w:lang w:val="en-US" w:eastAsia="zh-CN"/>
        </w:rPr>
        <w:t>11.6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％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  <w:t>；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建筑业增加值</w:t>
      </w:r>
      <w:r>
        <w:rPr>
          <w:rFonts w:hint="eastAsia" w:eastAsia="方正仿宋_GBK" w:cs="方正仿宋_GBK"/>
          <w:sz w:val="32"/>
          <w:szCs w:val="32"/>
          <w:highlight w:val="none"/>
          <w:lang w:val="en-US" w:eastAsia="zh-CN"/>
        </w:rPr>
        <w:t>106.48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亿元，增长</w:t>
      </w:r>
      <w:r>
        <w:rPr>
          <w:rFonts w:hint="eastAsia" w:eastAsia="方正仿宋_GBK" w:cs="方正仿宋_GBK"/>
          <w:sz w:val="32"/>
          <w:szCs w:val="32"/>
          <w:highlight w:val="none"/>
          <w:lang w:val="en-US" w:eastAsia="zh-CN"/>
        </w:rPr>
        <w:t>5.5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％。第三产业增加值</w:t>
      </w:r>
      <w:r>
        <w:rPr>
          <w:rFonts w:hint="eastAsia" w:eastAsia="方正仿宋_GBK" w:cs="方正仿宋_GBK"/>
          <w:sz w:val="32"/>
          <w:szCs w:val="32"/>
          <w:highlight w:val="none"/>
          <w:lang w:val="en-US" w:eastAsia="zh-CN"/>
        </w:rPr>
        <w:t>253.01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亿元，增长</w:t>
      </w:r>
      <w:r>
        <w:rPr>
          <w:rFonts w:hint="eastAsia" w:eastAsia="方正仿宋_GBK" w:cs="方正仿宋_GBK"/>
          <w:sz w:val="32"/>
          <w:szCs w:val="32"/>
          <w:highlight w:val="none"/>
          <w:lang w:val="en-US" w:eastAsia="zh-CN"/>
        </w:rPr>
        <w:t>10.9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%。三次产业结构调整为</w:t>
      </w:r>
      <w:r>
        <w:rPr>
          <w:rFonts w:hint="eastAsia" w:eastAsia="方正仿宋_GBK" w:cs="方正仿宋_GBK"/>
          <w:sz w:val="32"/>
          <w:szCs w:val="32"/>
          <w:highlight w:val="none"/>
          <w:lang w:val="en-US" w:eastAsia="zh-CN"/>
        </w:rPr>
        <w:t>13.3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>:3</w:t>
      </w:r>
      <w:r>
        <w:rPr>
          <w:rFonts w:hint="eastAsia" w:eastAsia="方正仿宋_GBK" w:cs="方正仿宋_GBK"/>
          <w:sz w:val="32"/>
          <w:szCs w:val="32"/>
          <w:highlight w:val="none"/>
          <w:lang w:val="en-US" w:eastAsia="zh-CN"/>
        </w:rPr>
        <w:t>8.8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>:</w:t>
      </w:r>
      <w:r>
        <w:rPr>
          <w:rFonts w:hint="eastAsia" w:eastAsia="方正仿宋_GBK" w:cs="方正仿宋_GBK"/>
          <w:sz w:val="32"/>
          <w:szCs w:val="32"/>
          <w:highlight w:val="none"/>
          <w:lang w:val="en-US" w:eastAsia="zh-CN"/>
        </w:rPr>
        <w:t>47.9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>截</w:t>
      </w:r>
      <w:r>
        <w:rPr>
          <w:rFonts w:hint="eastAsia" w:eastAsia="方正仿宋_GBK" w:cs="方正仿宋_GBK"/>
          <w:sz w:val="32"/>
          <w:szCs w:val="32"/>
          <w:highlight w:val="none"/>
          <w:lang w:val="en-US" w:eastAsia="zh-CN"/>
        </w:rPr>
        <w:t>至2021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>年末，全县共有各类市场主体</w:t>
      </w:r>
      <w:r>
        <w:rPr>
          <w:rFonts w:hint="eastAsia" w:eastAsia="方正仿宋_GBK" w:cs="方正仿宋_GBK"/>
          <w:sz w:val="32"/>
          <w:szCs w:val="32"/>
          <w:highlight w:val="none"/>
          <w:lang w:val="en-US" w:eastAsia="zh-CN"/>
        </w:rPr>
        <w:t>9.18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>万户，增长</w:t>
      </w:r>
      <w:r>
        <w:rPr>
          <w:rFonts w:hint="eastAsia" w:eastAsia="方正仿宋_GBK" w:cs="方正仿宋_GBK"/>
          <w:sz w:val="32"/>
          <w:szCs w:val="32"/>
          <w:highlight w:val="none"/>
          <w:lang w:val="en-US" w:eastAsia="zh-CN"/>
        </w:rPr>
        <w:t>13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>%，其中内资企业</w:t>
      </w:r>
      <w:r>
        <w:rPr>
          <w:rFonts w:hint="eastAsia" w:eastAsia="方正仿宋_GBK" w:cs="方正仿宋_GBK"/>
          <w:sz w:val="32"/>
          <w:szCs w:val="32"/>
          <w:highlight w:val="none"/>
          <w:lang w:val="en-US" w:eastAsia="zh-CN"/>
        </w:rPr>
        <w:t>1.88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>万户，外资企业</w:t>
      </w:r>
      <w:r>
        <w:rPr>
          <w:rFonts w:hint="eastAsia" w:eastAsia="方正仿宋_GBK" w:cs="方正仿宋_GBK"/>
          <w:sz w:val="32"/>
          <w:szCs w:val="32"/>
          <w:highlight w:val="none"/>
          <w:lang w:val="en-US" w:eastAsia="zh-CN"/>
        </w:rPr>
        <w:t>31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>户，个体工商户</w:t>
      </w:r>
      <w:r>
        <w:rPr>
          <w:rFonts w:hint="eastAsia" w:eastAsia="方正仿宋_GBK" w:cs="方正仿宋_GBK"/>
          <w:sz w:val="32"/>
          <w:szCs w:val="32"/>
          <w:highlight w:val="none"/>
          <w:lang w:val="en-US" w:eastAsia="zh-CN"/>
        </w:rPr>
        <w:t>7.12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>万户，农村专业合作社</w:t>
      </w:r>
      <w:r>
        <w:rPr>
          <w:rFonts w:hint="eastAsia" w:eastAsia="方正仿宋_GBK" w:cs="方正仿宋_GBK"/>
          <w:sz w:val="32"/>
          <w:szCs w:val="32"/>
          <w:highlight w:val="none"/>
          <w:lang w:val="en-US" w:eastAsia="zh-CN"/>
        </w:rPr>
        <w:t>1704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>户。202</w:t>
      </w:r>
      <w:r>
        <w:rPr>
          <w:rFonts w:hint="eastAsia" w:eastAsia="方正仿宋_GBK" w:cs="方正仿宋_GBK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>年新发展微型企业</w:t>
      </w:r>
      <w:r>
        <w:rPr>
          <w:rFonts w:hint="eastAsia" w:eastAsia="方正仿宋_GBK" w:cs="方正仿宋_GBK"/>
          <w:sz w:val="32"/>
          <w:szCs w:val="32"/>
          <w:highlight w:val="none"/>
          <w:lang w:val="en-US" w:eastAsia="zh-CN"/>
        </w:rPr>
        <w:t>3425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>户，年末微型企业达</w:t>
      </w:r>
      <w:r>
        <w:rPr>
          <w:rFonts w:hint="eastAsia" w:eastAsia="方正仿宋_GBK" w:cs="方正仿宋_GBK"/>
          <w:sz w:val="32"/>
          <w:szCs w:val="32"/>
          <w:highlight w:val="none"/>
          <w:lang w:val="en-US" w:eastAsia="zh-CN"/>
        </w:rPr>
        <w:t>1.28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>万户，增长</w:t>
      </w:r>
      <w:r>
        <w:rPr>
          <w:rFonts w:hint="eastAsia" w:eastAsia="方正仿宋_GBK" w:cs="方正仿宋_GBK"/>
          <w:sz w:val="32"/>
          <w:szCs w:val="32"/>
          <w:highlight w:val="none"/>
          <w:lang w:val="en-US" w:eastAsia="zh-CN"/>
        </w:rPr>
        <w:t>5.5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全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县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常住人口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93.09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万人，比上年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增加0.19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万人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其中城镇人口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50.30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万人，占常住人口比重（常住人口城镇化率）为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54.03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%，比上年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上升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1.15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个百分点。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b/>
          <w:bCs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全县户籍总人口</w:t>
      </w:r>
      <w:r>
        <w:rPr>
          <w:rFonts w:hint="eastAsia" w:eastAsia="方正仿宋_GBK" w:cs="方正仿宋_GBK"/>
          <w:sz w:val="32"/>
          <w:szCs w:val="32"/>
          <w:highlight w:val="none"/>
          <w:lang w:val="en-US" w:eastAsia="zh-CN"/>
        </w:rPr>
        <w:t>132.27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万人，年平均人口</w:t>
      </w:r>
      <w:r>
        <w:rPr>
          <w:rFonts w:hint="eastAsia" w:eastAsia="方正仿宋_GBK" w:cs="方正仿宋_GBK"/>
          <w:sz w:val="32"/>
          <w:szCs w:val="32"/>
          <w:highlight w:val="none"/>
          <w:lang w:val="en-US" w:eastAsia="zh-CN"/>
        </w:rPr>
        <w:t>132.71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万人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男女性别比为1.1:1。其中，城镇人口</w:t>
      </w:r>
      <w:r>
        <w:rPr>
          <w:rFonts w:hint="eastAsia" w:eastAsia="方正仿宋_GBK" w:cs="方正仿宋_GBK"/>
          <w:sz w:val="32"/>
          <w:szCs w:val="32"/>
          <w:highlight w:val="none"/>
          <w:lang w:val="en-US" w:eastAsia="zh-CN"/>
        </w:rPr>
        <w:t>46.51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万人；乡村人口</w:t>
      </w:r>
      <w:r>
        <w:rPr>
          <w:rFonts w:hint="eastAsia" w:eastAsia="方正仿宋_GBK" w:cs="方正仿宋_GBK"/>
          <w:sz w:val="32"/>
          <w:szCs w:val="32"/>
          <w:highlight w:val="none"/>
          <w:lang w:val="en-US" w:eastAsia="zh-CN"/>
        </w:rPr>
        <w:t>85.76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万人；当年出生人口</w:t>
      </w:r>
      <w:r>
        <w:rPr>
          <w:rFonts w:hint="eastAsia" w:eastAsia="方正仿宋_GBK" w:cs="方正仿宋_GBK"/>
          <w:sz w:val="32"/>
          <w:szCs w:val="32"/>
          <w:highlight w:val="none"/>
          <w:lang w:val="en-US" w:eastAsia="zh-CN"/>
        </w:rPr>
        <w:t>0.96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万人，死亡人口</w:t>
      </w:r>
      <w:r>
        <w:rPr>
          <w:rFonts w:hint="eastAsia" w:eastAsia="方正仿宋_GBK" w:cs="方正仿宋_GBK"/>
          <w:sz w:val="32"/>
          <w:szCs w:val="32"/>
          <w:highlight w:val="none"/>
          <w:lang w:val="en-US" w:eastAsia="zh-CN"/>
        </w:rPr>
        <w:t>0.98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万人，自然增长率为</w:t>
      </w:r>
      <w:r>
        <w:rPr>
          <w:rFonts w:hint="eastAsia" w:eastAsia="方正仿宋_GBK" w:cs="方正仿宋_GBK"/>
          <w:sz w:val="32"/>
          <w:szCs w:val="32"/>
          <w:highlight w:val="none"/>
          <w:lang w:val="en-US" w:eastAsia="zh-CN"/>
        </w:rPr>
        <w:t>-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>0.</w:t>
      </w:r>
      <w:r>
        <w:rPr>
          <w:rFonts w:hint="eastAsia" w:eastAsia="方正仿宋_GBK" w:cs="方正仿宋_GBK"/>
          <w:sz w:val="32"/>
          <w:szCs w:val="32"/>
          <w:highlight w:val="none"/>
          <w:lang w:val="en-US" w:eastAsia="zh-CN"/>
        </w:rPr>
        <w:t>15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‰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  <w:t>，出生率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为</w:t>
      </w:r>
      <w:r>
        <w:rPr>
          <w:rFonts w:hint="eastAsia" w:eastAsia="方正仿宋_GBK" w:cs="方正仿宋_GBK"/>
          <w:sz w:val="32"/>
          <w:szCs w:val="32"/>
          <w:highlight w:val="none"/>
          <w:lang w:val="en-US" w:eastAsia="zh-CN"/>
        </w:rPr>
        <w:t>7.24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‰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  <w:t>，死亡率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为</w:t>
      </w:r>
      <w:r>
        <w:rPr>
          <w:rFonts w:hint="eastAsia" w:eastAsia="方正仿宋_GBK" w:cs="方正仿宋_GBK"/>
          <w:sz w:val="32"/>
          <w:szCs w:val="32"/>
          <w:highlight w:val="none"/>
          <w:lang w:val="en-US" w:eastAsia="zh-CN"/>
        </w:rPr>
        <w:t>7.39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‰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全县城镇新增就业人员</w:t>
      </w:r>
      <w:r>
        <w:rPr>
          <w:rFonts w:hint="eastAsia" w:eastAsia="方正仿宋_GBK" w:cs="方正仿宋_GBK"/>
          <w:sz w:val="32"/>
          <w:szCs w:val="32"/>
          <w:highlight w:val="none"/>
          <w:lang w:val="en-US" w:eastAsia="zh-CN"/>
        </w:rPr>
        <w:t>6530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人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城镇登记失业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  <w:t>人员</w:t>
      </w:r>
      <w:r>
        <w:rPr>
          <w:rFonts w:hint="eastAsia" w:eastAsia="方正仿宋_GBK" w:cs="方正仿宋_GBK"/>
          <w:sz w:val="32"/>
          <w:szCs w:val="32"/>
          <w:highlight w:val="none"/>
          <w:lang w:val="en-US" w:eastAsia="zh-CN"/>
        </w:rPr>
        <w:t>3064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人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  <w:t>，</w:t>
      </w:r>
      <w:r>
        <w:rPr>
          <w:rFonts w:hint="eastAsia" w:eastAsia="方正仿宋_GBK" w:cs="方正仿宋_GBK"/>
          <w:sz w:val="32"/>
          <w:szCs w:val="32"/>
          <w:highlight w:val="none"/>
          <w:lang w:val="en-US" w:eastAsia="zh-CN"/>
        </w:rPr>
        <w:t>比上年下降5.4%，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  <w:t>城镇登记失业人员实现就业</w:t>
      </w:r>
      <w:r>
        <w:rPr>
          <w:rFonts w:hint="eastAsia" w:eastAsia="方正仿宋_GBK" w:cs="方正仿宋_GBK"/>
          <w:sz w:val="32"/>
          <w:szCs w:val="32"/>
          <w:highlight w:val="none"/>
          <w:lang w:val="en-US" w:eastAsia="zh-CN"/>
        </w:rPr>
        <w:t>3716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>人，</w:t>
      </w:r>
      <w:r>
        <w:rPr>
          <w:rFonts w:hint="eastAsia" w:eastAsia="方正仿宋_GBK" w:cs="方正仿宋_GBK"/>
          <w:sz w:val="32"/>
          <w:szCs w:val="32"/>
          <w:highlight w:val="none"/>
          <w:lang w:val="en-US" w:eastAsia="zh-CN"/>
        </w:rPr>
        <w:t>增长21.8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黑体_GBK" w:cs="方正黑体_GBK"/>
          <w:sz w:val="32"/>
          <w:szCs w:val="32"/>
          <w:highlight w:val="none"/>
          <w:lang w:val="zh-CN"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highlight w:val="none"/>
          <w:lang w:eastAsia="zh-CN"/>
        </w:rPr>
        <w:t>农业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全年实现农林牧渔业增加值</w:t>
      </w:r>
      <w:r>
        <w:rPr>
          <w:rFonts w:hint="eastAsia" w:eastAsia="方正仿宋_GBK" w:cs="方正仿宋_GBK"/>
          <w:sz w:val="32"/>
          <w:szCs w:val="32"/>
          <w:highlight w:val="none"/>
          <w:lang w:val="en-US" w:eastAsia="zh-CN"/>
        </w:rPr>
        <w:t>69.99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亿元，增长</w:t>
      </w:r>
      <w:r>
        <w:rPr>
          <w:rFonts w:hint="eastAsia" w:eastAsia="方正仿宋_GBK" w:cs="方正仿宋_GBK"/>
          <w:sz w:val="32"/>
          <w:szCs w:val="32"/>
          <w:highlight w:val="none"/>
          <w:lang w:val="en-US" w:eastAsia="zh-CN"/>
        </w:rPr>
        <w:t>8.7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%。农林牧渔服务业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>增加值</w:t>
      </w:r>
      <w:r>
        <w:rPr>
          <w:rFonts w:hint="eastAsia" w:eastAsia="方正仿宋_GBK" w:cs="方正仿宋_GBK"/>
          <w:sz w:val="32"/>
          <w:szCs w:val="32"/>
          <w:highlight w:val="none"/>
          <w:lang w:val="en-US" w:eastAsia="zh-CN"/>
        </w:rPr>
        <w:t>3.95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亿元，增长</w:t>
      </w:r>
      <w:r>
        <w:rPr>
          <w:rFonts w:hint="eastAsia" w:eastAsia="方正仿宋_GBK" w:cs="方正仿宋_GBK"/>
          <w:sz w:val="32"/>
          <w:szCs w:val="32"/>
          <w:highlight w:val="none"/>
          <w:lang w:val="en-US" w:eastAsia="zh-CN"/>
        </w:rPr>
        <w:t>14.4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全年粮食播种面积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9.05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万公顷，增长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0.3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%，单产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4542.1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公斤/公顷。粮食总产量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41.11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其中，夏粮产量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9.12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万吨，秋粮产量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31.98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万吨。蔬菜播种面积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2.53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万公顷，增长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4.15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%，产量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万吨，增长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6.6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%。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水果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产量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35.76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万吨，增长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7.9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ascii="方正楷体_GBK" w:hAnsi="方正楷体_GBK" w:eastAsia="方正楷体_GBK" w:cs="方正楷体_GBK"/>
          <w:b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全年全县农林牧渔业总产值达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113.92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亿元，其中农业、林业、牧业、渔业、农林牧渔服务业产值分别为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57.96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亿元、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6.38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亿元、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40.60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亿元、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3.29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亿元和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5.69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亿元。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8" w:lineRule="exact"/>
        <w:jc w:val="center"/>
        <w:textAlignment w:val="auto"/>
        <w:rPr>
          <w:rFonts w:ascii="Times New Roman" w:hAnsi="Times New Roman" w:eastAsia="方正仿宋_GBK" w:cs="方正仿宋_GBK"/>
          <w:b/>
          <w:bCs/>
          <w:kern w:val="2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/>
          <w:bCs/>
          <w:kern w:val="2"/>
          <w:sz w:val="32"/>
          <w:szCs w:val="32"/>
        </w:rPr>
        <w:t>表1  202</w:t>
      </w:r>
      <w:r>
        <w:rPr>
          <w:rFonts w:hint="eastAsia" w:ascii="Times New Roman" w:hAnsi="Times New Roman" w:eastAsia="方正仿宋_GBK" w:cs="方正仿宋_GBK"/>
          <w:b/>
          <w:bCs/>
          <w:kern w:val="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方正仿宋_GBK"/>
          <w:b/>
          <w:bCs/>
          <w:kern w:val="2"/>
          <w:sz w:val="32"/>
          <w:szCs w:val="32"/>
        </w:rPr>
        <w:t>年主要农产品产量</w:t>
      </w:r>
    </w:p>
    <w:tbl>
      <w:tblPr>
        <w:tblStyle w:val="5"/>
        <w:tblW w:w="8342" w:type="dxa"/>
        <w:jc w:val="center"/>
        <w:tblBorders>
          <w:top w:val="single" w:color="000000" w:sz="4" w:space="0"/>
          <w:left w:val="none" w:color="auto" w:sz="0" w:space="0"/>
          <w:bottom w:val="single" w:color="000000" w:sz="4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75"/>
        <w:gridCol w:w="1900"/>
        <w:gridCol w:w="1750"/>
        <w:gridCol w:w="2017"/>
      </w:tblGrid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8" w:hRule="atLeast"/>
          <w:jc w:val="center"/>
        </w:trPr>
        <w:tc>
          <w:tcPr>
            <w:tcW w:w="2675" w:type="dxa"/>
            <w:tcBorders>
              <w:top w:val="single" w:color="000000" w:sz="12" w:space="0"/>
            </w:tcBorders>
            <w:shd w:val="clear" w:color="auto" w:fill="C5E0B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指标名称</w:t>
            </w:r>
          </w:p>
        </w:tc>
        <w:tc>
          <w:tcPr>
            <w:tcW w:w="1900" w:type="dxa"/>
            <w:tcBorders>
              <w:top w:val="single" w:color="000000" w:sz="12" w:space="0"/>
            </w:tcBorders>
            <w:shd w:val="clear" w:color="auto" w:fill="C5E0B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计量单位</w:t>
            </w:r>
          </w:p>
        </w:tc>
        <w:tc>
          <w:tcPr>
            <w:tcW w:w="1750" w:type="dxa"/>
            <w:tcBorders>
              <w:top w:val="single" w:color="000000" w:sz="12" w:space="0"/>
            </w:tcBorders>
            <w:shd w:val="clear" w:color="auto" w:fill="C5E0B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年</w:t>
            </w:r>
          </w:p>
        </w:tc>
        <w:tc>
          <w:tcPr>
            <w:tcW w:w="2017" w:type="dxa"/>
            <w:tcBorders>
              <w:top w:val="single" w:color="000000" w:sz="12" w:space="0"/>
            </w:tcBorders>
            <w:shd w:val="clear" w:color="auto" w:fill="C5E0B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比上年±%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6" w:hRule="atLeast"/>
          <w:jc w:val="center"/>
        </w:trPr>
        <w:tc>
          <w:tcPr>
            <w:tcW w:w="2675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ind w:firstLine="352" w:firstLineChars="147"/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粮食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万吨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41.11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0.9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6" w:hRule="atLeast"/>
          <w:jc w:val="center"/>
        </w:trPr>
        <w:tc>
          <w:tcPr>
            <w:tcW w:w="2675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ind w:firstLine="352" w:firstLineChars="147"/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油料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万吨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3.60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2.28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6" w:hRule="atLeast"/>
          <w:jc w:val="center"/>
        </w:trPr>
        <w:tc>
          <w:tcPr>
            <w:tcW w:w="2675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猪肉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万吨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08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28.7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6" w:hRule="atLeast"/>
          <w:jc w:val="center"/>
        </w:trPr>
        <w:tc>
          <w:tcPr>
            <w:tcW w:w="2675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ind w:firstLine="352" w:firstLineChars="147"/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禽蛋产量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万吨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.30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5.3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6" w:hRule="atLeast"/>
          <w:jc w:val="center"/>
        </w:trPr>
        <w:tc>
          <w:tcPr>
            <w:tcW w:w="2675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ind w:firstLine="352" w:firstLineChars="147"/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水果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万吨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pStyle w:val="4"/>
              <w:tabs>
                <w:tab w:val="center" w:pos="837"/>
                <w:tab w:val="right" w:pos="1551"/>
              </w:tabs>
              <w:spacing w:before="0" w:beforeAutospacing="0" w:after="0" w:afterAutospacing="0"/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35.76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8.1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1" w:hRule="atLeast"/>
          <w:jc w:val="center"/>
        </w:trPr>
        <w:tc>
          <w:tcPr>
            <w:tcW w:w="2675" w:type="dxa"/>
            <w:tcBorders>
              <w:bottom w:val="single" w:color="000000" w:sz="12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ind w:firstLine="352" w:firstLineChars="147"/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蔬菜</w:t>
            </w:r>
          </w:p>
        </w:tc>
        <w:tc>
          <w:tcPr>
            <w:tcW w:w="1900" w:type="dxa"/>
            <w:tcBorders>
              <w:bottom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万吨</w:t>
            </w:r>
          </w:p>
        </w:tc>
        <w:tc>
          <w:tcPr>
            <w:tcW w:w="1750" w:type="dxa"/>
            <w:tcBorders>
              <w:bottom w:val="single" w:color="000000" w:sz="12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58.00</w:t>
            </w:r>
          </w:p>
        </w:tc>
        <w:tc>
          <w:tcPr>
            <w:tcW w:w="2017" w:type="dxa"/>
            <w:tcBorders>
              <w:bottom w:val="single" w:color="000000" w:sz="12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6.6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jc w:val="center"/>
        <w:textAlignment w:val="auto"/>
        <w:rPr>
          <w:rFonts w:ascii="Times New Roman" w:hAnsi="Times New Roman" w:eastAsia="方正仿宋_GBK" w:cs="方正仿宋_GBK"/>
          <w:b/>
          <w:bCs/>
          <w:kern w:val="2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/>
          <w:bCs/>
          <w:kern w:val="2"/>
          <w:sz w:val="32"/>
          <w:szCs w:val="32"/>
        </w:rPr>
        <w:t>表2  202</w:t>
      </w:r>
      <w:r>
        <w:rPr>
          <w:rFonts w:hint="eastAsia" w:ascii="Times New Roman" w:hAnsi="Times New Roman" w:eastAsia="方正仿宋_GBK" w:cs="方正仿宋_GBK"/>
          <w:b/>
          <w:bCs/>
          <w:kern w:val="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方正仿宋_GBK"/>
          <w:b/>
          <w:bCs/>
          <w:kern w:val="2"/>
          <w:sz w:val="32"/>
          <w:szCs w:val="32"/>
        </w:rPr>
        <w:t>年畜牧业生产情况</w:t>
      </w:r>
    </w:p>
    <w:tbl>
      <w:tblPr>
        <w:tblStyle w:val="5"/>
        <w:tblW w:w="8460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5"/>
        <w:gridCol w:w="1615"/>
        <w:gridCol w:w="2029"/>
        <w:gridCol w:w="2026"/>
        <w:gridCol w:w="1795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2610" w:type="dxa"/>
            <w:gridSpan w:val="2"/>
            <w:tcBorders>
              <w:top w:val="single" w:color="auto" w:sz="12" w:space="0"/>
            </w:tcBorders>
            <w:shd w:val="clear" w:color="auto" w:fill="C5E0B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kern w:val="0"/>
                <w:sz w:val="24"/>
                <w:lang w:bidi="ar"/>
              </w:rPr>
              <w:t>指标名称</w:t>
            </w:r>
          </w:p>
        </w:tc>
        <w:tc>
          <w:tcPr>
            <w:tcW w:w="2029" w:type="dxa"/>
            <w:tcBorders>
              <w:top w:val="single" w:color="auto" w:sz="12" w:space="0"/>
            </w:tcBorders>
            <w:shd w:val="clear" w:color="auto" w:fill="C5E0B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2026" w:type="dxa"/>
            <w:tcBorders>
              <w:top w:val="single" w:color="auto" w:sz="12" w:space="0"/>
            </w:tcBorders>
            <w:shd w:val="clear" w:color="auto" w:fill="C5E0B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kern w:val="0"/>
                <w:sz w:val="24"/>
                <w:lang w:bidi="ar"/>
              </w:rPr>
              <w:t>202</w:t>
            </w:r>
            <w:r>
              <w:rPr>
                <w:rFonts w:hint="eastAsia" w:eastAsia="方正仿宋_GBK" w:cs="方正仿宋_GBK"/>
                <w:b/>
                <w:bCs/>
                <w:color w:val="000000"/>
                <w:kern w:val="0"/>
                <w:sz w:val="24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kern w:val="0"/>
                <w:sz w:val="24"/>
                <w:lang w:bidi="ar"/>
              </w:rPr>
              <w:t>年</w:t>
            </w:r>
          </w:p>
        </w:tc>
        <w:tc>
          <w:tcPr>
            <w:tcW w:w="1795" w:type="dxa"/>
            <w:tcBorders>
              <w:top w:val="single" w:color="auto" w:sz="12" w:space="0"/>
            </w:tcBorders>
            <w:shd w:val="clear" w:color="auto" w:fill="C5E0B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kern w:val="0"/>
                <w:sz w:val="24"/>
                <w:lang w:bidi="ar"/>
              </w:rPr>
              <w:t>比上年±%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995" w:type="dxa"/>
            <w:vMerge w:val="restart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出</w:t>
            </w:r>
          </w:p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栏</w:t>
            </w:r>
          </w:p>
        </w:tc>
        <w:tc>
          <w:tcPr>
            <w:tcW w:w="1615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生猪</w:t>
            </w:r>
          </w:p>
        </w:tc>
        <w:tc>
          <w:tcPr>
            <w:tcW w:w="2029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万头</w:t>
            </w:r>
          </w:p>
        </w:tc>
        <w:tc>
          <w:tcPr>
            <w:tcW w:w="2026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89</w:t>
            </w: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.</w:t>
            </w:r>
            <w:r>
              <w:rPr>
                <w:rFonts w:hint="eastAsia" w:ascii="方正仿宋_GBK" w:hAnsi="方正仿宋_GBK" w:eastAsia="方正仿宋_GBK" w:cs="方正仿宋_GBK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3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23.3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995" w:type="dxa"/>
            <w:vMerge w:val="continue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eastAsia="方正仿宋_GBK" w:cs="方正仿宋_GBK"/>
              </w:rPr>
            </w:pPr>
          </w:p>
        </w:tc>
        <w:tc>
          <w:tcPr>
            <w:tcW w:w="1615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山羊</w:t>
            </w:r>
          </w:p>
        </w:tc>
        <w:tc>
          <w:tcPr>
            <w:tcW w:w="2029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万只</w:t>
            </w:r>
          </w:p>
        </w:tc>
        <w:tc>
          <w:tcPr>
            <w:tcW w:w="2026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60</w:t>
            </w: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.</w:t>
            </w:r>
            <w:r>
              <w:rPr>
                <w:rFonts w:hint="eastAsia" w:ascii="方正仿宋_GBK" w:hAnsi="方正仿宋_GBK" w:eastAsia="方正仿宋_GBK" w:cs="方正仿宋_GBK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8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3.1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995" w:type="dxa"/>
            <w:vMerge w:val="continue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eastAsia="方正仿宋_GBK" w:cs="方正仿宋_GBK"/>
              </w:rPr>
            </w:pPr>
          </w:p>
        </w:tc>
        <w:tc>
          <w:tcPr>
            <w:tcW w:w="1615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牛</w:t>
            </w:r>
          </w:p>
        </w:tc>
        <w:tc>
          <w:tcPr>
            <w:tcW w:w="2029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万头</w:t>
            </w:r>
          </w:p>
        </w:tc>
        <w:tc>
          <w:tcPr>
            <w:tcW w:w="2026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.</w:t>
            </w:r>
            <w:r>
              <w:rPr>
                <w:rFonts w:hint="eastAsia" w:ascii="方正仿宋_GBK" w:hAnsi="方正仿宋_GBK" w:eastAsia="方正仿宋_GBK" w:cs="方正仿宋_GBK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8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2.7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95" w:type="dxa"/>
            <w:vMerge w:val="restart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存</w:t>
            </w:r>
          </w:p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栏</w:t>
            </w:r>
          </w:p>
        </w:tc>
        <w:tc>
          <w:tcPr>
            <w:tcW w:w="1615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生猪</w:t>
            </w:r>
          </w:p>
        </w:tc>
        <w:tc>
          <w:tcPr>
            <w:tcW w:w="2029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万头</w:t>
            </w:r>
          </w:p>
        </w:tc>
        <w:tc>
          <w:tcPr>
            <w:tcW w:w="2026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66</w:t>
            </w: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.</w:t>
            </w:r>
            <w:r>
              <w:rPr>
                <w:rFonts w:hint="eastAsia" w:ascii="方正仿宋_GBK" w:hAnsi="方正仿宋_GBK" w:eastAsia="方正仿宋_GBK" w:cs="方正仿宋_GBK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6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8.7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995" w:type="dxa"/>
            <w:vMerge w:val="continue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eastAsia="方正仿宋_GBK" w:cs="方正仿宋_GBK"/>
              </w:rPr>
            </w:pPr>
          </w:p>
        </w:tc>
        <w:tc>
          <w:tcPr>
            <w:tcW w:w="1615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山羊</w:t>
            </w:r>
          </w:p>
        </w:tc>
        <w:tc>
          <w:tcPr>
            <w:tcW w:w="2029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万只</w:t>
            </w:r>
          </w:p>
        </w:tc>
        <w:tc>
          <w:tcPr>
            <w:tcW w:w="2026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47</w:t>
            </w: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.</w:t>
            </w:r>
            <w:r>
              <w:rPr>
                <w:rFonts w:hint="eastAsia" w:ascii="方正仿宋_GBK" w:hAnsi="方正仿宋_GBK" w:eastAsia="方正仿宋_GBK" w:cs="方正仿宋_GBK"/>
              </w:rPr>
              <w:t>36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7.6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995" w:type="dxa"/>
            <w:vMerge w:val="continue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eastAsia="方正仿宋_GBK" w:cs="方正仿宋_GBK"/>
              </w:rPr>
            </w:pPr>
          </w:p>
        </w:tc>
        <w:tc>
          <w:tcPr>
            <w:tcW w:w="1615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牛</w:t>
            </w:r>
          </w:p>
        </w:tc>
        <w:tc>
          <w:tcPr>
            <w:tcW w:w="2029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万头</w:t>
            </w:r>
          </w:p>
        </w:tc>
        <w:tc>
          <w:tcPr>
            <w:tcW w:w="2026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.</w:t>
            </w:r>
            <w:r>
              <w:rPr>
                <w:rFonts w:hint="eastAsia" w:ascii="方正仿宋_GBK" w:hAnsi="方正仿宋_GBK" w:eastAsia="方正仿宋_GBK" w:cs="方正仿宋_GBK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8</w:t>
            </w:r>
          </w:p>
        </w:tc>
        <w:tc>
          <w:tcPr>
            <w:tcW w:w="1795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3.4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黑体_GBK" w:cs="方正黑体_GBK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highlight w:val="none"/>
          <w:lang w:eastAsia="zh-CN"/>
        </w:rPr>
        <w:t>三、工业和建筑业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全年实现工业增加值98.6亿元，增长11.6%，占全县GDP的18.7%。其中，规模以上工业增加值增长13.7%。全县规模以上工业总产值增长23.4%。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年末规模以上工业企业达到111家，营业务收入增长14.9%，利税总额增长13.2%，利润总额增长13.3%。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2" w:firstLineChars="200"/>
        <w:jc w:val="center"/>
        <w:textAlignment w:val="auto"/>
        <w:rPr>
          <w:rFonts w:hint="eastAsia" w:ascii="Times New Roman" w:hAnsi="Times New Roman" w:eastAsia="方正仿宋_GBK" w:cs="方正仿宋_GBK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b/>
          <w:bCs/>
          <w:sz w:val="32"/>
          <w:szCs w:val="32"/>
          <w:highlight w:val="none"/>
          <w:lang w:val="en-US" w:eastAsia="zh-CN"/>
        </w:rPr>
        <w:t>表3  202</w:t>
      </w:r>
      <w:r>
        <w:rPr>
          <w:rFonts w:hint="eastAsia" w:eastAsia="方正仿宋_GBK" w:cs="方正仿宋_GBK"/>
          <w:b/>
          <w:bCs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Times New Roman" w:hAnsi="Times New Roman" w:eastAsia="方正仿宋_GBK" w:cs="方正仿宋_GBK"/>
          <w:b/>
          <w:bCs/>
          <w:sz w:val="32"/>
          <w:szCs w:val="32"/>
          <w:highlight w:val="none"/>
          <w:lang w:val="en-US" w:eastAsia="zh-CN"/>
        </w:rPr>
        <w:t>年主要工业产品产量表</w:t>
      </w:r>
    </w:p>
    <w:tbl>
      <w:tblPr>
        <w:tblStyle w:val="5"/>
        <w:tblW w:w="8480" w:type="dxa"/>
        <w:jc w:val="center"/>
        <w:tblBorders>
          <w:top w:val="single" w:color="000000" w:sz="18" w:space="0"/>
          <w:left w:val="none" w:color="auto" w:sz="0" w:space="0"/>
          <w:bottom w:val="single" w:color="000000" w:sz="18" w:space="0"/>
          <w:right w:val="none" w:color="auto" w:sz="0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602"/>
        <w:gridCol w:w="1223"/>
        <w:gridCol w:w="1849"/>
        <w:gridCol w:w="1806"/>
      </w:tblGrid>
      <w:tr>
        <w:tblPrEx>
          <w:tblBorders>
            <w:top w:val="single" w:color="000000" w:sz="18" w:space="0"/>
            <w:left w:val="none" w:color="auto" w:sz="0" w:space="0"/>
            <w:bottom w:val="single" w:color="000000" w:sz="18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9" w:hRule="atLeast"/>
          <w:jc w:val="center"/>
        </w:trPr>
        <w:tc>
          <w:tcPr>
            <w:tcW w:w="3602" w:type="dxa"/>
            <w:tcBorders>
              <w:top w:val="single" w:color="000000" w:sz="12" w:space="0"/>
              <w:right w:val="single" w:color="000000" w:sz="4" w:space="0"/>
            </w:tcBorders>
            <w:shd w:val="clear" w:color="auto" w:fill="C5E0B3" w:themeFill="accent6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1223" w:type="dxa"/>
            <w:tcBorders>
              <w:top w:val="single" w:color="000000" w:sz="12" w:space="0"/>
              <w:left w:val="single" w:color="000000" w:sz="4" w:space="0"/>
              <w:right w:val="single" w:color="000000" w:sz="4" w:space="0"/>
            </w:tcBorders>
            <w:shd w:val="clear" w:color="auto" w:fill="C5E0B3" w:themeFill="accent6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849" w:type="dxa"/>
            <w:tcBorders>
              <w:top w:val="single" w:color="000000" w:sz="12" w:space="0"/>
              <w:left w:val="single" w:color="000000" w:sz="4" w:space="0"/>
              <w:right w:val="single" w:color="000000" w:sz="4" w:space="0"/>
            </w:tcBorders>
            <w:shd w:val="clear" w:color="auto" w:fill="C5E0B3" w:themeFill="accent6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</w:t>
            </w:r>
          </w:p>
        </w:tc>
        <w:tc>
          <w:tcPr>
            <w:tcW w:w="1806" w:type="dxa"/>
            <w:tcBorders>
              <w:top w:val="single" w:color="000000" w:sz="12" w:space="0"/>
              <w:left w:val="single" w:color="000000" w:sz="4" w:space="0"/>
            </w:tcBorders>
            <w:shd w:val="clear" w:color="auto" w:fill="C5E0B3" w:themeFill="accent6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比上年±%</w:t>
            </w:r>
          </w:p>
        </w:tc>
      </w:tr>
      <w:tr>
        <w:tblPrEx>
          <w:tblBorders>
            <w:top w:val="single" w:color="000000" w:sz="18" w:space="0"/>
            <w:left w:val="none" w:color="auto" w:sz="0" w:space="0"/>
            <w:bottom w:val="single" w:color="000000" w:sz="18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7" w:hRule="atLeast"/>
          <w:jc w:val="center"/>
        </w:trPr>
        <w:tc>
          <w:tcPr>
            <w:tcW w:w="3602" w:type="dxa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Times New Roman" w:hAnsi="Times New Roman" w:eastAsia="方正仿宋_GBK" w:cs="方正仿宋_GBK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工业总产值</w:t>
            </w:r>
            <w:r>
              <w:rPr>
                <w:rFonts w:hint="eastAsia" w:ascii="Times New Roman" w:hAnsi="Times New Roman" w:eastAsia="方正仿宋_GBK" w:cs="方正仿宋_GBK"/>
                <w:lang w:eastAsia="zh-CN"/>
              </w:rPr>
              <w:t>增速</w:t>
            </w:r>
          </w:p>
        </w:tc>
        <w:tc>
          <w:tcPr>
            <w:tcW w:w="1223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Times New Roman" w:hAnsi="Times New Roman" w:eastAsia="方正仿宋_GBK" w:cs="方正仿宋_GBK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lang w:val="en-US" w:eastAsia="zh-CN"/>
              </w:rPr>
              <w:t>%</w:t>
            </w:r>
          </w:p>
        </w:tc>
        <w:tc>
          <w:tcPr>
            <w:tcW w:w="1849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Times New Roman" w:hAnsi="Times New Roman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25.3</w:t>
            </w:r>
          </w:p>
        </w:tc>
        <w:tc>
          <w:tcPr>
            <w:tcW w:w="1806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Times New Roman" w:hAnsi="Times New Roman" w:eastAsia="方正仿宋_GBK" w:cs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  <w:lang w:val="en-US" w:eastAsia="zh-CN"/>
              </w:rPr>
              <w:t>上升30.5个百分点</w:t>
            </w:r>
          </w:p>
        </w:tc>
      </w:tr>
      <w:tr>
        <w:tblPrEx>
          <w:tblBorders>
            <w:top w:val="single" w:color="000000" w:sz="18" w:space="0"/>
            <w:left w:val="none" w:color="auto" w:sz="0" w:space="0"/>
            <w:bottom w:val="single" w:color="000000" w:sz="18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  <w:jc w:val="center"/>
        </w:trPr>
        <w:tc>
          <w:tcPr>
            <w:tcW w:w="3602" w:type="dxa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规模以上工业总产值</w:t>
            </w:r>
            <w:r>
              <w:rPr>
                <w:rFonts w:hint="eastAsia" w:ascii="Times New Roman" w:hAnsi="Times New Roman" w:eastAsia="方正仿宋_GBK" w:cs="方正仿宋_GBK"/>
                <w:lang w:eastAsia="zh-CN"/>
              </w:rPr>
              <w:t>增速</w:t>
            </w:r>
          </w:p>
        </w:tc>
        <w:tc>
          <w:tcPr>
            <w:tcW w:w="1223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  <w:lang w:val="en-US" w:eastAsia="zh-CN"/>
              </w:rPr>
              <w:t>%</w:t>
            </w:r>
          </w:p>
        </w:tc>
        <w:tc>
          <w:tcPr>
            <w:tcW w:w="1849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Times New Roman" w:hAnsi="Times New Roman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23.4</w:t>
            </w:r>
          </w:p>
        </w:tc>
        <w:tc>
          <w:tcPr>
            <w:tcW w:w="1806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Times New Roman" w:hAnsi="Times New Roman" w:eastAsia="方正仿宋_GBK" w:cs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  <w:lang w:val="en-US" w:eastAsia="zh-CN"/>
              </w:rPr>
              <w:t>上升31.6个百分点</w:t>
            </w:r>
          </w:p>
        </w:tc>
      </w:tr>
      <w:tr>
        <w:tblPrEx>
          <w:tblBorders>
            <w:top w:val="single" w:color="000000" w:sz="18" w:space="0"/>
            <w:left w:val="none" w:color="auto" w:sz="0" w:space="0"/>
            <w:bottom w:val="single" w:color="000000" w:sz="18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  <w:jc w:val="center"/>
        </w:trPr>
        <w:tc>
          <w:tcPr>
            <w:tcW w:w="3602" w:type="dxa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规模以上工业销售产值</w:t>
            </w:r>
            <w:r>
              <w:rPr>
                <w:rFonts w:hint="eastAsia" w:ascii="Times New Roman" w:hAnsi="Times New Roman" w:eastAsia="方正仿宋_GBK" w:cs="方正仿宋_GBK"/>
                <w:lang w:eastAsia="zh-CN"/>
              </w:rPr>
              <w:t>增速</w:t>
            </w:r>
          </w:p>
        </w:tc>
        <w:tc>
          <w:tcPr>
            <w:tcW w:w="1223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  <w:lang w:val="en-US" w:eastAsia="zh-CN"/>
              </w:rPr>
              <w:t>%</w:t>
            </w:r>
          </w:p>
        </w:tc>
        <w:tc>
          <w:tcPr>
            <w:tcW w:w="1849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Times New Roman" w:hAnsi="Times New Roman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23.8</w:t>
            </w:r>
          </w:p>
        </w:tc>
        <w:tc>
          <w:tcPr>
            <w:tcW w:w="1806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Times New Roman" w:hAnsi="Times New Roman" w:eastAsia="方正仿宋_GBK" w:cs="方正仿宋_GBK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  <w:lang w:val="en-US" w:eastAsia="zh-CN"/>
              </w:rPr>
              <w:t xml:space="preserve">上升33.3个百分点 </w:t>
            </w:r>
          </w:p>
        </w:tc>
      </w:tr>
      <w:tr>
        <w:tblPrEx>
          <w:tblBorders>
            <w:top w:val="single" w:color="000000" w:sz="18" w:space="0"/>
            <w:left w:val="none" w:color="auto" w:sz="0" w:space="0"/>
            <w:bottom w:val="single" w:color="000000" w:sz="18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  <w:jc w:val="center"/>
        </w:trPr>
        <w:tc>
          <w:tcPr>
            <w:tcW w:w="3602" w:type="dxa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Times New Roman" w:hAnsi="Times New Roman" w:eastAsia="方正仿宋_GBK" w:cs="方正仿宋_GBK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lang w:eastAsia="zh-CN"/>
              </w:rPr>
              <w:t>规模以上工业用电量</w:t>
            </w:r>
          </w:p>
        </w:tc>
        <w:tc>
          <w:tcPr>
            <w:tcW w:w="1223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  <w:lang w:eastAsia="zh-CN"/>
              </w:rPr>
              <w:t>亿</w:t>
            </w:r>
            <w:r>
              <w:rPr>
                <w:rFonts w:hint="eastAsia" w:ascii="Times New Roman" w:hAnsi="Times New Roman" w:eastAsia="方正仿宋_GBK" w:cs="方正仿宋_GBK"/>
              </w:rPr>
              <w:t>度</w:t>
            </w:r>
          </w:p>
        </w:tc>
        <w:tc>
          <w:tcPr>
            <w:tcW w:w="1849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Times New Roman" w:hAnsi="Times New Roman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2.71</w:t>
            </w:r>
          </w:p>
        </w:tc>
        <w:tc>
          <w:tcPr>
            <w:tcW w:w="1806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Times New Roman" w:hAnsi="Times New Roman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000000" w:sz="18" w:space="0"/>
            <w:left w:val="none" w:color="auto" w:sz="0" w:space="0"/>
            <w:bottom w:val="single" w:color="000000" w:sz="18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  <w:jc w:val="center"/>
        </w:trPr>
        <w:tc>
          <w:tcPr>
            <w:tcW w:w="3602" w:type="dxa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规模以上工业企业主要产品产量</w:t>
            </w:r>
          </w:p>
        </w:tc>
        <w:tc>
          <w:tcPr>
            <w:tcW w:w="1223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Times New Roman" w:hAnsi="Times New Roman" w:eastAsia="方正仿宋_GBK" w:cs="方正仿宋_GBK"/>
                <w:lang w:eastAsia="zh-CN"/>
              </w:rPr>
            </w:pPr>
          </w:p>
        </w:tc>
        <w:tc>
          <w:tcPr>
            <w:tcW w:w="1849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Times New Roman" w:hAnsi="Times New Roman" w:eastAsia="方正仿宋_GBK" w:cs="方正仿宋_GBK"/>
                <w:lang w:eastAsia="zh-CN"/>
              </w:rPr>
            </w:pPr>
          </w:p>
        </w:tc>
        <w:tc>
          <w:tcPr>
            <w:tcW w:w="1806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Times New Roman" w:hAnsi="Times New Roman" w:eastAsia="方正仿宋_GBK" w:cs="方正仿宋_GBK"/>
                <w:lang w:eastAsia="zh-CN"/>
              </w:rPr>
            </w:pPr>
          </w:p>
        </w:tc>
      </w:tr>
      <w:tr>
        <w:tblPrEx>
          <w:tblBorders>
            <w:top w:val="single" w:color="000000" w:sz="18" w:space="0"/>
            <w:left w:val="none" w:color="auto" w:sz="0" w:space="0"/>
            <w:bottom w:val="single" w:color="000000" w:sz="18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  <w:jc w:val="center"/>
        </w:trPr>
        <w:tc>
          <w:tcPr>
            <w:tcW w:w="3602" w:type="dxa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#水泥</w:t>
            </w:r>
          </w:p>
        </w:tc>
        <w:tc>
          <w:tcPr>
            <w:tcW w:w="1223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万吨</w:t>
            </w:r>
          </w:p>
        </w:tc>
        <w:tc>
          <w:tcPr>
            <w:tcW w:w="1849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Times New Roman" w:hAnsi="Times New Roman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46.22</w:t>
            </w:r>
          </w:p>
        </w:tc>
        <w:tc>
          <w:tcPr>
            <w:tcW w:w="1806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Times New Roman" w:hAnsi="Times New Roman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33.</w:t>
            </w: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000000" w:sz="18" w:space="0"/>
            <w:left w:val="none" w:color="auto" w:sz="0" w:space="0"/>
            <w:bottom w:val="single" w:color="000000" w:sz="18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  <w:jc w:val="center"/>
        </w:trPr>
        <w:tc>
          <w:tcPr>
            <w:tcW w:w="3602" w:type="dxa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摩配件</w:t>
            </w:r>
          </w:p>
        </w:tc>
        <w:tc>
          <w:tcPr>
            <w:tcW w:w="1223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万元</w:t>
            </w:r>
          </w:p>
        </w:tc>
        <w:tc>
          <w:tcPr>
            <w:tcW w:w="1849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Times New Roman" w:hAnsi="Times New Roman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12074.7</w:t>
            </w:r>
          </w:p>
        </w:tc>
        <w:tc>
          <w:tcPr>
            <w:tcW w:w="1806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Times New Roman" w:hAnsi="Times New Roman" w:eastAsia="方正仿宋_GBK" w:cs="方正仿宋_GBK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lang w:val="en-US" w:eastAsia="zh-CN"/>
              </w:rPr>
              <w:t>20.0</w:t>
            </w:r>
          </w:p>
        </w:tc>
      </w:tr>
      <w:tr>
        <w:tblPrEx>
          <w:tblBorders>
            <w:top w:val="single" w:color="000000" w:sz="18" w:space="0"/>
            <w:left w:val="none" w:color="auto" w:sz="0" w:space="0"/>
            <w:bottom w:val="single" w:color="000000" w:sz="18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  <w:jc w:val="center"/>
        </w:trPr>
        <w:tc>
          <w:tcPr>
            <w:tcW w:w="3602" w:type="dxa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Times New Roman" w:hAnsi="Times New Roman" w:eastAsia="方正仿宋_GBK" w:cs="方正仿宋_GBK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lang w:eastAsia="zh-CN"/>
              </w:rPr>
              <w:t>饮料</w:t>
            </w:r>
          </w:p>
        </w:tc>
        <w:tc>
          <w:tcPr>
            <w:tcW w:w="1223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万吨</w:t>
            </w:r>
          </w:p>
        </w:tc>
        <w:tc>
          <w:tcPr>
            <w:tcW w:w="1849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Times New Roman" w:hAnsi="Times New Roman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18.7</w:t>
            </w:r>
          </w:p>
        </w:tc>
        <w:tc>
          <w:tcPr>
            <w:tcW w:w="1806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Times New Roman" w:hAnsi="Times New Roman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9.0</w:t>
            </w:r>
          </w:p>
        </w:tc>
      </w:tr>
      <w:tr>
        <w:tblPrEx>
          <w:tblBorders>
            <w:top w:val="single" w:color="000000" w:sz="18" w:space="0"/>
            <w:left w:val="none" w:color="auto" w:sz="0" w:space="0"/>
            <w:bottom w:val="single" w:color="000000" w:sz="18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  <w:jc w:val="center"/>
        </w:trPr>
        <w:tc>
          <w:tcPr>
            <w:tcW w:w="3602" w:type="dxa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Times New Roman" w:hAnsi="Times New Roman" w:eastAsia="方正仿宋_GBK" w:cs="方正仿宋_GBK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lang w:eastAsia="zh-CN"/>
              </w:rPr>
              <w:t>发电量</w:t>
            </w:r>
          </w:p>
        </w:tc>
        <w:tc>
          <w:tcPr>
            <w:tcW w:w="1223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万度</w:t>
            </w:r>
          </w:p>
        </w:tc>
        <w:tc>
          <w:tcPr>
            <w:tcW w:w="1849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Times New Roman" w:hAnsi="Times New Roman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74391.9</w:t>
            </w:r>
          </w:p>
        </w:tc>
        <w:tc>
          <w:tcPr>
            <w:tcW w:w="1806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Times New Roman" w:hAnsi="Times New Roman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8.0</w:t>
            </w:r>
          </w:p>
        </w:tc>
      </w:tr>
      <w:tr>
        <w:tblPrEx>
          <w:tblBorders>
            <w:top w:val="single" w:color="000000" w:sz="18" w:space="0"/>
            <w:left w:val="none" w:color="auto" w:sz="0" w:space="0"/>
            <w:bottom w:val="single" w:color="000000" w:sz="18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  <w:jc w:val="center"/>
        </w:trPr>
        <w:tc>
          <w:tcPr>
            <w:tcW w:w="3602" w:type="dxa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中成药</w:t>
            </w:r>
          </w:p>
        </w:tc>
        <w:tc>
          <w:tcPr>
            <w:tcW w:w="1223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吨</w:t>
            </w:r>
          </w:p>
        </w:tc>
        <w:tc>
          <w:tcPr>
            <w:tcW w:w="1849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Times New Roman" w:hAnsi="Times New Roman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7560.2</w:t>
            </w:r>
          </w:p>
        </w:tc>
        <w:tc>
          <w:tcPr>
            <w:tcW w:w="1806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Times New Roman" w:hAnsi="Times New Roman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32.2</w:t>
            </w:r>
          </w:p>
        </w:tc>
      </w:tr>
      <w:tr>
        <w:tblPrEx>
          <w:tblBorders>
            <w:top w:val="single" w:color="000000" w:sz="18" w:space="0"/>
            <w:left w:val="none" w:color="auto" w:sz="0" w:space="0"/>
            <w:bottom w:val="single" w:color="000000" w:sz="18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  <w:jc w:val="center"/>
        </w:trPr>
        <w:tc>
          <w:tcPr>
            <w:tcW w:w="3602" w:type="dxa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塑料制品</w:t>
            </w:r>
          </w:p>
        </w:tc>
        <w:tc>
          <w:tcPr>
            <w:tcW w:w="1223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吨</w:t>
            </w:r>
          </w:p>
        </w:tc>
        <w:tc>
          <w:tcPr>
            <w:tcW w:w="1849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Times New Roman" w:hAnsi="Times New Roman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165306</w:t>
            </w:r>
          </w:p>
        </w:tc>
        <w:tc>
          <w:tcPr>
            <w:tcW w:w="1806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Times New Roman" w:hAnsi="Times New Roman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34.8</w:t>
            </w:r>
          </w:p>
        </w:tc>
      </w:tr>
      <w:tr>
        <w:tblPrEx>
          <w:tblBorders>
            <w:top w:val="single" w:color="000000" w:sz="18" w:space="0"/>
            <w:left w:val="none" w:color="auto" w:sz="0" w:space="0"/>
            <w:bottom w:val="single" w:color="000000" w:sz="18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  <w:jc w:val="center"/>
        </w:trPr>
        <w:tc>
          <w:tcPr>
            <w:tcW w:w="3602" w:type="dxa"/>
            <w:tcBorders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鲜、冷藏肉</w:t>
            </w:r>
          </w:p>
        </w:tc>
        <w:tc>
          <w:tcPr>
            <w:tcW w:w="1223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吨</w:t>
            </w:r>
          </w:p>
        </w:tc>
        <w:tc>
          <w:tcPr>
            <w:tcW w:w="1849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Times New Roman" w:hAnsi="Times New Roman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2647</w:t>
            </w:r>
          </w:p>
        </w:tc>
        <w:tc>
          <w:tcPr>
            <w:tcW w:w="1806" w:type="dxa"/>
            <w:tcBorders>
              <w:left w:val="single" w:color="000000" w:sz="4" w:space="0"/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Times New Roman" w:hAnsi="Times New Roman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31.</w:t>
            </w: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8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textAlignment w:val="auto"/>
        <w:rPr>
          <w:rFonts w:hint="eastAsia" w:ascii="方正仿宋_GBK" w:hAnsi="方正仿宋_GBK" w:eastAsia="方正仿宋_GBK" w:cs="方正仿宋_GBK"/>
          <w:sz w:val="22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2"/>
          <w:szCs w:val="28"/>
        </w:rPr>
        <w:t>备注：1</w:t>
      </w:r>
      <w:r>
        <w:rPr>
          <w:rFonts w:hint="eastAsia" w:ascii="方正仿宋_GBK" w:hAnsi="方正仿宋_GBK" w:eastAsia="方正仿宋_GBK" w:cs="方正仿宋_GBK"/>
          <w:sz w:val="22"/>
          <w:szCs w:val="28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sz w:val="22"/>
          <w:szCs w:val="28"/>
        </w:rPr>
        <w:t>工业总产值</w:t>
      </w:r>
      <w:r>
        <w:rPr>
          <w:rFonts w:hint="eastAsia" w:ascii="方正仿宋_GBK" w:hAnsi="方正仿宋_GBK" w:eastAsia="方正仿宋_GBK" w:cs="方正仿宋_GBK"/>
          <w:sz w:val="22"/>
          <w:szCs w:val="28"/>
          <w:lang w:val="en-US" w:eastAsia="zh-CN"/>
        </w:rPr>
        <w:t>增速为推算数据；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firstLine="660" w:firstLineChars="3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22"/>
          <w:szCs w:val="28"/>
        </w:rPr>
        <w:t>2</w:t>
      </w:r>
      <w:r>
        <w:rPr>
          <w:rFonts w:hint="eastAsia" w:ascii="方正仿宋_GBK" w:hAnsi="方正仿宋_GBK" w:eastAsia="方正仿宋_GBK" w:cs="方正仿宋_GBK"/>
          <w:sz w:val="22"/>
          <w:szCs w:val="28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</w:rPr>
        <w:t>规模以上工业总产值增速和销售产值增速，不包括产业活动单位分劈的数据。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全年实现建筑业增加值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106.48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亿元，增长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%。全县具有资质等级的总承包和专业承包建筑企业共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92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家，实现注册地总产值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331.93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亿元，增长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17.8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%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全年建筑施工面积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438.85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万平方米，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增长16.8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%；建筑竣工面积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218.34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万平方米，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增长29.8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黑体_GBK" w:cs="方正黑体_GBK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highlight w:val="none"/>
          <w:lang w:eastAsia="zh-CN"/>
        </w:rPr>
        <w:t>四、固定资产投资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全年全社会固定资产投资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实现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257.01亿元，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增长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15.3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%。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基础设施投资实现95.24亿元，增长15.5%，占固定资产投资（不含农户）的比重为37.1%。民间固定资产投资实现150.97亿元 ，增长10.3%，占固定资产投资（不含农户）的比重为58.7%。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项目完成投资（单个项目500万元以上）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205.75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亿元，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增长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18.7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%；房地产开发投资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51.27 亿元，增长3.2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%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按产业划分，第一产业投资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37.35亿元，增长-0.6%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；第二产业投资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38.49亿元，增长79.4%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，其中，工业投资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38.29亿元，增长79.1%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；第三产业投资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181.17亿元，增长10.5%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，其中，房地产开发投资占第三产业投资的比重为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28.3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全年商品房屋施工面积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217.75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万平方米，比上年下降28.3%。其中，新开工面积达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56.79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万平方米，增长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100.9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%。商品房屋建筑竣工面积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19.66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万平方米，下降50.8%；商品房销售面积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105.19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万平方米，增长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14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%；实现商品房销售额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64.54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亿元，增长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6.7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黑体_GBK" w:cs="方正黑体_GBK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highlight w:val="none"/>
          <w:lang w:eastAsia="zh-CN"/>
        </w:rPr>
        <w:t>五、国内贸易和对外经济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全年完成社会消费品零售总额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386.65亿元，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增长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29.3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%。全年实现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批发业、零售业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商品销售额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193.66亿元、318.53亿元，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分别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增长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32.3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%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27.3%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实现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住宿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餐饮业营业额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33.36亿元、56.42亿元，分别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增长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31.9%、32.3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全年批发和零售业实现增加值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增长18.4%，住宿和餐饮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业实现增加值增长15.7%。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限上批发和零售企业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244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家，其中：批发企业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57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家，当年新增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家；零售企业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187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家，当年新增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39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家。限上住宿和餐饮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112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家，其中：住宿企业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29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家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当年新增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家；餐饮企业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83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家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当年新增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>招商引资有成效，招商引资协议资金</w:t>
      </w:r>
      <w:r>
        <w:rPr>
          <w:rFonts w:hint="eastAsia" w:eastAsia="方正仿宋_GBK" w:cs="方正仿宋_GBK"/>
          <w:sz w:val="32"/>
          <w:szCs w:val="32"/>
          <w:highlight w:val="none"/>
          <w:lang w:val="en-US" w:eastAsia="zh-CN"/>
        </w:rPr>
        <w:t>288.7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>亿元，增长</w:t>
      </w:r>
      <w:r>
        <w:rPr>
          <w:rFonts w:hint="eastAsia" w:eastAsia="方正仿宋_GBK" w:cs="方正仿宋_GBK"/>
          <w:sz w:val="32"/>
          <w:szCs w:val="32"/>
          <w:highlight w:val="none"/>
          <w:lang w:val="en-US" w:eastAsia="zh-CN"/>
        </w:rPr>
        <w:t>44.2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>%。其中，千万元以上项目</w:t>
      </w:r>
      <w:r>
        <w:rPr>
          <w:rFonts w:hint="eastAsia" w:eastAsia="方正仿宋_GBK" w:cs="方正仿宋_GBK"/>
          <w:sz w:val="32"/>
          <w:szCs w:val="32"/>
          <w:highlight w:val="none"/>
          <w:lang w:val="en-US" w:eastAsia="zh-CN"/>
        </w:rPr>
        <w:t>115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>个，增长</w:t>
      </w:r>
      <w:r>
        <w:rPr>
          <w:rFonts w:hint="eastAsia" w:eastAsia="方正仿宋_GBK" w:cs="方正仿宋_GBK"/>
          <w:sz w:val="32"/>
          <w:szCs w:val="32"/>
          <w:highlight w:val="none"/>
          <w:lang w:val="en-US" w:eastAsia="zh-CN"/>
        </w:rPr>
        <w:t>49.4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>%；到位资金</w:t>
      </w:r>
      <w:r>
        <w:rPr>
          <w:rFonts w:hint="eastAsia" w:eastAsia="方正仿宋_GBK" w:cs="方正仿宋_GBK"/>
          <w:sz w:val="32"/>
          <w:szCs w:val="32"/>
          <w:highlight w:val="none"/>
          <w:lang w:val="en-US" w:eastAsia="zh-CN"/>
        </w:rPr>
        <w:t>130.6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>亿元，增长</w:t>
      </w:r>
      <w:r>
        <w:rPr>
          <w:rFonts w:hint="eastAsia" w:eastAsia="方正仿宋_GBK" w:cs="方正仿宋_GBK"/>
          <w:sz w:val="32"/>
          <w:szCs w:val="32"/>
          <w:highlight w:val="none"/>
          <w:lang w:val="en-US" w:eastAsia="zh-CN"/>
        </w:rPr>
        <w:t>4.5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>%；在建项目</w:t>
      </w:r>
      <w:r>
        <w:rPr>
          <w:rFonts w:hint="eastAsia" w:eastAsia="方正仿宋_GBK" w:cs="方正仿宋_GBK"/>
          <w:sz w:val="32"/>
          <w:szCs w:val="32"/>
          <w:highlight w:val="none"/>
          <w:lang w:val="en-US" w:eastAsia="zh-CN"/>
        </w:rPr>
        <w:t>214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>个，增长</w:t>
      </w:r>
      <w:r>
        <w:rPr>
          <w:rFonts w:hint="eastAsia" w:eastAsia="方正仿宋_GBK" w:cs="方正仿宋_GBK"/>
          <w:sz w:val="32"/>
          <w:szCs w:val="32"/>
          <w:highlight w:val="none"/>
          <w:lang w:val="en-US" w:eastAsia="zh-CN"/>
        </w:rPr>
        <w:t>101.9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 xml:space="preserve">%。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fill="FFFFFF"/>
        </w:rPr>
        <w:t>全年货物进出口总额</w:t>
      </w:r>
      <w:r>
        <w:rPr>
          <w:rFonts w:hint="eastAsia" w:eastAsia="方正仿宋_GBK" w:cs="方正仿宋_GBK"/>
          <w:color w:val="000000"/>
          <w:sz w:val="32"/>
          <w:szCs w:val="32"/>
          <w:shd w:val="clear" w:fill="FFFFFF"/>
          <w:lang w:val="en-US" w:eastAsia="zh-CN"/>
        </w:rPr>
        <w:t>18068.33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fill="FFFFFF"/>
          <w:lang w:val="en-US" w:eastAsia="zh-CN"/>
        </w:rPr>
        <w:t>万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fill="FFFFFF"/>
        </w:rPr>
        <w:t>元，比上年</w:t>
      </w:r>
      <w:r>
        <w:rPr>
          <w:rFonts w:hint="eastAsia" w:eastAsia="方正仿宋_GBK" w:cs="方正仿宋_GBK"/>
          <w:color w:val="000000"/>
          <w:sz w:val="32"/>
          <w:szCs w:val="32"/>
          <w:shd w:val="clear" w:fill="FFFFFF"/>
          <w:lang w:val="en-US" w:eastAsia="zh-CN"/>
        </w:rPr>
        <w:t>下降32.9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fill="FFFFFF"/>
        </w:rPr>
        <w:t>%。其中，出口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fill="FFFFFF"/>
          <w:lang w:val="en-US" w:eastAsia="zh-CN"/>
        </w:rPr>
        <w:t>15734.26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fill="FFFFFF"/>
          <w:lang w:eastAsia="zh-CN"/>
        </w:rPr>
        <w:t>万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fill="FFFFFF"/>
        </w:rPr>
        <w:t>元，比上年</w:t>
      </w:r>
      <w:r>
        <w:rPr>
          <w:rFonts w:hint="eastAsia" w:eastAsia="方正仿宋_GBK" w:cs="方正仿宋_GBK"/>
          <w:color w:val="000000"/>
          <w:sz w:val="32"/>
          <w:szCs w:val="32"/>
          <w:shd w:val="clear" w:fill="FFFFFF"/>
          <w:lang w:val="en-US" w:eastAsia="zh-CN"/>
        </w:rPr>
        <w:t>下降16.1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fill="FFFFFF"/>
        </w:rPr>
        <w:t>%；进口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fill="FFFFFF"/>
          <w:lang w:val="en-US" w:eastAsia="zh-CN"/>
        </w:rPr>
        <w:t>2333.77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fill="FFFFFF"/>
          <w:lang w:eastAsia="zh-CN"/>
        </w:rPr>
        <w:t>万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fill="FFFFFF"/>
        </w:rPr>
        <w:t>元，比上年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fill="FFFFFF"/>
          <w:lang w:val="en-US" w:eastAsia="zh-CN"/>
        </w:rPr>
        <w:t>下降</w:t>
      </w:r>
      <w:r>
        <w:rPr>
          <w:rFonts w:hint="eastAsia" w:eastAsia="方正仿宋_GBK" w:cs="方正仿宋_GBK"/>
          <w:color w:val="000000"/>
          <w:sz w:val="32"/>
          <w:szCs w:val="32"/>
          <w:shd w:val="clear" w:fill="FFFFFF"/>
          <w:lang w:val="en-US" w:eastAsia="zh-CN"/>
        </w:rPr>
        <w:t>71.4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fill="FFFFFF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黑体_GBK" w:cs="方正黑体_GBK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highlight w:val="none"/>
          <w:lang w:eastAsia="zh-CN"/>
        </w:rPr>
        <w:t>六、交通和邮电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全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  <w:t>县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公路通车总里程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>11737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公里。其中，高速公路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>7</w:t>
      </w:r>
      <w:r>
        <w:rPr>
          <w:rFonts w:hint="eastAsia" w:eastAsia="方正仿宋_GBK" w:cs="方正仿宋_GBK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公里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  <w:t>；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二级公路</w:t>
      </w:r>
      <w:r>
        <w:rPr>
          <w:rFonts w:hint="eastAsia" w:eastAsia="方正仿宋_GBK" w:cs="方正仿宋_GBK"/>
          <w:sz w:val="32"/>
          <w:szCs w:val="32"/>
          <w:highlight w:val="none"/>
          <w:lang w:val="en-US" w:eastAsia="zh-CN"/>
        </w:rPr>
        <w:t>23.4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公里。全县支流通航里程达到137公里，长江干线69.5公里，共计206.5公里。乡镇通畅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  <w:t>率、行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政村公路通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  <w:t>畅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率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行政村公路通达率均达100%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全年交通运输业完成客运量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870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万人次，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比上年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下降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24.9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%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，其中，公路客运量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852.3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万人次，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fill="FFFFFF"/>
        </w:rPr>
        <w:t>比上年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下降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25.6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%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；水路客运量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17.7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万人次，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增长46.3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%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全年交通运输货运量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2100.5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万吨，增长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14.5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%，其中，公路货运量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578.2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万吨，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增长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26.8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%；水路货运量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1522.3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万吨，增长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10.5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%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2" w:firstLineChars="200"/>
        <w:jc w:val="center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  <w:lang w:val="en-US" w:eastAsia="zh-CN"/>
        </w:rPr>
        <w:t>表4  20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highlight w:val="none"/>
          <w:lang w:val="en-US" w:eastAsia="zh-CN"/>
        </w:rPr>
        <w:t>2</w:t>
      </w:r>
      <w:r>
        <w:rPr>
          <w:rFonts w:hint="eastAsia" w:eastAsia="方正仿宋_GBK" w:cs="Times New Roman"/>
          <w:b/>
          <w:bCs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  <w:lang w:val="en-US" w:eastAsia="zh-CN"/>
        </w:rPr>
        <w:t>年客货运输量</w:t>
      </w:r>
    </w:p>
    <w:tbl>
      <w:tblPr>
        <w:tblStyle w:val="5"/>
        <w:tblW w:w="80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64"/>
        <w:gridCol w:w="2300"/>
        <w:gridCol w:w="25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  <w:jc w:val="center"/>
        </w:trPr>
        <w:tc>
          <w:tcPr>
            <w:tcW w:w="3164" w:type="dxa"/>
            <w:tcBorders>
              <w:top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5E0B3" w:themeFill="accent6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230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E0B3" w:themeFill="accent6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绝对额</w:t>
            </w:r>
          </w:p>
        </w:tc>
        <w:tc>
          <w:tcPr>
            <w:tcW w:w="257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</w:tcBorders>
            <w:shd w:val="clear" w:color="auto" w:fill="C5E0B3" w:themeFill="accent6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比上年增长±%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8" w:hRule="atLeast"/>
          <w:jc w:val="center"/>
        </w:trPr>
        <w:tc>
          <w:tcPr>
            <w:tcW w:w="316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highlight w:val="none"/>
                <w:lang w:val="en-US" w:eastAsia="zh-CN"/>
              </w:rPr>
              <w:t>旅客运输量(万人次）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Times New Roman" w:hAnsi="Times New Roman" w:eastAsia="方正仿宋_GBK" w:cs="方正仿宋_GBK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highlight w:val="none"/>
                <w:lang w:val="en-US" w:eastAsia="zh-CN"/>
              </w:rPr>
              <w:t>870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Times New Roman" w:hAnsi="Times New Roman" w:eastAsia="方正仿宋_GBK" w:cs="方正仿宋_GBK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highlight w:val="none"/>
                <w:lang w:val="en-US" w:eastAsia="zh-CN"/>
              </w:rPr>
              <w:t>-24.9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316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highlight w:val="none"/>
                <w:lang w:val="en-US" w:eastAsia="zh-CN"/>
              </w:rPr>
              <w:t>＃公路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Times New Roman" w:hAnsi="Times New Roman" w:eastAsia="方正仿宋_GBK" w:cs="方正仿宋_GBK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highlight w:val="none"/>
                <w:lang w:val="en-US" w:eastAsia="zh-CN"/>
              </w:rPr>
              <w:t>852.3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Times New Roman" w:hAnsi="Times New Roman" w:eastAsia="方正仿宋_GBK" w:cs="方正仿宋_GBK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highlight w:val="none"/>
                <w:lang w:val="en-US" w:eastAsia="zh-CN"/>
              </w:rPr>
              <w:t>-25.6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316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highlight w:val="none"/>
                <w:lang w:val="en-US" w:eastAsia="zh-CN"/>
              </w:rPr>
              <w:t>水运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Times New Roman" w:hAnsi="Times New Roman" w:eastAsia="方正仿宋_GBK" w:cs="方正仿宋_GBK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highlight w:val="none"/>
                <w:lang w:val="en-US" w:eastAsia="zh-CN"/>
              </w:rPr>
              <w:t>17.7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Times New Roman" w:hAnsi="Times New Roman" w:eastAsia="方正仿宋_GBK" w:cs="方正仿宋_GBK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highlight w:val="none"/>
                <w:lang w:val="en-US" w:eastAsia="zh-CN"/>
              </w:rPr>
              <w:t>46.3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316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highlight w:val="none"/>
                <w:lang w:val="en-US" w:eastAsia="zh-CN"/>
              </w:rPr>
              <w:t>货物运输量（万吨）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Times New Roman" w:hAnsi="Times New Roman" w:eastAsia="方正仿宋_GBK" w:cs="方正仿宋_GBK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highlight w:val="none"/>
                <w:lang w:val="en-US" w:eastAsia="zh-CN"/>
              </w:rPr>
              <w:t>2100.5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Times New Roman" w:hAnsi="Times New Roman" w:eastAsia="方正仿宋_GBK" w:cs="方正仿宋_GBK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highlight w:val="none"/>
                <w:lang w:val="en-US" w:eastAsia="zh-CN"/>
              </w:rPr>
              <w:t>14.5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316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highlight w:val="none"/>
                <w:lang w:val="en-US" w:eastAsia="zh-CN"/>
              </w:rPr>
              <w:t>＃公路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Times New Roman" w:hAnsi="Times New Roman" w:eastAsia="方正仿宋_GBK" w:cs="方正仿宋_GBK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highlight w:val="none"/>
                <w:lang w:val="en-US" w:eastAsia="zh-CN"/>
              </w:rPr>
              <w:t>578.2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Times New Roman" w:hAnsi="Times New Roman" w:eastAsia="方正仿宋_GBK" w:cs="方正仿宋_GBK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highlight w:val="none"/>
                <w:lang w:val="en-US" w:eastAsia="zh-CN"/>
              </w:rPr>
              <w:t>26.8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3164" w:type="dxa"/>
            <w:tcBorders>
              <w:top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highlight w:val="none"/>
                <w:lang w:val="en-US" w:eastAsia="zh-CN"/>
              </w:rPr>
              <w:t>水运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Times New Roman" w:hAnsi="Times New Roman" w:eastAsia="方正仿宋_GBK" w:cs="方正仿宋_GBK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highlight w:val="none"/>
                <w:lang w:val="en-US" w:eastAsia="zh-CN"/>
              </w:rPr>
              <w:t>1522.3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Times New Roman" w:hAnsi="Times New Roman" w:eastAsia="方正仿宋_GBK" w:cs="方正仿宋_GBK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highlight w:val="none"/>
                <w:lang w:val="en-US" w:eastAsia="zh-CN"/>
              </w:rPr>
              <w:t>10.5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全县拥有营业性载客汽车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>889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辆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  <w:t>。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其中，</w:t>
      </w:r>
      <w:r>
        <w:rPr>
          <w:rFonts w:hint="eastAsia" w:eastAsia="方正仿宋_GBK" w:cs="方正仿宋_GBK"/>
          <w:sz w:val="32"/>
          <w:szCs w:val="32"/>
          <w:highlight w:val="none"/>
          <w:lang w:val="en-US" w:eastAsia="zh-CN"/>
        </w:rPr>
        <w:t>班线客车529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辆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公交车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>1</w:t>
      </w:r>
      <w:r>
        <w:rPr>
          <w:rFonts w:hint="eastAsia" w:eastAsia="方正仿宋_GBK" w:cs="方正仿宋_GBK"/>
          <w:sz w:val="32"/>
          <w:szCs w:val="32"/>
          <w:highlight w:val="none"/>
          <w:lang w:val="en-US" w:eastAsia="zh-CN"/>
        </w:rPr>
        <w:t>35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辆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出租车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>225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辆；营业性载货汽车</w:t>
      </w:r>
      <w:r>
        <w:rPr>
          <w:rFonts w:hint="eastAsia" w:eastAsia="方正仿宋_GBK" w:cs="方正仿宋_GBK"/>
          <w:sz w:val="32"/>
          <w:szCs w:val="32"/>
          <w:highlight w:val="none"/>
          <w:lang w:val="en-US" w:eastAsia="zh-CN"/>
        </w:rPr>
        <w:t>1530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辆。运输船舶实有数为</w:t>
      </w:r>
      <w:r>
        <w:rPr>
          <w:rFonts w:hint="eastAsia" w:eastAsia="方正仿宋_GBK" w:cs="方正仿宋_GBK"/>
          <w:sz w:val="32"/>
          <w:szCs w:val="32"/>
          <w:highlight w:val="none"/>
          <w:lang w:val="en-US" w:eastAsia="zh-CN"/>
        </w:rPr>
        <w:t>356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艘，其中，货运船舶</w:t>
      </w:r>
      <w:r>
        <w:rPr>
          <w:rFonts w:hint="eastAsia" w:eastAsia="方正仿宋_GBK" w:cs="方正仿宋_GBK"/>
          <w:sz w:val="32"/>
          <w:szCs w:val="32"/>
          <w:highlight w:val="none"/>
          <w:lang w:val="en-US" w:eastAsia="zh-CN"/>
        </w:rPr>
        <w:t>275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艘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普通客船</w:t>
      </w:r>
      <w:r>
        <w:rPr>
          <w:rFonts w:hint="eastAsia" w:eastAsia="方正仿宋_GBK" w:cs="方正仿宋_GBK"/>
          <w:sz w:val="32"/>
          <w:szCs w:val="32"/>
          <w:highlight w:val="none"/>
          <w:lang w:val="en-US" w:eastAsia="zh-CN"/>
        </w:rPr>
        <w:t>15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艘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机动渡船</w:t>
      </w:r>
      <w:r>
        <w:rPr>
          <w:rFonts w:hint="eastAsia" w:eastAsia="方正仿宋_GBK" w:cs="方正仿宋_GBK"/>
          <w:sz w:val="32"/>
          <w:szCs w:val="32"/>
          <w:highlight w:val="none"/>
          <w:lang w:val="en-US" w:eastAsia="zh-CN"/>
        </w:rPr>
        <w:t>51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艘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人力渡船</w:t>
      </w:r>
      <w:r>
        <w:rPr>
          <w:rFonts w:hint="eastAsia" w:eastAsia="方正仿宋_GBK" w:cs="方正仿宋_GBK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艘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清水河游览船</w:t>
      </w:r>
      <w:r>
        <w:rPr>
          <w:rFonts w:hint="eastAsia" w:eastAsia="方正仿宋_GBK" w:cs="方正仿宋_GBK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b/>
          <w:bCs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全年完成邮电业务总量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72483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万元，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增长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%。年末固定电话用户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8.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26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万户，比上年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下降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2.5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%；移动电话年末用户达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91.06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万户，增长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1.9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eastAsia="zh-CN"/>
        </w:rPr>
        <w:t>七、财政金融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全年地方财政收入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32.53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亿元，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比上年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下降2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%。一般公共预算收入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18.08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亿元，增长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7.4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%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一般公共预算收入中，税收收入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11.22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亿元，增长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3.8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%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非税收收入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6.87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亿元，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增长13.8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%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基金预算收入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13.93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亿元，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比上年下降12%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全年地方财政支出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108.51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亿元，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比上年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下降14.7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%。其中，一般公共预算支出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74.44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亿元，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比上年下降17.3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%。一般公共预算支出中，一般公共服务、公共安全、教育、社会保障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就业、卫生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健康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、节能环保、城乡社区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事务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分别支出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6.36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亿元、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2.49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亿元、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19.78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亿元、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14.25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亿元、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6.22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亿元、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1.78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亿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元、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5.28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亿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元、增长速度分别是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-17.3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%、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-17.7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%、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0.3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%、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7.3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%、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-55.2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%、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-51.1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%和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96.9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%。基金预算支出为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34.08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亿元，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比上年下降8.6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</w:rPr>
        <w:t>全县金融机构总数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eastAsia="方正仿宋_GBK" w:cs="方正仿宋_GBK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</w:rPr>
        <w:t>家，其中银行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</w:rPr>
        <w:t>家，保险机构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</w:rPr>
        <w:t>家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</w:rPr>
        <w:t>证券机构2家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</w:rPr>
        <w:t>小额贷款公司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</w:rPr>
        <w:t>家，基金公司</w:t>
      </w:r>
      <w:r>
        <w:rPr>
          <w:rFonts w:hint="eastAsia" w:eastAsia="方正仿宋_GBK" w:cs="方正仿宋_GBK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</w:rPr>
        <w:t>家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eastAsia="zh-CN"/>
        </w:rPr>
        <w:t>，担保公司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/>
        </w:rPr>
        <w:t>2家，典当机构3家。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全县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年末金融机构人民币存款余额达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567.76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亿元，增长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6.1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%。其中，住户储蓄存款余额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468.45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亿元，增长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11.3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%；人民币贷款余额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317.21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亿元，增长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10.9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%。全县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存贷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比为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55.9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%，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比上年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上升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2.4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个百分点。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2" w:firstLineChars="200"/>
        <w:jc w:val="center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  <w:lang w:val="en-US" w:eastAsia="zh-CN"/>
        </w:rPr>
        <w:t>表5  20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highlight w:val="none"/>
          <w:lang w:val="en-US" w:eastAsia="zh-CN"/>
        </w:rPr>
        <w:t>2</w:t>
      </w:r>
      <w:r>
        <w:rPr>
          <w:rFonts w:hint="eastAsia" w:eastAsia="方正仿宋_GBK" w:cs="Times New Roman"/>
          <w:b/>
          <w:bCs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  <w:lang w:val="en-US" w:eastAsia="zh-CN"/>
        </w:rPr>
        <w:t>年末金融机构存贷款余额</w:t>
      </w:r>
    </w:p>
    <w:tbl>
      <w:tblPr>
        <w:tblStyle w:val="5"/>
        <w:tblpPr w:leftFromText="180" w:rightFromText="180" w:vertAnchor="text" w:horzAnchor="page" w:tblpXSpec="center" w:tblpY="203"/>
        <w:tblOverlap w:val="never"/>
        <w:tblW w:w="82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43"/>
        <w:gridCol w:w="2861"/>
        <w:gridCol w:w="25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3" w:hRule="atLeast"/>
          <w:jc w:val="center"/>
        </w:trPr>
        <w:tc>
          <w:tcPr>
            <w:tcW w:w="2843" w:type="dxa"/>
            <w:tcBorders>
              <w:top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C5E0B3" w:themeFill="accent6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指标</w:t>
            </w:r>
          </w:p>
        </w:tc>
        <w:tc>
          <w:tcPr>
            <w:tcW w:w="286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E0B3" w:themeFill="accent6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年末数（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亿元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257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</w:tcBorders>
            <w:shd w:val="clear" w:color="auto" w:fill="C5E0B3" w:themeFill="accent6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比上年增长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±％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atLeast"/>
          <w:jc w:val="center"/>
        </w:trPr>
        <w:tc>
          <w:tcPr>
            <w:tcW w:w="284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  <w:lang w:val="en-US" w:eastAsia="zh-CN"/>
              </w:rPr>
              <w:t>本外币</w:t>
            </w:r>
            <w:r>
              <w:rPr>
                <w:rFonts w:hint="eastAsia" w:ascii="Times New Roman" w:hAnsi="Times New Roman" w:eastAsia="方正仿宋_GBK" w:cs="Times New Roman"/>
                <w:highlight w:val="none"/>
                <w:lang w:val="en-US" w:eastAsia="zh-CN"/>
              </w:rPr>
              <w:t>存</w:t>
            </w:r>
            <w:r>
              <w:rPr>
                <w:rFonts w:hint="default" w:ascii="Times New Roman" w:hAnsi="Times New Roman" w:eastAsia="方正仿宋_GBK" w:cs="Times New Roman"/>
                <w:highlight w:val="none"/>
                <w:lang w:val="en-US" w:eastAsia="zh-CN"/>
              </w:rPr>
              <w:t>款余额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567.76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atLeast"/>
          <w:jc w:val="center"/>
        </w:trPr>
        <w:tc>
          <w:tcPr>
            <w:tcW w:w="284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  <w:lang w:val="en-US" w:eastAsia="zh-CN"/>
              </w:rPr>
              <w:t>人民币存款余额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Times New Roman" w:hAnsi="Times New Roman" w:eastAsia="方正仿宋_GBK" w:cs="Times New Roman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highlight w:val="none"/>
                <w:lang w:val="en-US" w:eastAsia="zh-CN"/>
              </w:rPr>
              <w:t>567.72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Times New Roman" w:hAnsi="Times New Roman" w:eastAsia="方正仿宋_GBK" w:cs="Times New Roman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highlight w:val="none"/>
                <w:lang w:val="en-US" w:eastAsia="zh-CN"/>
              </w:rPr>
              <w:t>6.1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atLeast"/>
          <w:jc w:val="center"/>
        </w:trPr>
        <w:tc>
          <w:tcPr>
            <w:tcW w:w="284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  <w:lang w:val="en-US" w:eastAsia="zh-CN"/>
              </w:rPr>
              <w:t>＃住户存款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Times New Roman" w:hAnsi="Times New Roman" w:eastAsia="方正仿宋_GBK" w:cs="Times New Roman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highlight w:val="none"/>
                <w:lang w:val="en-US" w:eastAsia="zh-CN"/>
              </w:rPr>
              <w:t>468.45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Times New Roman" w:hAnsi="Times New Roman" w:eastAsia="方正仿宋_GBK" w:cs="Times New Roman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highlight w:val="none"/>
                <w:lang w:val="en-US" w:eastAsia="zh-CN"/>
              </w:rPr>
              <w:t>11.3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atLeast"/>
          <w:jc w:val="center"/>
        </w:trPr>
        <w:tc>
          <w:tcPr>
            <w:tcW w:w="284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  <w:lang w:val="en-US" w:eastAsia="zh-CN"/>
              </w:rPr>
              <w:t>本外币贷款余额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317.21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atLeast"/>
          <w:jc w:val="center"/>
        </w:trPr>
        <w:tc>
          <w:tcPr>
            <w:tcW w:w="284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  <w:lang w:val="en-US" w:eastAsia="zh-CN"/>
              </w:rPr>
              <w:t>人民币贷款余额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Times New Roman" w:hAnsi="Times New Roman" w:eastAsia="方正仿宋_GBK" w:cs="Times New Roman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highlight w:val="none"/>
                <w:lang w:val="en-US" w:eastAsia="zh-CN"/>
              </w:rPr>
              <w:t>317.20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Times New Roman" w:hAnsi="Times New Roman" w:eastAsia="方正仿宋_GBK" w:cs="Times New Roman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highlight w:val="none"/>
                <w:lang w:val="en-US" w:eastAsia="zh-CN"/>
              </w:rPr>
              <w:t>10.9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atLeast"/>
          <w:jc w:val="center"/>
        </w:trPr>
        <w:tc>
          <w:tcPr>
            <w:tcW w:w="284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  <w:lang w:val="en-US" w:eastAsia="zh-CN"/>
              </w:rPr>
              <w:t>＃短期贷款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Times New Roman" w:hAnsi="Times New Roman" w:eastAsia="方正仿宋_GBK" w:cs="Times New Roman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highlight w:val="none"/>
                <w:lang w:val="en-US" w:eastAsia="zh-CN"/>
              </w:rPr>
              <w:t>43.03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Times New Roman" w:hAnsi="Times New Roman" w:eastAsia="方正仿宋_GBK" w:cs="Times New Roman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highlight w:val="none"/>
                <w:lang w:val="en-US" w:eastAsia="zh-CN"/>
              </w:rPr>
              <w:t>8.1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7" w:hRule="atLeast"/>
          <w:jc w:val="center"/>
        </w:trPr>
        <w:tc>
          <w:tcPr>
            <w:tcW w:w="2843" w:type="dxa"/>
            <w:tcBorders>
              <w:top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Times New Roman" w:hAnsi="Times New Roman" w:eastAsia="方正仿宋_GBK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highlight w:val="none"/>
                <w:lang w:val="en-US" w:eastAsia="zh-CN"/>
              </w:rPr>
              <w:t>中长期贷款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Times New Roman" w:hAnsi="Times New Roman" w:eastAsia="方正仿宋_GBK" w:cs="Times New Roman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highlight w:val="none"/>
                <w:lang w:val="en-US" w:eastAsia="zh-CN"/>
              </w:rPr>
              <w:t>139.07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Times New Roman" w:hAnsi="Times New Roman" w:eastAsia="方正仿宋_GBK" w:cs="Times New Roman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highlight w:val="none"/>
                <w:lang w:val="en-US" w:eastAsia="zh-CN"/>
              </w:rPr>
              <w:t>3.5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全县保费总收入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11.25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亿元，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增长5.8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%。其中，财产保险收入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4.34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亿元，增长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5.4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%；人寿保险收入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6.91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亿元，增长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6.1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%。全年赔付各类保险金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4.31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亿元，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增长44.1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%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。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其中，财产保险赔付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3.36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亿元，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增长57.7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%；人寿保险赔付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0.95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亿元，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比上年下降10.5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黑体_GBK" w:cs="方正黑体_GBK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highlight w:val="none"/>
          <w:lang w:val="en-US" w:eastAsia="zh-CN"/>
        </w:rPr>
        <w:t>八、</w:t>
      </w:r>
      <w:r>
        <w:rPr>
          <w:rFonts w:hint="eastAsia" w:ascii="Times New Roman" w:hAnsi="Times New Roman" w:eastAsia="方正黑体_GBK" w:cs="方正黑体_GBK"/>
          <w:sz w:val="32"/>
          <w:szCs w:val="32"/>
          <w:highlight w:val="none"/>
          <w:lang w:eastAsia="zh-CN"/>
        </w:rPr>
        <w:t>人民生活和社会保障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县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居民人均可支配收入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24673.62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元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增长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9.8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%。按常住地分，城镇居民人均可支配收入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35133.80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元，增长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9.2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%；农村居民人均可支配收入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15956.12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元，增长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11.0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%。城乡居民收入比为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2.20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，城乡收入差距逐步缩小。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全县居民人均消费支出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16959.40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元，增长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11.0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%。按常住地分，城镇常住居民人均消费支出21755.0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元，增长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11.4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%；农村常住居民人均消费支出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12962.70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元，增长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10.5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%。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8" w:lineRule="exact"/>
        <w:jc w:val="center"/>
        <w:textAlignment w:val="auto"/>
        <w:rPr>
          <w:rFonts w:hint="eastAsia" w:ascii="Times New Roman" w:hAnsi="Times New Roman" w:eastAsia="方正仿宋_GBK" w:cs="方正仿宋_GBK"/>
          <w:b/>
          <w:bCs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b/>
          <w:bCs/>
          <w:kern w:val="2"/>
          <w:sz w:val="32"/>
          <w:szCs w:val="32"/>
          <w:highlight w:val="none"/>
          <w:lang w:val="en-US" w:eastAsia="zh-CN" w:bidi="ar-SA"/>
        </w:rPr>
        <w:t>表6　2021年居民人均可支配收入</w:t>
      </w:r>
    </w:p>
    <w:tbl>
      <w:tblPr>
        <w:tblStyle w:val="5"/>
        <w:tblW w:w="8720" w:type="dxa"/>
        <w:jc w:val="center"/>
        <w:tblBorders>
          <w:top w:val="single" w:color="000000" w:sz="18" w:space="0"/>
          <w:left w:val="none" w:color="auto" w:sz="0" w:space="0"/>
          <w:bottom w:val="single" w:color="000000" w:sz="18" w:space="0"/>
          <w:right w:val="none" w:color="auto" w:sz="0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91"/>
        <w:gridCol w:w="1189"/>
        <w:gridCol w:w="1264"/>
        <w:gridCol w:w="1132"/>
        <w:gridCol w:w="1264"/>
        <w:gridCol w:w="931"/>
        <w:gridCol w:w="1149"/>
      </w:tblGrid>
      <w:tr>
        <w:tblPrEx>
          <w:tblBorders>
            <w:top w:val="single" w:color="000000" w:sz="18" w:space="0"/>
            <w:left w:val="none" w:color="auto" w:sz="0" w:space="0"/>
            <w:bottom w:val="single" w:color="000000" w:sz="18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jc w:val="center"/>
        </w:trPr>
        <w:tc>
          <w:tcPr>
            <w:tcW w:w="1791" w:type="dxa"/>
            <w:vMerge w:val="restart"/>
            <w:tcBorders>
              <w:top w:val="single" w:color="000000" w:sz="12" w:space="0"/>
            </w:tcBorders>
            <w:shd w:val="clear" w:color="auto" w:fill="C5E0B3" w:themeFill="accent6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color w:val="333333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color w:val="33333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指标</w:t>
            </w:r>
          </w:p>
        </w:tc>
        <w:tc>
          <w:tcPr>
            <w:tcW w:w="2453" w:type="dxa"/>
            <w:gridSpan w:val="2"/>
            <w:tcBorders>
              <w:top w:val="single" w:color="000000" w:sz="12" w:space="0"/>
            </w:tcBorders>
            <w:shd w:val="clear" w:color="auto" w:fill="C5E0B3" w:themeFill="accent6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color w:val="333333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color w:val="33333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全县居民</w:t>
            </w:r>
          </w:p>
        </w:tc>
        <w:tc>
          <w:tcPr>
            <w:tcW w:w="2396" w:type="dxa"/>
            <w:gridSpan w:val="2"/>
            <w:tcBorders>
              <w:top w:val="single" w:color="000000" w:sz="12" w:space="0"/>
            </w:tcBorders>
            <w:shd w:val="clear" w:color="auto" w:fill="C5E0B3" w:themeFill="accent6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color w:val="333333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color w:val="33333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城镇常住居民</w:t>
            </w:r>
          </w:p>
        </w:tc>
        <w:tc>
          <w:tcPr>
            <w:tcW w:w="2080" w:type="dxa"/>
            <w:gridSpan w:val="2"/>
            <w:tcBorders>
              <w:top w:val="single" w:color="000000" w:sz="12" w:space="0"/>
            </w:tcBorders>
            <w:shd w:val="clear" w:color="auto" w:fill="C5E0B3" w:themeFill="accent6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color w:val="333333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color w:val="33333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农村常住居民</w:t>
            </w:r>
          </w:p>
        </w:tc>
      </w:tr>
      <w:tr>
        <w:tblPrEx>
          <w:tblBorders>
            <w:top w:val="single" w:color="000000" w:sz="18" w:space="0"/>
            <w:left w:val="none" w:color="auto" w:sz="0" w:space="0"/>
            <w:bottom w:val="single" w:color="000000" w:sz="18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2" w:hRule="atLeast"/>
          <w:jc w:val="center"/>
        </w:trPr>
        <w:tc>
          <w:tcPr>
            <w:tcW w:w="1791" w:type="dxa"/>
            <w:vMerge w:val="continue"/>
            <w:shd w:val="clear" w:color="auto" w:fill="C5E0B3" w:themeFill="accent6" w:themeFillTint="66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color w:val="333333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89" w:type="dxa"/>
            <w:shd w:val="clear" w:color="auto" w:fill="C5E0B3" w:themeFill="accent6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color w:val="33333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color w:val="33333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绝对量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color w:val="333333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color w:val="33333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(元）</w:t>
            </w:r>
          </w:p>
        </w:tc>
        <w:tc>
          <w:tcPr>
            <w:tcW w:w="1264" w:type="dxa"/>
            <w:shd w:val="clear" w:color="auto" w:fill="C5E0B3" w:themeFill="accent6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color w:val="333333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color w:val="33333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比上年增长（%）</w:t>
            </w:r>
          </w:p>
        </w:tc>
        <w:tc>
          <w:tcPr>
            <w:tcW w:w="1132" w:type="dxa"/>
            <w:shd w:val="clear" w:color="auto" w:fill="C5E0B3" w:themeFill="accent6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color w:val="333333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color w:val="33333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绝对量（元）</w:t>
            </w:r>
          </w:p>
        </w:tc>
        <w:tc>
          <w:tcPr>
            <w:tcW w:w="1264" w:type="dxa"/>
            <w:shd w:val="clear" w:color="auto" w:fill="C5E0B3" w:themeFill="accent6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color w:val="333333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color w:val="33333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比上年增长（%）</w:t>
            </w:r>
          </w:p>
        </w:tc>
        <w:tc>
          <w:tcPr>
            <w:tcW w:w="931" w:type="dxa"/>
            <w:shd w:val="clear" w:color="auto" w:fill="C5E0B3" w:themeFill="accent6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color w:val="333333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color w:val="33333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绝对量（元）</w:t>
            </w:r>
          </w:p>
        </w:tc>
        <w:tc>
          <w:tcPr>
            <w:tcW w:w="1149" w:type="dxa"/>
            <w:shd w:val="clear" w:color="auto" w:fill="C5E0B3" w:themeFill="accent6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color w:val="333333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color w:val="33333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比上年增长（%）</w:t>
            </w:r>
          </w:p>
        </w:tc>
      </w:tr>
      <w:tr>
        <w:tblPrEx>
          <w:tblBorders>
            <w:top w:val="single" w:color="000000" w:sz="18" w:space="0"/>
            <w:left w:val="none" w:color="auto" w:sz="0" w:space="0"/>
            <w:bottom w:val="single" w:color="000000" w:sz="18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9" w:hRule="atLeast"/>
          <w:jc w:val="center"/>
        </w:trPr>
        <w:tc>
          <w:tcPr>
            <w:tcW w:w="1791" w:type="dxa"/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  <w:lang w:val="en-US" w:eastAsia="zh-CN"/>
              </w:rPr>
              <w:t>人均可支配收入</w:t>
            </w:r>
          </w:p>
        </w:tc>
        <w:tc>
          <w:tcPr>
            <w:tcW w:w="11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24673.62</w:t>
            </w:r>
          </w:p>
        </w:tc>
        <w:tc>
          <w:tcPr>
            <w:tcW w:w="12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9.8</w:t>
            </w:r>
          </w:p>
        </w:tc>
        <w:tc>
          <w:tcPr>
            <w:tcW w:w="11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35133.80</w:t>
            </w:r>
          </w:p>
        </w:tc>
        <w:tc>
          <w:tcPr>
            <w:tcW w:w="12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</w:t>
            </w:r>
          </w:p>
        </w:tc>
        <w:tc>
          <w:tcPr>
            <w:tcW w:w="9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15956.12</w:t>
            </w:r>
          </w:p>
        </w:tc>
        <w:tc>
          <w:tcPr>
            <w:tcW w:w="11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11.0</w:t>
            </w:r>
          </w:p>
        </w:tc>
      </w:tr>
      <w:tr>
        <w:tblPrEx>
          <w:tblBorders>
            <w:top w:val="single" w:color="000000" w:sz="18" w:space="0"/>
            <w:left w:val="none" w:color="auto" w:sz="0" w:space="0"/>
            <w:bottom w:val="single" w:color="000000" w:sz="18" w:space="0"/>
            <w:right w:val="none" w:color="auto" w:sz="0" w:space="0"/>
            <w:insideH w:val="single" w:color="000000" w:sz="4" w:space="0"/>
            <w:insideV w:val="single" w:color="000000" w:sz="4" w:space="0"/>
          </w:tblBorders>
        </w:tblPrEx>
        <w:trPr>
          <w:trHeight w:val="509" w:hRule="atLeast"/>
          <w:jc w:val="center"/>
        </w:trPr>
        <w:tc>
          <w:tcPr>
            <w:tcW w:w="1791" w:type="dxa"/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  <w:lang w:val="en-US" w:eastAsia="zh-CN"/>
              </w:rPr>
              <w:t>　工资性收入</w:t>
            </w:r>
          </w:p>
        </w:tc>
        <w:tc>
          <w:tcPr>
            <w:tcW w:w="11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14323.61</w:t>
            </w:r>
          </w:p>
        </w:tc>
        <w:tc>
          <w:tcPr>
            <w:tcW w:w="12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5.4</w:t>
            </w:r>
          </w:p>
        </w:tc>
        <w:tc>
          <w:tcPr>
            <w:tcW w:w="11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23798.69</w:t>
            </w:r>
          </w:p>
        </w:tc>
        <w:tc>
          <w:tcPr>
            <w:tcW w:w="12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6.0</w:t>
            </w:r>
          </w:p>
        </w:tc>
        <w:tc>
          <w:tcPr>
            <w:tcW w:w="9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6427.08</w:t>
            </w:r>
          </w:p>
        </w:tc>
        <w:tc>
          <w:tcPr>
            <w:tcW w:w="11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</w:t>
            </w:r>
          </w:p>
        </w:tc>
      </w:tr>
      <w:tr>
        <w:tblPrEx>
          <w:tblBorders>
            <w:top w:val="single" w:color="000000" w:sz="18" w:space="0"/>
            <w:left w:val="none" w:color="auto" w:sz="0" w:space="0"/>
            <w:bottom w:val="single" w:color="000000" w:sz="18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  <w:jc w:val="center"/>
        </w:trPr>
        <w:tc>
          <w:tcPr>
            <w:tcW w:w="1791" w:type="dxa"/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  <w:lang w:val="en-US" w:eastAsia="zh-CN"/>
              </w:rPr>
              <w:t>　经营净收入</w:t>
            </w:r>
          </w:p>
        </w:tc>
        <w:tc>
          <w:tcPr>
            <w:tcW w:w="11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3825.58</w:t>
            </w:r>
          </w:p>
        </w:tc>
        <w:tc>
          <w:tcPr>
            <w:tcW w:w="12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26.3</w:t>
            </w:r>
          </w:p>
        </w:tc>
        <w:tc>
          <w:tcPr>
            <w:tcW w:w="11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2376.10</w:t>
            </w:r>
          </w:p>
        </w:tc>
        <w:tc>
          <w:tcPr>
            <w:tcW w:w="12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45.4</w:t>
            </w:r>
          </w:p>
        </w:tc>
        <w:tc>
          <w:tcPr>
            <w:tcW w:w="9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5033.58</w:t>
            </w:r>
          </w:p>
        </w:tc>
        <w:tc>
          <w:tcPr>
            <w:tcW w:w="11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20.1</w:t>
            </w:r>
          </w:p>
        </w:tc>
      </w:tr>
      <w:tr>
        <w:tblPrEx>
          <w:tblBorders>
            <w:top w:val="single" w:color="000000" w:sz="18" w:space="0"/>
            <w:left w:val="none" w:color="auto" w:sz="0" w:space="0"/>
            <w:bottom w:val="single" w:color="000000" w:sz="18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atLeast"/>
          <w:jc w:val="center"/>
        </w:trPr>
        <w:tc>
          <w:tcPr>
            <w:tcW w:w="1791" w:type="dxa"/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  <w:lang w:val="en-US" w:eastAsia="zh-CN"/>
              </w:rPr>
              <w:t>　财产净收入</w:t>
            </w:r>
          </w:p>
        </w:tc>
        <w:tc>
          <w:tcPr>
            <w:tcW w:w="11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1378.15</w:t>
            </w:r>
          </w:p>
        </w:tc>
        <w:tc>
          <w:tcPr>
            <w:tcW w:w="12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8.7</w:t>
            </w:r>
          </w:p>
        </w:tc>
        <w:tc>
          <w:tcPr>
            <w:tcW w:w="11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2706.66</w:t>
            </w:r>
          </w:p>
        </w:tc>
        <w:tc>
          <w:tcPr>
            <w:tcW w:w="12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8.1</w:t>
            </w:r>
          </w:p>
        </w:tc>
        <w:tc>
          <w:tcPr>
            <w:tcW w:w="9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270.97</w:t>
            </w:r>
          </w:p>
        </w:tc>
        <w:tc>
          <w:tcPr>
            <w:tcW w:w="11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13.9</w:t>
            </w:r>
          </w:p>
        </w:tc>
      </w:tr>
      <w:tr>
        <w:tblPrEx>
          <w:tblBorders>
            <w:top w:val="single" w:color="000000" w:sz="18" w:space="0"/>
            <w:left w:val="none" w:color="auto" w:sz="0" w:space="0"/>
            <w:bottom w:val="single" w:color="000000" w:sz="18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1791" w:type="dxa"/>
            <w:tcBorders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  <w:lang w:val="en-US" w:eastAsia="zh-CN"/>
              </w:rPr>
              <w:t>　转移净收入</w:t>
            </w:r>
          </w:p>
        </w:tc>
        <w:tc>
          <w:tcPr>
            <w:tcW w:w="1189" w:type="dxa"/>
            <w:tcBorders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5146.28</w:t>
            </w:r>
          </w:p>
        </w:tc>
        <w:tc>
          <w:tcPr>
            <w:tcW w:w="1264" w:type="dxa"/>
            <w:tcBorders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12.2</w:t>
            </w:r>
          </w:p>
        </w:tc>
        <w:tc>
          <w:tcPr>
            <w:tcW w:w="1132" w:type="dxa"/>
            <w:tcBorders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6252.35</w:t>
            </w:r>
          </w:p>
        </w:tc>
        <w:tc>
          <w:tcPr>
            <w:tcW w:w="1264" w:type="dxa"/>
            <w:tcBorders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12.0</w:t>
            </w:r>
          </w:p>
        </w:tc>
        <w:tc>
          <w:tcPr>
            <w:tcW w:w="931" w:type="dxa"/>
            <w:tcBorders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4224.48</w:t>
            </w:r>
          </w:p>
        </w:tc>
        <w:tc>
          <w:tcPr>
            <w:tcW w:w="1149" w:type="dxa"/>
            <w:tcBorders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12.4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全县城镇企业职工基本养老保险参保人数</w:t>
      </w:r>
      <w:r>
        <w:rPr>
          <w:rFonts w:hint="eastAsia" w:eastAsia="方正仿宋_GBK" w:cs="方正仿宋_GBK"/>
          <w:sz w:val="32"/>
          <w:szCs w:val="32"/>
          <w:highlight w:val="none"/>
          <w:lang w:val="en-US" w:eastAsia="zh-CN"/>
        </w:rPr>
        <w:t>10.43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万人，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>增长</w:t>
      </w:r>
      <w:r>
        <w:rPr>
          <w:rFonts w:hint="eastAsia" w:eastAsia="方正仿宋_GBK" w:cs="方正仿宋_GBK"/>
          <w:sz w:val="32"/>
          <w:szCs w:val="32"/>
          <w:highlight w:val="none"/>
          <w:lang w:val="en-US" w:eastAsia="zh-CN"/>
        </w:rPr>
        <w:t>23.3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%</w:t>
      </w:r>
      <w:r>
        <w:rPr>
          <w:rFonts w:hint="eastAsia" w:ascii="Times New Roman" w:hAnsi="Times New Roman" w:eastAsia="方正仿宋_GBK" w:cs="方正仿宋_GBK"/>
          <w:b/>
          <w:bCs/>
          <w:sz w:val="32"/>
          <w:szCs w:val="32"/>
          <w:highlight w:val="none"/>
        </w:rPr>
        <w:t>。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城乡居民社会养老保险参保人数</w:t>
      </w:r>
      <w:r>
        <w:rPr>
          <w:rFonts w:hint="eastAsia" w:eastAsia="方正仿宋_GBK" w:cs="方正仿宋_GBK"/>
          <w:sz w:val="32"/>
          <w:szCs w:val="32"/>
          <w:highlight w:val="none"/>
          <w:lang w:val="en-US" w:eastAsia="zh-CN"/>
        </w:rPr>
        <w:t>53.50万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人，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  <w:t>比上年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>下降</w:t>
      </w:r>
      <w:r>
        <w:rPr>
          <w:rFonts w:hint="eastAsia" w:eastAsia="方正仿宋_GBK" w:cs="方正仿宋_GBK"/>
          <w:sz w:val="32"/>
          <w:szCs w:val="32"/>
          <w:highlight w:val="none"/>
          <w:lang w:val="en-US" w:eastAsia="zh-CN"/>
        </w:rPr>
        <w:t>0.9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%。城镇职工基本医疗保险参保人数</w:t>
      </w:r>
      <w:r>
        <w:rPr>
          <w:rFonts w:hint="eastAsia" w:eastAsia="方正仿宋_GBK" w:cs="方正仿宋_GBK"/>
          <w:sz w:val="32"/>
          <w:szCs w:val="32"/>
          <w:highlight w:val="none"/>
          <w:lang w:val="en-US" w:eastAsia="zh-CN"/>
        </w:rPr>
        <w:t>8.47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万人，增长</w:t>
      </w:r>
      <w:r>
        <w:rPr>
          <w:rFonts w:hint="eastAsia" w:eastAsia="方正仿宋_GBK" w:cs="方正仿宋_GBK"/>
          <w:sz w:val="32"/>
          <w:szCs w:val="32"/>
          <w:highlight w:val="none"/>
          <w:lang w:val="en-US" w:eastAsia="zh-CN"/>
        </w:rPr>
        <w:t>6.4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%。城乡居民基本医疗保险参保人数</w:t>
      </w:r>
      <w:r>
        <w:rPr>
          <w:rFonts w:hint="eastAsia" w:eastAsia="方正仿宋_GBK" w:cs="方正仿宋_GBK"/>
          <w:sz w:val="32"/>
          <w:szCs w:val="32"/>
          <w:highlight w:val="none"/>
          <w:lang w:val="en-US" w:eastAsia="zh-CN"/>
        </w:rPr>
        <w:t>122.65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万人，</w:t>
      </w:r>
      <w:r>
        <w:rPr>
          <w:rFonts w:hint="eastAsia" w:eastAsia="方正仿宋_GBK" w:cs="方正仿宋_GBK"/>
          <w:sz w:val="32"/>
          <w:szCs w:val="32"/>
          <w:highlight w:val="none"/>
          <w:lang w:val="en-US" w:eastAsia="zh-CN"/>
        </w:rPr>
        <w:t>增长2.6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%。工伤保险参保人数</w:t>
      </w:r>
      <w:r>
        <w:rPr>
          <w:rFonts w:hint="eastAsia" w:eastAsia="方正仿宋_GBK" w:cs="方正仿宋_GBK"/>
          <w:sz w:val="32"/>
          <w:szCs w:val="32"/>
          <w:highlight w:val="none"/>
          <w:lang w:val="en-US" w:eastAsia="zh-CN"/>
        </w:rPr>
        <w:t>9.50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万人，增长</w:t>
      </w:r>
      <w:r>
        <w:rPr>
          <w:rFonts w:hint="eastAsia" w:eastAsia="方正仿宋_GBK" w:cs="方正仿宋_GBK"/>
          <w:sz w:val="32"/>
          <w:szCs w:val="32"/>
          <w:highlight w:val="none"/>
          <w:lang w:val="en-US" w:eastAsia="zh-CN"/>
        </w:rPr>
        <w:t>9.9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%。生育保险参保人数</w:t>
      </w:r>
      <w:r>
        <w:rPr>
          <w:rFonts w:hint="eastAsia" w:eastAsia="方正仿宋_GBK" w:cs="方正仿宋_GBK"/>
          <w:sz w:val="32"/>
          <w:szCs w:val="32"/>
          <w:highlight w:val="none"/>
          <w:lang w:val="en-US" w:eastAsia="zh-CN"/>
        </w:rPr>
        <w:t>5.16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万人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增长</w:t>
      </w:r>
      <w:r>
        <w:rPr>
          <w:rFonts w:hint="eastAsia" w:eastAsia="方正仿宋_GBK" w:cs="方正仿宋_GBK"/>
          <w:sz w:val="32"/>
          <w:szCs w:val="32"/>
          <w:highlight w:val="none"/>
          <w:lang w:val="en-US" w:eastAsia="zh-CN"/>
        </w:rPr>
        <w:t>8.8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%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  <w:t>；</w:t>
      </w:r>
      <w:r>
        <w:rPr>
          <w:rFonts w:hint="eastAsia" w:eastAsia="方正仿宋_GBK" w:cs="方正仿宋_GBK"/>
          <w:sz w:val="32"/>
          <w:szCs w:val="32"/>
          <w:highlight w:val="none"/>
          <w:lang w:val="en-US" w:eastAsia="zh-CN"/>
        </w:rPr>
        <w:t>2220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人次享受生育保险待遇，</w:t>
      </w:r>
      <w:r>
        <w:rPr>
          <w:rFonts w:hint="eastAsia" w:eastAsia="方正仿宋_GBK" w:cs="方正仿宋_GBK"/>
          <w:sz w:val="32"/>
          <w:szCs w:val="32"/>
          <w:highlight w:val="none"/>
          <w:lang w:val="en-US" w:eastAsia="zh-CN"/>
        </w:rPr>
        <w:t>比上年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>下降</w:t>
      </w:r>
      <w:r>
        <w:rPr>
          <w:rFonts w:hint="eastAsia" w:eastAsia="方正仿宋_GBK" w:cs="方正仿宋_GBK"/>
          <w:sz w:val="32"/>
          <w:szCs w:val="32"/>
          <w:highlight w:val="none"/>
          <w:lang w:val="en-US" w:eastAsia="zh-CN"/>
        </w:rPr>
        <w:t>11.4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%。失业保险参保人数</w:t>
      </w:r>
      <w:r>
        <w:rPr>
          <w:rFonts w:hint="eastAsia" w:eastAsia="方正仿宋_GBK" w:cs="方正仿宋_GBK"/>
          <w:sz w:val="32"/>
          <w:szCs w:val="32"/>
          <w:highlight w:val="none"/>
          <w:lang w:val="en-US" w:eastAsia="zh-CN"/>
        </w:rPr>
        <w:t>4.32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万人，增长</w:t>
      </w:r>
      <w:r>
        <w:rPr>
          <w:rFonts w:hint="eastAsia" w:eastAsia="方正仿宋_GBK" w:cs="方正仿宋_GBK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  <w:t>末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城镇居民最低生活保障</w:t>
      </w:r>
      <w:r>
        <w:rPr>
          <w:rFonts w:hint="eastAsia" w:eastAsia="方正仿宋_GBK" w:cs="方正仿宋_GBK"/>
          <w:sz w:val="32"/>
          <w:szCs w:val="32"/>
          <w:highlight w:val="none"/>
          <w:lang w:val="en-US" w:eastAsia="zh-CN"/>
        </w:rPr>
        <w:t>6199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户，发放低保金</w:t>
      </w:r>
      <w:r>
        <w:rPr>
          <w:rFonts w:hint="eastAsia" w:eastAsia="方正仿宋_GBK" w:cs="方正仿宋_GBK"/>
          <w:sz w:val="32"/>
          <w:szCs w:val="32"/>
          <w:highlight w:val="none"/>
          <w:lang w:val="en-US" w:eastAsia="zh-CN"/>
        </w:rPr>
        <w:t>6724.7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万元；农村居民最低生活保障</w:t>
      </w:r>
      <w:r>
        <w:rPr>
          <w:rFonts w:hint="eastAsia" w:eastAsia="方正仿宋_GBK" w:cs="方正仿宋_GBK"/>
          <w:sz w:val="32"/>
          <w:szCs w:val="32"/>
          <w:highlight w:val="none"/>
          <w:lang w:val="en-US" w:eastAsia="zh-CN"/>
        </w:rPr>
        <w:t>20049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户，发放低保金</w:t>
      </w:r>
      <w:r>
        <w:rPr>
          <w:rFonts w:hint="eastAsia" w:eastAsia="方正仿宋_GBK" w:cs="方正仿宋_GBK"/>
          <w:sz w:val="32"/>
          <w:szCs w:val="32"/>
          <w:highlight w:val="none"/>
          <w:lang w:val="en-US" w:eastAsia="zh-CN"/>
        </w:rPr>
        <w:t>20370.92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万元；城乡低保标准分别提高到</w:t>
      </w:r>
      <w:r>
        <w:rPr>
          <w:rFonts w:hint="eastAsia" w:eastAsia="方正仿宋_GBK" w:cs="方正仿宋_GBK"/>
          <w:sz w:val="32"/>
          <w:szCs w:val="32"/>
          <w:highlight w:val="none"/>
          <w:lang w:val="en-US" w:eastAsia="zh-CN"/>
        </w:rPr>
        <w:t>636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元/月和</w:t>
      </w:r>
      <w:r>
        <w:rPr>
          <w:rFonts w:hint="eastAsia" w:eastAsia="方正仿宋_GBK" w:cs="方正仿宋_GBK"/>
          <w:sz w:val="32"/>
          <w:szCs w:val="32"/>
          <w:highlight w:val="none"/>
          <w:lang w:val="en-US" w:eastAsia="zh-CN"/>
        </w:rPr>
        <w:t>515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元/月，分别比上年提高</w:t>
      </w:r>
      <w:r>
        <w:rPr>
          <w:rFonts w:hint="eastAsia" w:eastAsia="方正仿宋_GBK" w:cs="方正仿宋_GBK"/>
          <w:sz w:val="32"/>
          <w:szCs w:val="32"/>
          <w:highlight w:val="none"/>
          <w:lang w:val="en-US" w:eastAsia="zh-CN"/>
        </w:rPr>
        <w:t>16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元和</w:t>
      </w:r>
      <w:r>
        <w:rPr>
          <w:rFonts w:hint="eastAsia" w:eastAsia="方正仿宋_GBK" w:cs="方正仿宋_GBK"/>
          <w:sz w:val="32"/>
          <w:szCs w:val="32"/>
          <w:highlight w:val="none"/>
          <w:lang w:val="en-US" w:eastAsia="zh-CN"/>
        </w:rPr>
        <w:t>19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元。年末社会福利收养单位床位数</w:t>
      </w:r>
      <w:r>
        <w:rPr>
          <w:rFonts w:hint="eastAsia" w:eastAsia="方正仿宋_GBK" w:cs="方正仿宋_GBK"/>
          <w:sz w:val="32"/>
          <w:szCs w:val="32"/>
          <w:highlight w:val="none"/>
          <w:lang w:val="en-US" w:eastAsia="zh-CN"/>
        </w:rPr>
        <w:t>9035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>张。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8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方正黑体_GBK"/>
          <w:sz w:val="32"/>
          <w:szCs w:val="32"/>
          <w:lang w:eastAsia="zh-CN"/>
        </w:rPr>
      </w:pPr>
      <w:r>
        <w:rPr>
          <w:rFonts w:hint="eastAsia" w:ascii="Times New Roman" w:hAnsi="Times New Roman" w:eastAsia="方正黑体_GBK" w:cs="方正黑体_GBK"/>
          <w:color w:val="000000"/>
          <w:sz w:val="32"/>
          <w:szCs w:val="32"/>
          <w:lang w:eastAsia="zh-CN"/>
        </w:rPr>
        <w:t>九</w:t>
      </w:r>
      <w:r>
        <w:rPr>
          <w:rFonts w:hint="eastAsia" w:ascii="Times New Roman" w:hAnsi="Times New Roman" w:eastAsia="方正黑体_GBK" w:cs="方正黑体_GBK"/>
          <w:color w:val="000000"/>
          <w:sz w:val="32"/>
          <w:szCs w:val="32"/>
        </w:rPr>
        <w:t>、</w:t>
      </w:r>
      <w:r>
        <w:rPr>
          <w:rFonts w:hint="eastAsia" w:ascii="Times New Roman" w:hAnsi="Times New Roman" w:eastAsia="方正黑体_GBK" w:cs="方正黑体_GBK"/>
          <w:color w:val="000000"/>
          <w:sz w:val="32"/>
          <w:szCs w:val="32"/>
          <w:lang w:eastAsia="zh-CN"/>
        </w:rPr>
        <w:t>教育和科学技术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全县现有学校340所（包括教学点，下同）。其中，普通中学</w:t>
      </w:r>
      <w:r>
        <w:rPr>
          <w:rFonts w:hint="eastAsia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39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所、普通中等职业学校2所、普通小学</w:t>
      </w:r>
      <w:r>
        <w:rPr>
          <w:rFonts w:hint="eastAsia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188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所、特殊教育学校1所、幼儿园110所。专任教师</w:t>
      </w:r>
      <w:r>
        <w:rPr>
          <w:rFonts w:hint="eastAsia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10866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人。其中，普通中学</w:t>
      </w:r>
      <w:r>
        <w:rPr>
          <w:rFonts w:hint="eastAsia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4396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人、普通中等职业学校</w:t>
      </w:r>
      <w:r>
        <w:rPr>
          <w:rFonts w:hint="eastAsia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438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人、普通小学</w:t>
      </w:r>
      <w:r>
        <w:rPr>
          <w:rFonts w:hint="eastAsia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4767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人、特殊教育</w:t>
      </w:r>
      <w:r>
        <w:rPr>
          <w:rFonts w:hint="eastAsia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50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人、幼儿园</w:t>
      </w:r>
      <w:r>
        <w:rPr>
          <w:rFonts w:hint="eastAsia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1215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人。全年招生人数共</w:t>
      </w:r>
      <w:r>
        <w:rPr>
          <w:rFonts w:hint="eastAsia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39221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人。其中，普通中学</w:t>
      </w:r>
      <w:r>
        <w:rPr>
          <w:rFonts w:hint="eastAsia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19692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人、普通中等职业学校</w:t>
      </w:r>
      <w:r>
        <w:rPr>
          <w:rFonts w:hint="eastAsia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2341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人、普通小学</w:t>
      </w:r>
      <w:r>
        <w:rPr>
          <w:rFonts w:hint="eastAsia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9805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人、特殊教育</w:t>
      </w:r>
      <w:r>
        <w:rPr>
          <w:rFonts w:hint="eastAsia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70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人、幼儿园</w:t>
      </w:r>
      <w:r>
        <w:rPr>
          <w:rFonts w:hint="eastAsia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7313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人。在校学生共</w:t>
      </w:r>
      <w:r>
        <w:rPr>
          <w:rFonts w:hint="eastAsia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157070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人。其中，普通中学</w:t>
      </w:r>
      <w:r>
        <w:rPr>
          <w:rFonts w:hint="eastAsia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61455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人、普通中等职业学校</w:t>
      </w:r>
      <w:r>
        <w:rPr>
          <w:rFonts w:hint="eastAsia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5786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人、普通小学</w:t>
      </w:r>
      <w:r>
        <w:rPr>
          <w:rFonts w:hint="eastAsia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62216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人、特殊教育</w:t>
      </w:r>
      <w:r>
        <w:rPr>
          <w:rFonts w:hint="eastAsia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250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人、幼儿园</w:t>
      </w:r>
      <w:r>
        <w:rPr>
          <w:rFonts w:hint="eastAsia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27363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人。毕业生人数共</w:t>
      </w:r>
      <w:r>
        <w:rPr>
          <w:rFonts w:hint="eastAsia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45543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人。其中，普通中学</w:t>
      </w:r>
      <w:r>
        <w:rPr>
          <w:rFonts w:hint="eastAsia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21296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人、普通中等职业学校</w:t>
      </w:r>
      <w:r>
        <w:rPr>
          <w:rFonts w:hint="eastAsia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2040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人、普通小学</w:t>
      </w:r>
      <w:r>
        <w:rPr>
          <w:rFonts w:hint="eastAsia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11585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人、特殊教育学校</w:t>
      </w:r>
      <w:r>
        <w:rPr>
          <w:rFonts w:hint="eastAsia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66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人、幼儿园</w:t>
      </w:r>
      <w:r>
        <w:rPr>
          <w:rFonts w:hint="eastAsia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10556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202</w:t>
      </w:r>
      <w:r>
        <w:rPr>
          <w:rFonts w:hint="eastAsia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1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年全县高考参考人数</w:t>
      </w:r>
      <w:r>
        <w:rPr>
          <w:rFonts w:hint="eastAsia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10890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人，上线人数达</w:t>
      </w:r>
      <w:r>
        <w:rPr>
          <w:rFonts w:hint="eastAsia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10884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人，上线率99.</w:t>
      </w:r>
      <w:r>
        <w:rPr>
          <w:rFonts w:hint="eastAsia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9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%。其中，本科上线人数</w:t>
      </w:r>
      <w:r>
        <w:rPr>
          <w:rFonts w:hint="eastAsia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5669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人，本科上线率为52.1%。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方正仿宋_GBK"/>
          <w:b/>
          <w:bCs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全年共受理专利申请3</w:t>
      </w:r>
      <w:r>
        <w:rPr>
          <w:rFonts w:hint="eastAsia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94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件，其中发明专利申请</w:t>
      </w:r>
      <w:r>
        <w:rPr>
          <w:rFonts w:hint="eastAsia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111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件。获得专利授权</w:t>
      </w:r>
      <w:r>
        <w:rPr>
          <w:rFonts w:hint="eastAsia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538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件。截至年底，有效期内高新技术企业</w:t>
      </w:r>
      <w:r>
        <w:rPr>
          <w:rFonts w:hint="eastAsia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15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家，获市级和国家级科研项目数</w:t>
      </w:r>
      <w:r>
        <w:rPr>
          <w:rFonts w:hint="eastAsia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4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个，获市科技局的项目数</w:t>
      </w:r>
      <w:r>
        <w:rPr>
          <w:rFonts w:hint="eastAsia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3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黑体_GBK" w:cs="方正黑体_GBK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highlight w:val="none"/>
          <w:lang w:val="en-US" w:eastAsia="zh-CN"/>
        </w:rPr>
        <w:t>十、文化旅游和</w:t>
      </w:r>
      <w:r>
        <w:rPr>
          <w:rFonts w:hint="eastAsia" w:ascii="Times New Roman" w:hAnsi="Times New Roman" w:eastAsia="方正黑体_GBK" w:cs="方正黑体_GBK"/>
          <w:color w:val="333333"/>
          <w:sz w:val="32"/>
          <w:szCs w:val="32"/>
          <w:shd w:val="clear" w:fill="FFFFFF"/>
        </w:rPr>
        <w:t>卫生健康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全年有线电视用户</w:t>
      </w:r>
      <w:r>
        <w:rPr>
          <w:rFonts w:hint="eastAsia" w:eastAsia="方正仿宋_GBK" w:cs="方正仿宋_GBK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23.9</w:t>
      </w:r>
      <w:r>
        <w:rPr>
          <w:rFonts w:hint="eastAsia" w:ascii="Times New Roman" w:hAnsi="Times New Roman" w:eastAsia="方正仿宋_GBK" w:cs="方正仿宋_GBK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万户。其中，新增有线电视用户</w:t>
      </w:r>
      <w:r>
        <w:rPr>
          <w:rFonts w:hint="eastAsia" w:eastAsia="方正仿宋_GBK" w:cs="方正仿宋_GBK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1700</w:t>
      </w:r>
      <w:r>
        <w:rPr>
          <w:rFonts w:hint="eastAsia" w:ascii="Times New Roman" w:hAnsi="Times New Roman" w:eastAsia="方正仿宋_GBK" w:cs="方正仿宋_GBK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户，应急广播村村响覆盖率达</w:t>
      </w:r>
      <w:r>
        <w:rPr>
          <w:rFonts w:hint="eastAsia" w:eastAsia="方正仿宋_GBK" w:cs="方正仿宋_GBK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80</w:t>
      </w:r>
      <w:r>
        <w:rPr>
          <w:rFonts w:hint="eastAsia" w:ascii="Times New Roman" w:hAnsi="Times New Roman" w:eastAsia="方正仿宋_GBK" w:cs="方正仿宋_GBK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%，电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视综合人口覆盖率达</w:t>
      </w:r>
      <w:r>
        <w:rPr>
          <w:rFonts w:hint="eastAsia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99.6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%。公共图书馆2个（不包括少儿图书馆分馆），藏书128.</w:t>
      </w:r>
      <w:r>
        <w:rPr>
          <w:rFonts w:hint="eastAsia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5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万册。全县有文化馆1个，乡镇综合文化站（街道文化中心）42个，覆盖所有乡镇（街道），藏书共有28.1万册，</w:t>
      </w:r>
      <w:r>
        <w:rPr>
          <w:rFonts w:hint="eastAsia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与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上年</w:t>
      </w:r>
      <w:r>
        <w:rPr>
          <w:rFonts w:hint="eastAsia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持平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。农家书屋共478个，藏书</w:t>
      </w:r>
      <w:r>
        <w:rPr>
          <w:rFonts w:hint="eastAsia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162.4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万册，增长</w:t>
      </w:r>
      <w:r>
        <w:rPr>
          <w:rFonts w:hint="eastAsia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1.8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全年共接待游客</w:t>
      </w:r>
      <w:r>
        <w:rPr>
          <w:rFonts w:hint="eastAsia" w:eastAsia="方正仿宋_GBK" w:cs="方正仿宋_GBK"/>
          <w:sz w:val="32"/>
          <w:szCs w:val="32"/>
          <w:highlight w:val="none"/>
          <w:lang w:val="en-US" w:eastAsia="zh-CN"/>
        </w:rPr>
        <w:t>2184.4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万人次，</w:t>
      </w:r>
      <w:r>
        <w:rPr>
          <w:rFonts w:hint="eastAsia" w:eastAsia="方正仿宋_GBK" w:cs="方正仿宋_GBK"/>
          <w:sz w:val="32"/>
          <w:szCs w:val="32"/>
          <w:highlight w:val="none"/>
          <w:lang w:val="en-US" w:eastAsia="zh-CN"/>
        </w:rPr>
        <w:t>增长15.4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%。其中，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  <w:t>境外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游客</w:t>
      </w:r>
      <w:r>
        <w:rPr>
          <w:rFonts w:hint="eastAsia" w:eastAsia="方正仿宋_GBK" w:cs="方正仿宋_GBK"/>
          <w:sz w:val="32"/>
          <w:szCs w:val="32"/>
          <w:highlight w:val="none"/>
          <w:lang w:val="en-US" w:eastAsia="zh-CN"/>
        </w:rPr>
        <w:t>143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人次，过夜游客</w:t>
      </w:r>
      <w:r>
        <w:rPr>
          <w:rFonts w:hint="eastAsia" w:eastAsia="方正仿宋_GBK" w:cs="方正仿宋_GBK"/>
          <w:sz w:val="32"/>
          <w:szCs w:val="32"/>
          <w:highlight w:val="none"/>
          <w:lang w:val="en-US" w:eastAsia="zh-CN"/>
        </w:rPr>
        <w:t>316.98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万人次。年末拥有三星及以上星级饭店数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个，旅行社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>1</w:t>
      </w:r>
      <w:r>
        <w:rPr>
          <w:rFonts w:hint="eastAsia" w:eastAsia="方正仿宋_GBK" w:cs="方正仿宋_GBK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个。全县名胜风景区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个，其中国家级2个；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  <w:t>等级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文物保护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  <w:t>单位</w:t>
      </w:r>
      <w:r>
        <w:rPr>
          <w:rFonts w:hint="eastAsia" w:eastAsia="方正仿宋_GBK" w:cs="方正仿宋_GBK"/>
          <w:sz w:val="32"/>
          <w:szCs w:val="32"/>
          <w:highlight w:val="none"/>
          <w:lang w:val="en-US" w:eastAsia="zh-CN"/>
        </w:rPr>
        <w:t>45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>个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，其中国保单位2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>个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，市保单位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>9个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，县保单位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>3</w:t>
      </w:r>
      <w:r>
        <w:rPr>
          <w:rFonts w:hint="eastAsia" w:eastAsia="方正仿宋_GBK" w:cs="方正仿宋_GBK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>个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年末全县拥有卫生机构</w:t>
      </w:r>
      <w:r>
        <w:rPr>
          <w:rFonts w:hint="eastAsia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696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个，比上年</w:t>
      </w:r>
      <w:r>
        <w:rPr>
          <w:rFonts w:hint="eastAsia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减少4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个。其中，医院</w:t>
      </w:r>
      <w:r>
        <w:rPr>
          <w:rFonts w:hint="eastAsia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18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个，卫生院42个，疾病预防控制中心、妇幼保健院、卫生监督机构各1个，社区卫生服务中心（站）26个，诊所、卫生所195个，村卫生室</w:t>
      </w:r>
      <w:r>
        <w:rPr>
          <w:rFonts w:hint="eastAsia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412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个。卫生机构人员（在岗职工）</w:t>
      </w:r>
      <w:r>
        <w:rPr>
          <w:rFonts w:hint="eastAsia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7540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人。其中，卫生技术人员</w:t>
      </w:r>
      <w:r>
        <w:rPr>
          <w:rFonts w:hint="eastAsia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6975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人。卫生技术人员中，执业医师和执业助理医师共</w:t>
      </w:r>
      <w:r>
        <w:rPr>
          <w:rFonts w:hint="eastAsia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2680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人，注册护师（护士）</w:t>
      </w:r>
      <w:r>
        <w:rPr>
          <w:rFonts w:hint="eastAsia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2653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人。卫生机构床位数</w:t>
      </w:r>
      <w:r>
        <w:rPr>
          <w:rFonts w:hint="eastAsia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5348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张。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8" w:lineRule="exact"/>
        <w:ind w:left="0" w:right="0" w:firstLine="640" w:firstLineChars="200"/>
        <w:jc w:val="both"/>
        <w:textAlignment w:val="auto"/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highlight w:val="none"/>
          <w:lang w:val="en-US" w:eastAsia="zh-CN"/>
        </w:rPr>
        <w:t>十一、</w:t>
      </w:r>
      <w:r>
        <w:rPr>
          <w:rFonts w:hint="eastAsia" w:ascii="Times New Roman" w:hAnsi="Times New Roman" w:eastAsia="方正黑体_GBK" w:cs="方正黑体_GBK"/>
          <w:color w:val="000000"/>
          <w:sz w:val="32"/>
          <w:szCs w:val="32"/>
        </w:rPr>
        <w:t>资源、环境和应急管理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>全县幅员面积3636平方公里。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highlight w:val="none"/>
          <w:lang w:eastAsia="zh-CN"/>
        </w:rPr>
        <w:t>全年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年均气温18.</w:t>
      </w:r>
      <w:r>
        <w:rPr>
          <w:rFonts w:hint="eastAsia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Times New Roman" w:hAnsi="Times New Roman" w:eastAsia="宋体" w:cs="宋体"/>
          <w:b w:val="0"/>
          <w:bCs w:val="0"/>
          <w:sz w:val="32"/>
          <w:szCs w:val="32"/>
          <w:highlight w:val="none"/>
          <w:lang w:val="en-US" w:eastAsia="zh-CN"/>
        </w:rPr>
        <w:t>℃，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highlight w:val="none"/>
          <w:lang w:eastAsia="zh-CN"/>
        </w:rPr>
        <w:t>年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累计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highlight w:val="none"/>
          <w:lang w:eastAsia="zh-CN"/>
        </w:rPr>
        <w:t>降水量</w:t>
      </w:r>
      <w:r>
        <w:rPr>
          <w:rFonts w:hint="eastAsia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1512.2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highlight w:val="none"/>
          <w:lang w:eastAsia="zh-CN"/>
        </w:rPr>
        <w:t>毫米，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年累计日照时数</w:t>
      </w:r>
      <w:r>
        <w:rPr>
          <w:rFonts w:hint="eastAsia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1217.4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小时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highlight w:val="none"/>
          <w:lang w:eastAsia="zh-CN"/>
        </w:rPr>
        <w:t>。全年总用水量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1.</w:t>
      </w:r>
      <w:r>
        <w:rPr>
          <w:rFonts w:hint="eastAsia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49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亿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  <w:t>立方米。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全年治理水土流失面积</w:t>
      </w:r>
      <w:r>
        <w:rPr>
          <w:rFonts w:hint="eastAsia" w:eastAsia="方正仿宋_GBK" w:cs="方正仿宋_GBK"/>
          <w:sz w:val="32"/>
          <w:szCs w:val="32"/>
          <w:highlight w:val="none"/>
          <w:lang w:val="en-US" w:eastAsia="zh-CN"/>
        </w:rPr>
        <w:t>33.33平方公里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，治理水土流失投入资金达到</w:t>
      </w:r>
      <w:r>
        <w:rPr>
          <w:rFonts w:hint="eastAsia" w:eastAsia="方正仿宋_GBK" w:cs="方正仿宋_GBK"/>
          <w:sz w:val="32"/>
          <w:szCs w:val="32"/>
          <w:highlight w:val="none"/>
          <w:lang w:val="en-US" w:eastAsia="zh-CN"/>
        </w:rPr>
        <w:t>1350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>万元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全县已建成县级生态村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>304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个、市级生态村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>86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个、市级生态镇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>25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个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  <w:t>。全县自然保护区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>2个，自然保护区面积23.8万亩。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全县森林面积</w:t>
      </w:r>
      <w:r>
        <w:rPr>
          <w:rFonts w:hint="eastAsia" w:eastAsia="方正仿宋_GBK" w:cs="方正仿宋_GBK"/>
          <w:sz w:val="32"/>
          <w:szCs w:val="32"/>
          <w:highlight w:val="none"/>
          <w:lang w:val="en-US" w:eastAsia="zh-CN"/>
        </w:rPr>
        <w:t>319.3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万亩，森林覆盖率</w:t>
      </w:r>
      <w:r>
        <w:rPr>
          <w:rFonts w:hint="eastAsia" w:eastAsia="方正仿宋_GBK" w:cs="方正仿宋_GBK"/>
          <w:sz w:val="32"/>
          <w:szCs w:val="32"/>
          <w:highlight w:val="none"/>
          <w:lang w:val="en-US" w:eastAsia="zh-CN"/>
        </w:rPr>
        <w:t>58.5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%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  <w:t>，城市建成区绿化覆盖率</w:t>
      </w:r>
      <w:r>
        <w:rPr>
          <w:rFonts w:hint="eastAsia" w:eastAsia="方正仿宋_GBK" w:cs="方正仿宋_GBK"/>
          <w:sz w:val="32"/>
          <w:szCs w:val="32"/>
          <w:highlight w:val="none"/>
          <w:lang w:val="en-US" w:eastAsia="zh-CN"/>
        </w:rPr>
        <w:t>50.5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  <w:t>%，人均公园绿地达到</w:t>
      </w:r>
      <w:r>
        <w:rPr>
          <w:rFonts w:hint="eastAsia" w:eastAsia="方正仿宋_GBK" w:cs="方正仿宋_GBK"/>
          <w:sz w:val="32"/>
          <w:szCs w:val="32"/>
          <w:highlight w:val="none"/>
          <w:lang w:val="en-US" w:eastAsia="zh-CN"/>
        </w:rPr>
        <w:t>18.3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  <w:t>平方米。本年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>完成营造林面积</w:t>
      </w:r>
      <w:r>
        <w:rPr>
          <w:rFonts w:hint="eastAsia" w:eastAsia="方正仿宋_GBK" w:cs="方正仿宋_GBK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>万亩。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8" w:lineRule="exact"/>
        <w:ind w:left="0" w:right="0"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全年空气质量达到或好于Ⅱ级（优良）的天数为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>352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天，占全年天数的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>96.4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%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  <w:t>。全县</w:t>
      </w:r>
      <w:r>
        <w:rPr>
          <w:rFonts w:hint="eastAsia" w:ascii="Times New Roman" w:hAnsi="Times New Roman" w:eastAsia="方正仿宋_GBK" w:cs="方正仿宋_GBK"/>
          <w:i w:val="0"/>
          <w:caps w:val="0"/>
          <w:color w:val="000000"/>
          <w:spacing w:val="0"/>
          <w:sz w:val="32"/>
          <w:szCs w:val="32"/>
          <w:highlight w:val="none"/>
        </w:rPr>
        <w:t>环境空气细颗粒物（</w:t>
      </w:r>
      <w:r>
        <w:rPr>
          <w:rFonts w:hint="eastAsia" w:ascii="Times New Roman" w:hAnsi="Times New Roman" w:eastAsia="宋体" w:cs="宋体"/>
          <w:i w:val="0"/>
          <w:caps w:val="0"/>
          <w:color w:val="000000"/>
          <w:spacing w:val="0"/>
          <w:sz w:val="32"/>
          <w:szCs w:val="32"/>
          <w:highlight w:val="none"/>
        </w:rPr>
        <w:t>PM</w:t>
      </w:r>
      <w:r>
        <w:rPr>
          <w:rFonts w:hint="eastAsia" w:ascii="Times New Roman" w:hAnsi="Times New Roman" w:eastAsia="宋体" w:cs="宋体"/>
          <w:i w:val="0"/>
          <w:caps w:val="0"/>
          <w:color w:val="000000"/>
          <w:spacing w:val="0"/>
          <w:sz w:val="32"/>
          <w:szCs w:val="32"/>
          <w:highlight w:val="none"/>
          <w:vertAlign w:val="subscript"/>
        </w:rPr>
        <w:t>2.5</w:t>
      </w:r>
      <w:r>
        <w:rPr>
          <w:rFonts w:hint="eastAsia" w:ascii="Times New Roman" w:hAnsi="Times New Roman" w:eastAsia="方正仿宋_GBK" w:cs="方正仿宋_GBK"/>
          <w:i w:val="0"/>
          <w:caps w:val="0"/>
          <w:color w:val="000000"/>
          <w:spacing w:val="0"/>
          <w:sz w:val="32"/>
          <w:szCs w:val="32"/>
          <w:highlight w:val="none"/>
        </w:rPr>
        <w:t>）平均浓度为</w:t>
      </w:r>
      <w:r>
        <w:rPr>
          <w:rFonts w:hint="eastAsia" w:ascii="Times New Roman" w:hAnsi="Times New Roman" w:cs="宋体"/>
          <w:i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  <w:t>28</w:t>
      </w:r>
      <w:r>
        <w:rPr>
          <w:rFonts w:hint="eastAsia" w:ascii="Times New Roman" w:hAnsi="Times New Roman" w:eastAsia="方正仿宋_GBK" w:cs="方正仿宋_GBK"/>
          <w:i w:val="0"/>
          <w:caps w:val="0"/>
          <w:color w:val="000000"/>
          <w:spacing w:val="0"/>
          <w:sz w:val="32"/>
          <w:szCs w:val="32"/>
          <w:highlight w:val="none"/>
        </w:rPr>
        <w:t>微克</w:t>
      </w:r>
      <w:r>
        <w:rPr>
          <w:rFonts w:hint="eastAsia" w:ascii="Times New Roman" w:hAnsi="Times New Roman" w:eastAsia="宋体" w:cs="宋体"/>
          <w:i w:val="0"/>
          <w:caps w:val="0"/>
          <w:color w:val="000000"/>
          <w:spacing w:val="0"/>
          <w:sz w:val="32"/>
          <w:szCs w:val="32"/>
          <w:highlight w:val="none"/>
        </w:rPr>
        <w:t>/</w:t>
      </w:r>
      <w:r>
        <w:rPr>
          <w:rFonts w:hint="eastAsia" w:ascii="Times New Roman" w:hAnsi="Times New Roman" w:eastAsia="方正仿宋_GBK" w:cs="方正仿宋_GBK"/>
          <w:i w:val="0"/>
          <w:caps w:val="0"/>
          <w:color w:val="000000"/>
          <w:spacing w:val="0"/>
          <w:sz w:val="32"/>
          <w:szCs w:val="32"/>
          <w:highlight w:val="none"/>
        </w:rPr>
        <w:t>立方米，</w:t>
      </w:r>
      <w:r>
        <w:rPr>
          <w:rFonts w:hint="eastAsia" w:ascii="Times New Roman" w:hAnsi="Times New Roman" w:eastAsia="方正仿宋_GBK" w:cs="方正仿宋_GBK"/>
          <w:i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  <w:t>上升</w:t>
      </w:r>
      <w:r>
        <w:rPr>
          <w:rFonts w:hint="eastAsia" w:ascii="Times New Roman" w:hAnsi="Times New Roman" w:cs="宋体"/>
          <w:i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  <w:t>7.7</w:t>
      </w:r>
      <w:r>
        <w:rPr>
          <w:rFonts w:hint="eastAsia" w:ascii="Times New Roman" w:hAnsi="Times New Roman" w:eastAsia="宋体" w:cs="宋体"/>
          <w:i w:val="0"/>
          <w:caps w:val="0"/>
          <w:color w:val="000000"/>
          <w:spacing w:val="0"/>
          <w:sz w:val="32"/>
          <w:szCs w:val="32"/>
          <w:highlight w:val="none"/>
        </w:rPr>
        <w:t>%</w:t>
      </w:r>
      <w:r>
        <w:rPr>
          <w:rFonts w:hint="eastAsia" w:ascii="Times New Roman" w:hAnsi="Times New Roman" w:eastAsia="方正仿宋_GBK" w:cs="方正仿宋_GBK"/>
          <w:i w:val="0"/>
          <w:caps w:val="0"/>
          <w:color w:val="000000"/>
          <w:spacing w:val="0"/>
          <w:sz w:val="32"/>
          <w:szCs w:val="32"/>
          <w:highlight w:val="none"/>
        </w:rPr>
        <w:t>。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全县区域声环境噪音平均等效声级为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>52.4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分贝（国家标准60分贝）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道路交通干线噪声平均为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>67.2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分贝（国家标准70分贝）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县城集中式饮水源地水质达标率100%，乡镇集中式饮水源水质达标率</w:t>
      </w:r>
      <w:r>
        <w:rPr>
          <w:rFonts w:hint="eastAsia" w:eastAsia="方正仿宋_GBK" w:cs="方正仿宋_GBK"/>
          <w:sz w:val="32"/>
          <w:szCs w:val="32"/>
          <w:highlight w:val="none"/>
          <w:lang w:val="en-US" w:eastAsia="zh-CN"/>
        </w:rPr>
        <w:t>96.5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%。</w:t>
      </w:r>
      <w:r>
        <w:rPr>
          <w:rFonts w:hint="eastAsia" w:eastAsia="方正仿宋_GBK" w:cs="方正仿宋_GBK"/>
          <w:sz w:val="32"/>
          <w:szCs w:val="32"/>
          <w:highlight w:val="none"/>
          <w:lang w:val="en-US" w:eastAsia="zh-CN"/>
        </w:rPr>
        <w:t>城市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污水集中处理率为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>97</w:t>
      </w:r>
      <w:r>
        <w:rPr>
          <w:rFonts w:hint="eastAsia" w:eastAsia="方正仿宋_GBK" w:cs="方正仿宋_GBK"/>
          <w:sz w:val="32"/>
          <w:szCs w:val="32"/>
          <w:highlight w:val="none"/>
          <w:lang w:val="en-US" w:eastAsia="zh-CN"/>
        </w:rPr>
        <w:t>.1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%，</w:t>
      </w:r>
      <w:r>
        <w:rPr>
          <w:rFonts w:hint="eastAsia" w:eastAsia="方正仿宋_GBK" w:cs="方正仿宋_GBK"/>
          <w:sz w:val="32"/>
          <w:szCs w:val="32"/>
          <w:highlight w:val="none"/>
          <w:lang w:val="en-US" w:eastAsia="zh-CN"/>
        </w:rPr>
        <w:t>乡镇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污水集中处理率</w:t>
      </w:r>
      <w:r>
        <w:rPr>
          <w:rFonts w:hint="eastAsia" w:eastAsia="方正仿宋_GBK" w:cs="方正仿宋_GBK"/>
          <w:sz w:val="32"/>
          <w:szCs w:val="32"/>
          <w:highlight w:val="none"/>
          <w:lang w:val="en-US" w:eastAsia="zh-CN"/>
        </w:rPr>
        <w:t>85.7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%。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  <w:t>城市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生活垃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highlight w:val="none"/>
        </w:rPr>
        <w:t>圾无害化处理率达到100%，农村生活垃圾无害化处理率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97</w:t>
      </w:r>
      <w:r>
        <w:rPr>
          <w:rFonts w:hint="eastAsia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.5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highlight w:val="none"/>
        </w:rPr>
        <w:t>%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>全年发生安全事故1</w:t>
      </w:r>
      <w:r>
        <w:rPr>
          <w:rFonts w:hint="eastAsia" w:eastAsia="方正仿宋_GBK" w:cs="方正仿宋_GBK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>起，与上年持平；</w:t>
      </w:r>
      <w:r>
        <w:rPr>
          <w:rFonts w:hint="eastAsia" w:ascii="Times New Roman" w:hAnsi="Times New Roman" w:eastAsia="方正仿宋_GBK" w:cs="方正仿宋_GBK"/>
          <w:color w:val="000000"/>
          <w:sz w:val="31"/>
          <w:szCs w:val="31"/>
          <w:shd w:val="clear" w:fill="FFFFFF"/>
        </w:rPr>
        <w:t>生产安全事故死亡人数</w:t>
      </w:r>
      <w:r>
        <w:rPr>
          <w:rFonts w:hint="eastAsia" w:eastAsia="方正仿宋_GBK" w:cs="方正仿宋_GBK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>人，</w:t>
      </w:r>
      <w:r>
        <w:rPr>
          <w:rFonts w:hint="eastAsia" w:eastAsia="方正仿宋_GBK" w:cs="方正仿宋_GBK"/>
          <w:sz w:val="32"/>
          <w:szCs w:val="32"/>
          <w:highlight w:val="none"/>
          <w:lang w:val="en-US" w:eastAsia="zh-CN"/>
        </w:rPr>
        <w:t>下降20%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>。亿元GDP生产安全事故死亡人数为</w:t>
      </w:r>
      <w:r>
        <w:rPr>
          <w:rFonts w:hint="eastAsia" w:eastAsia="方正仿宋_GBK" w:cs="方正仿宋_GBK"/>
          <w:sz w:val="32"/>
          <w:szCs w:val="32"/>
          <w:highlight w:val="none"/>
          <w:lang w:val="en-US" w:eastAsia="zh-CN"/>
        </w:rPr>
        <w:t>0.02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>人，煤矿百万吨死亡人数为0人，与上年持平。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黑体_GBK" w:cs="方正黑体_GBK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highlight w:val="none"/>
          <w:lang w:eastAsia="zh-CN"/>
        </w:rPr>
        <w:t>十二、</w:t>
      </w:r>
      <w:r>
        <w:rPr>
          <w:rFonts w:hint="eastAsia" w:eastAsia="方正黑体_GBK" w:cs="方正黑体_GBK"/>
          <w:sz w:val="32"/>
          <w:szCs w:val="32"/>
          <w:highlight w:val="none"/>
          <w:lang w:val="en-US" w:eastAsia="zh-CN"/>
        </w:rPr>
        <w:t>三峡</w:t>
      </w:r>
      <w:r>
        <w:rPr>
          <w:rFonts w:hint="eastAsia" w:ascii="Times New Roman" w:hAnsi="Times New Roman" w:eastAsia="方正黑体_GBK" w:cs="方正黑体_GBK"/>
          <w:sz w:val="32"/>
          <w:szCs w:val="32"/>
          <w:highlight w:val="none"/>
          <w:lang w:eastAsia="zh-CN"/>
        </w:rPr>
        <w:t>移民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全县实施三峡后续项目</w:t>
      </w:r>
      <w:r>
        <w:rPr>
          <w:rFonts w:hint="eastAsia" w:eastAsia="方正仿宋_GBK" w:cs="方正仿宋_GBK"/>
          <w:sz w:val="32"/>
          <w:szCs w:val="32"/>
          <w:highlight w:val="none"/>
          <w:lang w:val="en-US" w:eastAsia="zh-CN"/>
        </w:rPr>
        <w:t>42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个，总投资</w:t>
      </w:r>
      <w:r>
        <w:rPr>
          <w:rFonts w:hint="eastAsia" w:eastAsia="方正仿宋_GBK" w:cs="方正仿宋_GBK"/>
          <w:sz w:val="32"/>
          <w:szCs w:val="32"/>
          <w:highlight w:val="none"/>
          <w:lang w:val="en-US" w:eastAsia="zh-CN"/>
        </w:rPr>
        <w:t>7.64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亿元。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eastAsia="zh-CN"/>
        </w:rPr>
        <w:t>全年三峡库区引进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</w:rPr>
        <w:t>对口支援经济合作项目</w:t>
      </w:r>
      <w:r>
        <w:rPr>
          <w:rFonts w:hint="eastAsia" w:eastAsia="方正仿宋_GBK" w:cs="方正仿宋_GBK"/>
          <w:sz w:val="32"/>
          <w:szCs w:val="32"/>
          <w:highlight w:val="none"/>
          <w:lang w:val="en-US" w:eastAsia="zh-CN"/>
        </w:rPr>
        <w:t>32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>个，项目资金</w:t>
      </w:r>
      <w:r>
        <w:rPr>
          <w:rFonts w:hint="eastAsia" w:eastAsia="方正仿宋_GBK" w:cs="方正仿宋_GBK"/>
          <w:sz w:val="32"/>
          <w:szCs w:val="32"/>
          <w:highlight w:val="none"/>
          <w:lang w:val="en-US" w:eastAsia="zh-CN"/>
        </w:rPr>
        <w:t>5535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>万元。兑付农村移民后期扶持直补资金</w:t>
      </w:r>
      <w:r>
        <w:rPr>
          <w:rFonts w:hint="eastAsia" w:eastAsia="方正仿宋_GBK" w:cs="方正仿宋_GBK"/>
          <w:sz w:val="32"/>
          <w:szCs w:val="32"/>
          <w:highlight w:val="none"/>
          <w:lang w:val="en-US" w:eastAsia="zh-CN"/>
        </w:rPr>
        <w:t>717.5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>万元，发放城镇移民困难扶助资金</w:t>
      </w:r>
      <w:r>
        <w:rPr>
          <w:rFonts w:hint="eastAsia" w:eastAsia="方正仿宋_GBK" w:cs="方正仿宋_GBK"/>
          <w:sz w:val="32"/>
          <w:szCs w:val="32"/>
          <w:highlight w:val="none"/>
          <w:lang w:val="en-US" w:eastAsia="zh-CN"/>
        </w:rPr>
        <w:t>1247.4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>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right="0"/>
        <w:textAlignment w:val="auto"/>
        <w:rPr>
          <w:rFonts w:hint="eastAsia" w:ascii="Times New Roman" w:hAnsi="Times New Roman" w:eastAsia="方正仿宋_GBK"/>
          <w:b/>
          <w:bCs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right="0"/>
        <w:textAlignment w:val="auto"/>
        <w:rPr>
          <w:rFonts w:hint="eastAsia" w:ascii="Times New Roman" w:hAnsi="Times New Roman" w:eastAsia="方正仿宋_GBK"/>
          <w:b/>
          <w:bCs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right="0"/>
        <w:textAlignment w:val="auto"/>
        <w:rPr>
          <w:rFonts w:hint="eastAsia" w:ascii="Times New Roman" w:hAnsi="Times New Roman" w:eastAsia="方正仿宋_GBK"/>
          <w:b/>
          <w:bCs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right="0"/>
        <w:textAlignment w:val="auto"/>
        <w:rPr>
          <w:rFonts w:hint="eastAsia" w:ascii="Times New Roman" w:hAnsi="Times New Roman" w:eastAsia="方正仿宋_GBK"/>
          <w:b/>
          <w:bCs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right="0"/>
        <w:textAlignment w:val="auto"/>
        <w:rPr>
          <w:rFonts w:hint="eastAsia" w:ascii="Times New Roman" w:hAnsi="Times New Roman" w:eastAsia="方正仿宋_GBK"/>
          <w:b/>
          <w:bCs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right="0"/>
        <w:textAlignment w:val="auto"/>
        <w:rPr>
          <w:rFonts w:hint="eastAsia" w:ascii="Times New Roman" w:hAnsi="Times New Roman" w:eastAsia="方正仿宋_GBK"/>
          <w:b/>
          <w:bCs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right="0"/>
        <w:textAlignment w:val="auto"/>
        <w:rPr>
          <w:rFonts w:ascii="Times New Roman" w:hAnsi="Times New Roman" w:eastAsia="方正仿宋_GBK"/>
          <w:b/>
          <w:bCs/>
          <w:sz w:val="36"/>
          <w:szCs w:val="36"/>
          <w:highlight w:val="none"/>
        </w:rPr>
      </w:pPr>
      <w:r>
        <w:rPr>
          <w:rFonts w:hint="eastAsia" w:ascii="Times New Roman" w:hAnsi="Times New Roman" w:eastAsia="方正仿宋_GBK"/>
          <w:b/>
          <w:bCs/>
          <w:sz w:val="36"/>
          <w:szCs w:val="36"/>
          <w:highlight w:val="none"/>
        </w:rPr>
        <w:t>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z w:val="28"/>
          <w:szCs w:val="28"/>
          <w:highlight w:val="none"/>
        </w:rPr>
      </w:pPr>
      <w:r>
        <w:rPr>
          <w:rFonts w:hint="eastAsia" w:ascii="Times New Roman" w:hAnsi="Times New Roman" w:eastAsia="方正仿宋_GBK" w:cs="方正仿宋_GBK"/>
          <w:sz w:val="28"/>
          <w:szCs w:val="28"/>
          <w:highlight w:val="none"/>
        </w:rPr>
        <w:t>1</w:t>
      </w:r>
      <w:r>
        <w:rPr>
          <w:rFonts w:hint="eastAsia" w:ascii="Times New Roman" w:hAnsi="Times New Roman" w:eastAsia="方正仿宋_GBK" w:cs="方正仿宋_GBK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Times New Roman" w:hAnsi="Times New Roman" w:eastAsia="方正仿宋_GBK" w:cs="方正仿宋_GBK"/>
          <w:sz w:val="28"/>
          <w:szCs w:val="28"/>
          <w:highlight w:val="none"/>
          <w:lang w:eastAsia="zh-CN"/>
        </w:rPr>
        <w:t>20</w:t>
      </w:r>
      <w:r>
        <w:rPr>
          <w:rFonts w:hint="eastAsia" w:ascii="Times New Roman" w:hAnsi="Times New Roman" w:eastAsia="方正仿宋_GBK" w:cs="方正仿宋_GBK"/>
          <w:sz w:val="28"/>
          <w:szCs w:val="28"/>
          <w:highlight w:val="none"/>
          <w:lang w:val="en-US" w:eastAsia="zh-CN"/>
        </w:rPr>
        <w:t>2</w:t>
      </w:r>
      <w:r>
        <w:rPr>
          <w:rFonts w:hint="eastAsia" w:eastAsia="方正仿宋_GBK" w:cs="方正仿宋_GBK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Times New Roman" w:hAnsi="Times New Roman" w:eastAsia="方正仿宋_GBK" w:cs="方正仿宋_GBK"/>
          <w:sz w:val="28"/>
          <w:szCs w:val="28"/>
          <w:highlight w:val="none"/>
          <w:lang w:eastAsia="zh-CN"/>
        </w:rPr>
        <w:t>年</w:t>
      </w:r>
      <w:r>
        <w:rPr>
          <w:rFonts w:hint="eastAsia" w:ascii="Times New Roman" w:hAnsi="Times New Roman" w:eastAsia="方正仿宋_GBK" w:cs="方正仿宋_GBK"/>
          <w:sz w:val="28"/>
          <w:szCs w:val="28"/>
          <w:highlight w:val="none"/>
        </w:rPr>
        <w:t>统计数据为初步核算数，正式数据以《</w:t>
      </w:r>
      <w:r>
        <w:rPr>
          <w:rFonts w:hint="eastAsia" w:ascii="Times New Roman" w:hAnsi="Times New Roman" w:eastAsia="方正仿宋_GBK" w:cs="方正仿宋_GBK"/>
          <w:sz w:val="28"/>
          <w:szCs w:val="28"/>
          <w:highlight w:val="none"/>
          <w:lang w:val="en-US" w:eastAsia="zh-CN"/>
        </w:rPr>
        <w:t>2021</w:t>
      </w:r>
      <w:r>
        <w:rPr>
          <w:rFonts w:hint="eastAsia" w:ascii="Times New Roman" w:hAnsi="Times New Roman" w:eastAsia="方正仿宋_GBK" w:cs="方正仿宋_GBK"/>
          <w:sz w:val="28"/>
          <w:szCs w:val="28"/>
          <w:highlight w:val="none"/>
        </w:rPr>
        <w:t>年云阳县统计年鉴》为准。部分数据因四舍五入的原因，存在着与分项合计不等的情况。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560" w:firstLineChars="200"/>
        <w:textAlignment w:val="auto"/>
        <w:rPr>
          <w:rFonts w:hint="eastAsia" w:ascii="Times New Roman" w:hAnsi="Times New Roman" w:eastAsia="方正仿宋_GBK" w:cs="方正仿宋_GBK"/>
          <w:sz w:val="28"/>
          <w:szCs w:val="28"/>
          <w:highlight w:val="none"/>
        </w:rPr>
      </w:pPr>
      <w:r>
        <w:rPr>
          <w:rFonts w:hint="eastAsia" w:ascii="Times New Roman" w:hAnsi="Times New Roman" w:eastAsia="方正仿宋_GBK" w:cs="方正仿宋_GBK"/>
          <w:sz w:val="28"/>
          <w:szCs w:val="28"/>
          <w:highlight w:val="none"/>
        </w:rPr>
        <w:t>2</w:t>
      </w:r>
      <w:r>
        <w:rPr>
          <w:rFonts w:hint="eastAsia" w:ascii="Times New Roman" w:hAnsi="Times New Roman" w:eastAsia="方正仿宋_GBK" w:cs="方正仿宋_GBK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  <w:highlight w:val="none"/>
        </w:rPr>
        <w:t>地区生产总值、各产业增加值绝对量按现价计算，增长速度按可比价计算。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560" w:firstLineChars="200"/>
        <w:textAlignment w:val="auto"/>
        <w:rPr>
          <w:rFonts w:hint="eastAsia" w:ascii="Times New Roman" w:hAnsi="Times New Roman" w:eastAsia="方正仿宋_GBK" w:cs="方正仿宋_GBK"/>
          <w:sz w:val="28"/>
          <w:szCs w:val="28"/>
          <w:highlight w:val="none"/>
        </w:rPr>
      </w:pP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  <w:highlight w:val="none"/>
          <w:lang w:val="en-US" w:eastAsia="zh-CN"/>
        </w:rPr>
        <w:t>3.</w:t>
      </w: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  <w:highlight w:val="none"/>
        </w:rPr>
        <w:t>基础设施投资是指建造或购置为社会生产和生活提供基础性、大众性服务的工程和设施的支出。本公报中的基础设施投资包括电力、热力、燃气及水生产和供应业，交通运输、邮政业，电信、广播电视和卫星传输服务业，互联网和相关服务业，水利、环境和公共设施管理业投资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560" w:firstLineChars="200"/>
        <w:textAlignment w:val="auto"/>
        <w:rPr>
          <w:rFonts w:hint="eastAsia" w:ascii="Times New Roman" w:hAnsi="Times New Roman" w:eastAsia="方正仿宋_GBK" w:cs="方正仿宋_GBK"/>
          <w:sz w:val="28"/>
          <w:szCs w:val="28"/>
          <w:highlight w:val="none"/>
        </w:rPr>
      </w:pP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  <w:highlight w:val="none"/>
          <w:lang w:val="en-US" w:eastAsia="zh-CN"/>
        </w:rPr>
        <w:t>4.</w:t>
      </w: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  <w:highlight w:val="none"/>
        </w:rPr>
        <w:t>固定资产投资是指具有集体、私营、个人性质的内资企事业单位以及由其控股（包括绝对控股和相对控股）的企业单位建造或购置固定资产的投资。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z w:val="28"/>
          <w:szCs w:val="28"/>
          <w:highlight w:val="none"/>
        </w:rPr>
      </w:pPr>
      <w:r>
        <w:rPr>
          <w:rFonts w:hint="eastAsia" w:eastAsia="方正仿宋_GBK" w:cs="方正仿宋_GBK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Times New Roman" w:hAnsi="Times New Roman" w:eastAsia="方正仿宋_GBK" w:cs="方正仿宋_GBK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Times New Roman" w:hAnsi="Times New Roman" w:eastAsia="方正仿宋_GBK" w:cs="方正仿宋_GBK"/>
          <w:sz w:val="28"/>
          <w:szCs w:val="28"/>
          <w:highlight w:val="none"/>
        </w:rPr>
        <w:t>行业统计标准：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560" w:firstLineChars="200"/>
        <w:textAlignment w:val="auto"/>
        <w:rPr>
          <w:rFonts w:hint="eastAsia" w:ascii="Times New Roman" w:hAnsi="Times New Roman" w:eastAsia="方正仿宋_GBK" w:cs="方正仿宋_GBK"/>
          <w:sz w:val="28"/>
          <w:szCs w:val="28"/>
          <w:highlight w:val="none"/>
        </w:rPr>
      </w:pP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  <w:highlight w:val="none"/>
        </w:rPr>
        <w:t>规模以上工业：年主营业务收入2000万元及以上的工业法人单位。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560" w:firstLineChars="200"/>
        <w:textAlignment w:val="auto"/>
        <w:rPr>
          <w:rFonts w:hint="eastAsia" w:ascii="Times New Roman" w:hAnsi="Times New Roman" w:eastAsia="方正仿宋_GBK" w:cs="方正仿宋_GBK"/>
          <w:sz w:val="28"/>
          <w:szCs w:val="28"/>
          <w:highlight w:val="none"/>
        </w:rPr>
      </w:pP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  <w:highlight w:val="none"/>
        </w:rPr>
        <w:t>有资质的建筑业：有总承包和专业承包资质的建筑业法人单位。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560" w:firstLineChars="200"/>
        <w:textAlignment w:val="auto"/>
        <w:rPr>
          <w:rFonts w:hint="eastAsia" w:ascii="Times New Roman" w:hAnsi="Times New Roman" w:eastAsia="方正仿宋_GBK" w:cs="方正仿宋_GBK"/>
          <w:sz w:val="28"/>
          <w:szCs w:val="28"/>
          <w:highlight w:val="none"/>
        </w:rPr>
      </w:pP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  <w:highlight w:val="none"/>
        </w:rPr>
        <w:t>限额以上批发和零售业：年主营业务收入2000万元及以上的批发业、年主营业务收入500万元及以上的零售业法人单位。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560" w:firstLineChars="200"/>
        <w:textAlignment w:val="auto"/>
        <w:rPr>
          <w:rFonts w:hint="eastAsia" w:ascii="Times New Roman" w:hAnsi="Times New Roman" w:eastAsia="方正仿宋_GBK" w:cs="方正仿宋_GBK"/>
          <w:sz w:val="28"/>
          <w:szCs w:val="28"/>
          <w:highlight w:val="none"/>
        </w:rPr>
      </w:pP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  <w:highlight w:val="none"/>
        </w:rPr>
        <w:t>限额以上住宿和餐饮业：年主营业务收入200万元及以上的住宿和餐饮业法人单位。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560" w:firstLineChars="200"/>
        <w:textAlignment w:val="auto"/>
        <w:rPr>
          <w:rFonts w:hint="eastAsia" w:ascii="Times New Roman" w:hAnsi="Times New Roman" w:eastAsia="方正仿宋_GBK" w:cs="方正仿宋_GBK"/>
          <w:sz w:val="28"/>
          <w:szCs w:val="28"/>
          <w:highlight w:val="none"/>
        </w:rPr>
      </w:pP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  <w:highlight w:val="none"/>
        </w:rPr>
        <w:t>房地产开发经营业：全部房地产开发经营业法人单位。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560" w:firstLineChars="200"/>
        <w:textAlignment w:val="auto"/>
        <w:rPr>
          <w:rFonts w:hint="eastAsia" w:ascii="Times New Roman" w:hAnsi="Times New Roman" w:eastAsia="方正仿宋_GBK" w:cs="方正仿宋_GBK"/>
          <w:color w:val="000000"/>
          <w:sz w:val="28"/>
          <w:szCs w:val="28"/>
          <w:highlight w:val="none"/>
        </w:rPr>
      </w:pP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  <w:highlight w:val="none"/>
        </w:rPr>
        <w:t>规模以上服务业统计范围包括：年营业收入2000万元及以上的交通运输、仓储和邮政业，信息传输、软件和信息技术服务业，水利、环境和公共设施管理业，卫生行业法人单位；年营业收入1000万元及以上的房地产业（不含房地产开发经营），租赁和商务服务业，科学研究和技术服务业，教育行业法人单位；以及年营业收入500万元及以上的居民服务、修理和其他服务业，文化、体育和娱乐业，社会工作行业法人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z w:val="28"/>
          <w:szCs w:val="28"/>
          <w:highlight w:val="none"/>
        </w:rPr>
      </w:pPr>
      <w:r>
        <w:rPr>
          <w:rFonts w:hint="eastAsia" w:eastAsia="方正仿宋_GBK" w:cs="方正仿宋_GBK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Times New Roman" w:hAnsi="Times New Roman" w:eastAsia="方正仿宋_GBK" w:cs="方正仿宋_GBK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Times New Roman" w:hAnsi="Times New Roman" w:eastAsia="方正仿宋_GBK" w:cs="方正仿宋_GBK"/>
          <w:sz w:val="28"/>
          <w:szCs w:val="28"/>
          <w:highlight w:val="none"/>
        </w:rPr>
        <w:t>出生人口、死亡人口和自然增长率按照公安局提供的户籍人口计算。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z w:val="28"/>
          <w:szCs w:val="28"/>
          <w:highlight w:val="none"/>
          <w:lang w:val="en-US" w:eastAsia="zh-CN"/>
        </w:rPr>
      </w:pPr>
      <w:r>
        <w:rPr>
          <w:rFonts w:hint="eastAsia" w:eastAsia="方正仿宋_GBK" w:cs="方正仿宋_GBK"/>
          <w:sz w:val="28"/>
          <w:szCs w:val="28"/>
          <w:highlight w:val="none"/>
          <w:lang w:val="en-US" w:eastAsia="zh-CN"/>
        </w:rPr>
        <w:t>7</w:t>
      </w:r>
      <w:r>
        <w:rPr>
          <w:rFonts w:hint="eastAsia" w:ascii="Times New Roman" w:hAnsi="Times New Roman" w:eastAsia="方正仿宋_GBK" w:cs="方正仿宋_GBK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  <w:highlight w:val="none"/>
        </w:rPr>
        <w:t>城乡低保数据</w:t>
      </w: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  <w:highlight w:val="none"/>
          <w:lang w:val="en-US" w:eastAsia="zh-CN"/>
        </w:rPr>
        <w:t>为年末户数，非享受低保的累计户次数</w:t>
      </w:r>
      <w:r>
        <w:rPr>
          <w:rFonts w:hint="eastAsia" w:ascii="Times New Roman" w:hAnsi="Times New Roman" w:eastAsia="方正仿宋_GBK" w:cs="方正仿宋_GBK"/>
          <w:sz w:val="28"/>
          <w:szCs w:val="28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eastAsia="方正仿宋_GBK" w:cs="方正仿宋_GBK"/>
          <w:sz w:val="28"/>
          <w:szCs w:val="28"/>
          <w:highlight w:val="none"/>
          <w:lang w:val="en-US" w:eastAsia="zh-CN"/>
        </w:rPr>
      </w:pPr>
      <w:r>
        <w:rPr>
          <w:rFonts w:hint="eastAsia" w:eastAsia="方正仿宋_GBK" w:cs="方正仿宋_GBK"/>
          <w:sz w:val="28"/>
          <w:szCs w:val="28"/>
          <w:highlight w:val="none"/>
          <w:lang w:val="en-US" w:eastAsia="zh-CN"/>
        </w:rPr>
        <w:t>8.幅员面积采用第三次全国国土调查数据。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eastAsia="方正仿宋_GBK" w:cs="方正仿宋_GBK"/>
          <w:sz w:val="28"/>
          <w:szCs w:val="28"/>
          <w:highlight w:val="none"/>
          <w:lang w:val="en-US" w:eastAsia="zh-CN"/>
        </w:rPr>
      </w:pPr>
      <w:r>
        <w:rPr>
          <w:rFonts w:hint="eastAsia" w:eastAsia="方正仿宋_GBK" w:cs="方正仿宋_GBK"/>
          <w:sz w:val="28"/>
          <w:szCs w:val="28"/>
          <w:highlight w:val="none"/>
          <w:lang w:val="en-US" w:eastAsia="zh-CN"/>
        </w:rPr>
        <w:t>9.治理水土流失面积及投入资金统计范围为县水利局。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eastAsia="方正仿宋_GBK" w:cs="方正仿宋_GBK"/>
          <w:sz w:val="28"/>
          <w:szCs w:val="28"/>
          <w:highlight w:val="none"/>
          <w:lang w:val="en-US" w:eastAsia="zh-CN"/>
        </w:rPr>
      </w:pPr>
      <w:r>
        <w:rPr>
          <w:rFonts w:hint="eastAsia" w:eastAsia="方正仿宋_GBK" w:cs="方正仿宋_GBK"/>
          <w:sz w:val="28"/>
          <w:szCs w:val="28"/>
          <w:highlight w:val="none"/>
          <w:lang w:val="en-US" w:eastAsia="zh-CN"/>
        </w:rPr>
        <w:t>10.移动、联通、电信三家公司数据统计口径调整。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="Times New Roman" w:hAnsi="Times New Roman" w:eastAsia="方正仿宋_GBK"/>
          <w:b/>
          <w:bCs/>
          <w:sz w:val="28"/>
          <w:szCs w:val="28"/>
          <w:highlight w:val="none"/>
          <w:lang w:eastAsia="zh-CN"/>
        </w:rPr>
      </w:pPr>
      <w:r>
        <w:rPr>
          <w:rFonts w:hint="eastAsia" w:eastAsia="方正仿宋_GBK"/>
          <w:b/>
          <w:bCs/>
          <w:sz w:val="28"/>
          <w:szCs w:val="28"/>
          <w:highlight w:val="none"/>
          <w:lang w:val="en-US" w:eastAsia="zh-CN"/>
        </w:rPr>
        <w:t>11</w:t>
      </w:r>
      <w:r>
        <w:rPr>
          <w:rFonts w:hint="eastAsia" w:ascii="Times New Roman" w:hAnsi="Times New Roman" w:eastAsia="方正仿宋_GBK"/>
          <w:b/>
          <w:bCs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Times New Roman" w:hAnsi="Times New Roman" w:eastAsia="方正仿宋_GBK"/>
          <w:b/>
          <w:bCs/>
          <w:sz w:val="28"/>
          <w:szCs w:val="28"/>
          <w:highlight w:val="none"/>
          <w:lang w:eastAsia="zh-CN"/>
        </w:rPr>
        <w:t>资料来源（以文中数据为序）：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Times New Roman" w:hAnsi="Times New Roman" w:eastAsia="方正仿宋_GBK"/>
          <w:b w:val="0"/>
          <w:bCs w:val="0"/>
          <w:sz w:val="28"/>
          <w:szCs w:val="28"/>
          <w:highlight w:val="none"/>
          <w:lang w:eastAsia="zh-CN"/>
        </w:rPr>
      </w:pPr>
      <w:r>
        <w:rPr>
          <w:rFonts w:hint="eastAsia" w:ascii="Times New Roman" w:hAnsi="Times New Roman" w:eastAsia="方正仿宋_GBK"/>
          <w:b w:val="0"/>
          <w:bCs w:val="0"/>
          <w:sz w:val="28"/>
          <w:szCs w:val="28"/>
          <w:highlight w:val="none"/>
          <w:lang w:eastAsia="zh-CN"/>
        </w:rPr>
        <w:t>本公报中各类市场主体数据来自县市场监管局；户籍人口数据来自县公安局；就业、失业数据来自县人力社保局；招商引资数据来自县招商引资服务中心；</w:t>
      </w: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  <w:highlight w:val="none"/>
        </w:rPr>
        <w:t>货物进出口数据来自</w:t>
      </w: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  <w:highlight w:val="none"/>
          <w:lang w:eastAsia="zh-CN"/>
        </w:rPr>
        <w:t>县商务委</w:t>
      </w:r>
      <w:r>
        <w:rPr>
          <w:rFonts w:hint="eastAsia" w:ascii="Times New Roman" w:hAnsi="Times New Roman" w:eastAsia="方正仿宋_GBK"/>
          <w:b w:val="0"/>
          <w:bCs w:val="0"/>
          <w:sz w:val="28"/>
          <w:szCs w:val="28"/>
          <w:highlight w:val="none"/>
          <w:lang w:eastAsia="zh-CN"/>
        </w:rPr>
        <w:t>；交通、客货运输量、车辆情况数据来自县交通局；邮电业务总量、电话数量等来自电信、邮政、移动、联通四家公司；财政数据来自县财政局；金融、保险数据来自县金融</w:t>
      </w:r>
      <w:r>
        <w:rPr>
          <w:rFonts w:hint="eastAsia" w:ascii="Times New Roman" w:hAnsi="Times New Roman" w:eastAsia="方正仿宋_GBK"/>
          <w:b w:val="0"/>
          <w:bCs w:val="0"/>
          <w:sz w:val="28"/>
          <w:szCs w:val="28"/>
          <w:highlight w:val="none"/>
          <w:lang w:val="en-US" w:eastAsia="zh-CN"/>
        </w:rPr>
        <w:t>工作服务中心</w:t>
      </w:r>
      <w:r>
        <w:rPr>
          <w:rFonts w:hint="eastAsia" w:ascii="Times New Roman" w:hAnsi="Times New Roman" w:eastAsia="方正仿宋_GBK"/>
          <w:b w:val="0"/>
          <w:bCs w:val="0"/>
          <w:sz w:val="28"/>
          <w:szCs w:val="28"/>
          <w:highlight w:val="none"/>
          <w:lang w:eastAsia="zh-CN"/>
        </w:rPr>
        <w:t>；养老保险数据来自县人力社保局；</w:t>
      </w: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  <w:highlight w:val="none"/>
        </w:rPr>
        <w:t>医疗保险数据来自</w:t>
      </w: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  <w:highlight w:val="none"/>
          <w:lang w:eastAsia="zh-CN"/>
        </w:rPr>
        <w:t>县</w:t>
      </w: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  <w:highlight w:val="none"/>
        </w:rPr>
        <w:t>医保局；城乡低保数据来自</w:t>
      </w: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  <w:highlight w:val="none"/>
          <w:lang w:eastAsia="zh-CN"/>
        </w:rPr>
        <w:t>县</w:t>
      </w: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  <w:highlight w:val="none"/>
        </w:rPr>
        <w:t>民政局</w:t>
      </w: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  <w:highlight w:val="none"/>
          <w:lang w:eastAsia="zh-CN"/>
        </w:rPr>
        <w:t>；</w:t>
      </w:r>
      <w:r>
        <w:rPr>
          <w:rFonts w:hint="eastAsia" w:ascii="Times New Roman" w:hAnsi="Times New Roman" w:eastAsia="方正仿宋_GBK"/>
          <w:b w:val="0"/>
          <w:bCs w:val="0"/>
          <w:sz w:val="28"/>
          <w:szCs w:val="28"/>
          <w:highlight w:val="none"/>
          <w:lang w:eastAsia="zh-CN"/>
        </w:rPr>
        <w:t>教育数据来自县教委；科技发展数据来自县</w:t>
      </w:r>
      <w:r>
        <w:rPr>
          <w:rFonts w:hint="eastAsia" w:eastAsia="方正仿宋_GBK"/>
          <w:b w:val="0"/>
          <w:bCs w:val="0"/>
          <w:sz w:val="28"/>
          <w:szCs w:val="28"/>
          <w:highlight w:val="none"/>
          <w:lang w:val="en-US" w:eastAsia="zh-CN"/>
        </w:rPr>
        <w:t>经济信息委</w:t>
      </w:r>
      <w:r>
        <w:rPr>
          <w:rFonts w:hint="eastAsia" w:ascii="Times New Roman" w:hAnsi="Times New Roman" w:eastAsia="方正仿宋_GBK"/>
          <w:b w:val="0"/>
          <w:bCs w:val="0"/>
          <w:sz w:val="28"/>
          <w:szCs w:val="28"/>
          <w:highlight w:val="none"/>
          <w:lang w:eastAsia="zh-CN"/>
        </w:rPr>
        <w:t>、县市场</w:t>
      </w:r>
      <w:r>
        <w:rPr>
          <w:rFonts w:hint="eastAsia" w:ascii="Times New Roman" w:hAnsi="Times New Roman" w:eastAsia="方正仿宋_GBK"/>
          <w:b w:val="0"/>
          <w:bCs w:val="0"/>
          <w:sz w:val="28"/>
          <w:szCs w:val="28"/>
          <w:highlight w:val="none"/>
          <w:lang w:val="en-US" w:eastAsia="zh-CN"/>
        </w:rPr>
        <w:t>监管</w:t>
      </w:r>
      <w:r>
        <w:rPr>
          <w:rFonts w:hint="eastAsia" w:ascii="Times New Roman" w:hAnsi="Times New Roman" w:eastAsia="方正仿宋_GBK"/>
          <w:b w:val="0"/>
          <w:bCs w:val="0"/>
          <w:sz w:val="28"/>
          <w:szCs w:val="28"/>
          <w:highlight w:val="none"/>
          <w:lang w:eastAsia="zh-CN"/>
        </w:rPr>
        <w:t>局；文化数据来自县文化旅游委、广电网络公司；旅游数据、文物保护点数据来自县文化旅游委；卫生数据来自县卫生健康委；土地数据来自县规划自然资源局；水资源数据来自县水利局；生态村、</w:t>
      </w: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  <w:highlight w:val="none"/>
        </w:rPr>
        <w:t>自然保护区数据来自于</w:t>
      </w: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  <w:highlight w:val="none"/>
          <w:lang w:eastAsia="zh-CN"/>
        </w:rPr>
        <w:t>县生态环境</w:t>
      </w: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  <w:highlight w:val="none"/>
        </w:rPr>
        <w:t>局</w:t>
      </w: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  <w:highlight w:val="none"/>
          <w:lang w:eastAsia="zh-CN"/>
        </w:rPr>
        <w:t>；</w:t>
      </w: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  <w:highlight w:val="none"/>
        </w:rPr>
        <w:t>林业、森林数据来自于</w:t>
      </w: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  <w:highlight w:val="none"/>
          <w:lang w:eastAsia="zh-CN"/>
        </w:rPr>
        <w:t>县</w:t>
      </w: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  <w:highlight w:val="none"/>
        </w:rPr>
        <w:t>林业局</w:t>
      </w: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  <w:highlight w:val="none"/>
          <w:lang w:eastAsia="zh-CN"/>
        </w:rPr>
        <w:t>；城市绿化面积数据来自于县城市管理局；</w:t>
      </w:r>
      <w:r>
        <w:rPr>
          <w:rFonts w:hint="eastAsia" w:ascii="Times New Roman" w:hAnsi="Times New Roman" w:eastAsia="方正仿宋_GBK"/>
          <w:b w:val="0"/>
          <w:bCs w:val="0"/>
          <w:sz w:val="28"/>
          <w:szCs w:val="28"/>
          <w:highlight w:val="none"/>
          <w:lang w:eastAsia="zh-CN"/>
        </w:rPr>
        <w:t>空气、噪音、水质数据来自县生态环境局；污水、垃圾处理数据来自县生态环境局、县</w:t>
      </w:r>
      <w:r>
        <w:rPr>
          <w:rFonts w:hint="eastAsia" w:eastAsia="方正仿宋_GBK"/>
          <w:b w:val="0"/>
          <w:bCs w:val="0"/>
          <w:sz w:val="28"/>
          <w:szCs w:val="28"/>
          <w:highlight w:val="none"/>
          <w:lang w:val="en-US" w:eastAsia="zh-CN"/>
        </w:rPr>
        <w:t>住房城乡建委</w:t>
      </w:r>
      <w:r>
        <w:rPr>
          <w:rFonts w:hint="eastAsia" w:ascii="Times New Roman" w:hAnsi="Times New Roman" w:eastAsia="方正仿宋_GBK"/>
          <w:b w:val="0"/>
          <w:bCs w:val="0"/>
          <w:sz w:val="28"/>
          <w:szCs w:val="28"/>
          <w:highlight w:val="none"/>
          <w:lang w:eastAsia="zh-CN"/>
        </w:rPr>
        <w:t>、县城市管理局；生产安全事故来</w:t>
      </w:r>
      <w:r>
        <w:rPr>
          <w:rFonts w:hint="eastAsia" w:eastAsia="方正仿宋_GBK"/>
          <w:b w:val="0"/>
          <w:bCs w:val="0"/>
          <w:sz w:val="28"/>
          <w:szCs w:val="28"/>
          <w:highlight w:val="none"/>
          <w:lang w:val="en-US" w:eastAsia="zh-CN"/>
        </w:rPr>
        <w:t>自</w:t>
      </w:r>
      <w:r>
        <w:rPr>
          <w:rFonts w:hint="eastAsia" w:ascii="Times New Roman" w:hAnsi="Times New Roman" w:eastAsia="方正仿宋_GBK"/>
          <w:b w:val="0"/>
          <w:bCs w:val="0"/>
          <w:sz w:val="28"/>
          <w:szCs w:val="28"/>
          <w:highlight w:val="none"/>
          <w:lang w:eastAsia="zh-CN"/>
        </w:rPr>
        <w:t>县应急局；移民数据来自县</w:t>
      </w:r>
      <w:r>
        <w:rPr>
          <w:rFonts w:hint="eastAsia" w:eastAsia="方正仿宋_GBK"/>
          <w:b w:val="0"/>
          <w:bCs w:val="0"/>
          <w:sz w:val="28"/>
          <w:szCs w:val="28"/>
          <w:highlight w:val="none"/>
          <w:lang w:val="en-US" w:eastAsia="zh-CN"/>
        </w:rPr>
        <w:t>发展改革委</w:t>
      </w:r>
      <w:r>
        <w:rPr>
          <w:rFonts w:hint="eastAsia" w:ascii="Times New Roman" w:hAnsi="Times New Roman" w:eastAsia="方正仿宋_GBK"/>
          <w:b w:val="0"/>
          <w:bCs w:val="0"/>
          <w:sz w:val="28"/>
          <w:szCs w:val="28"/>
          <w:highlight w:val="none"/>
          <w:lang w:eastAsia="zh-CN"/>
        </w:rPr>
        <w:t>、县水利局；其他数据来自县统计局。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Times New Roman" w:hAnsi="Times New Roman"/>
          <w:b w:val="0"/>
          <w:bCs w:val="0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right="0"/>
        <w:textAlignment w:val="auto"/>
        <w:rPr>
          <w:rFonts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Times New Roman" w:hAnsi="Times New Roman"/>
          <w:b w:val="0"/>
          <w:bCs w:val="0"/>
          <w:highlight w:val="none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SQizEBwCAAAp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4D1E60"/>
    <w:multiLevelType w:val="singleLevel"/>
    <w:tmpl w:val="B64D1E6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C47A57"/>
    <w:rsid w:val="0052651F"/>
    <w:rsid w:val="00810D3C"/>
    <w:rsid w:val="00A42BC3"/>
    <w:rsid w:val="01056568"/>
    <w:rsid w:val="01191856"/>
    <w:rsid w:val="018D6C59"/>
    <w:rsid w:val="01E77558"/>
    <w:rsid w:val="023115A2"/>
    <w:rsid w:val="02B04914"/>
    <w:rsid w:val="02B16219"/>
    <w:rsid w:val="02BB1A57"/>
    <w:rsid w:val="02C43D73"/>
    <w:rsid w:val="02E87B71"/>
    <w:rsid w:val="02F22D4B"/>
    <w:rsid w:val="0308746A"/>
    <w:rsid w:val="031A7E04"/>
    <w:rsid w:val="0325568D"/>
    <w:rsid w:val="03771E7F"/>
    <w:rsid w:val="03D55354"/>
    <w:rsid w:val="03D91C98"/>
    <w:rsid w:val="0418423B"/>
    <w:rsid w:val="043F0C8F"/>
    <w:rsid w:val="04561CA4"/>
    <w:rsid w:val="047821FF"/>
    <w:rsid w:val="048F193F"/>
    <w:rsid w:val="04BF0204"/>
    <w:rsid w:val="05304526"/>
    <w:rsid w:val="054801D5"/>
    <w:rsid w:val="05870D7E"/>
    <w:rsid w:val="05965BBF"/>
    <w:rsid w:val="06253040"/>
    <w:rsid w:val="063B57C5"/>
    <w:rsid w:val="067B6B10"/>
    <w:rsid w:val="06AC1E40"/>
    <w:rsid w:val="06C673A5"/>
    <w:rsid w:val="06E74055"/>
    <w:rsid w:val="07011FD4"/>
    <w:rsid w:val="07027CB2"/>
    <w:rsid w:val="07484C60"/>
    <w:rsid w:val="077E211B"/>
    <w:rsid w:val="079C64BA"/>
    <w:rsid w:val="07CF2E79"/>
    <w:rsid w:val="08143724"/>
    <w:rsid w:val="082C2B99"/>
    <w:rsid w:val="084B420F"/>
    <w:rsid w:val="085F114B"/>
    <w:rsid w:val="089E7DE5"/>
    <w:rsid w:val="08A757F9"/>
    <w:rsid w:val="08FE2528"/>
    <w:rsid w:val="09161905"/>
    <w:rsid w:val="09215494"/>
    <w:rsid w:val="09416B8B"/>
    <w:rsid w:val="09E40B9D"/>
    <w:rsid w:val="09F85AAB"/>
    <w:rsid w:val="0A234279"/>
    <w:rsid w:val="0A6B56A1"/>
    <w:rsid w:val="0AC253C9"/>
    <w:rsid w:val="0AF70162"/>
    <w:rsid w:val="0B054BD5"/>
    <w:rsid w:val="0B2668AF"/>
    <w:rsid w:val="0B3239D6"/>
    <w:rsid w:val="0B71421F"/>
    <w:rsid w:val="0BCC08EF"/>
    <w:rsid w:val="0C486B58"/>
    <w:rsid w:val="0CB6542A"/>
    <w:rsid w:val="0D355F00"/>
    <w:rsid w:val="0D5A61A3"/>
    <w:rsid w:val="0DF109BE"/>
    <w:rsid w:val="0E0152CF"/>
    <w:rsid w:val="0E464992"/>
    <w:rsid w:val="0E622276"/>
    <w:rsid w:val="0E726CCC"/>
    <w:rsid w:val="0EB375DB"/>
    <w:rsid w:val="0EC2423A"/>
    <w:rsid w:val="0EC47A57"/>
    <w:rsid w:val="0EC94F83"/>
    <w:rsid w:val="0F506CBF"/>
    <w:rsid w:val="0F781A32"/>
    <w:rsid w:val="0F9A7F85"/>
    <w:rsid w:val="0FBB59D3"/>
    <w:rsid w:val="10174710"/>
    <w:rsid w:val="102D2C51"/>
    <w:rsid w:val="104A4E92"/>
    <w:rsid w:val="1076432A"/>
    <w:rsid w:val="108771A4"/>
    <w:rsid w:val="10C136D8"/>
    <w:rsid w:val="11362451"/>
    <w:rsid w:val="11744676"/>
    <w:rsid w:val="119B07BE"/>
    <w:rsid w:val="11E6582B"/>
    <w:rsid w:val="120A4096"/>
    <w:rsid w:val="120B219E"/>
    <w:rsid w:val="121C1069"/>
    <w:rsid w:val="12215888"/>
    <w:rsid w:val="12524499"/>
    <w:rsid w:val="12820B3F"/>
    <w:rsid w:val="12D66108"/>
    <w:rsid w:val="12DD32D3"/>
    <w:rsid w:val="12E95C09"/>
    <w:rsid w:val="132A7309"/>
    <w:rsid w:val="135C0D7D"/>
    <w:rsid w:val="13A17221"/>
    <w:rsid w:val="141A4AA1"/>
    <w:rsid w:val="14484481"/>
    <w:rsid w:val="14985846"/>
    <w:rsid w:val="14C54F0B"/>
    <w:rsid w:val="14E00CF3"/>
    <w:rsid w:val="15694C2B"/>
    <w:rsid w:val="157131B2"/>
    <w:rsid w:val="15A73E3A"/>
    <w:rsid w:val="15F57884"/>
    <w:rsid w:val="16195D6C"/>
    <w:rsid w:val="16204FAB"/>
    <w:rsid w:val="16246090"/>
    <w:rsid w:val="162D3D57"/>
    <w:rsid w:val="163E38A0"/>
    <w:rsid w:val="164A7472"/>
    <w:rsid w:val="165C4443"/>
    <w:rsid w:val="16A20225"/>
    <w:rsid w:val="170B74CB"/>
    <w:rsid w:val="172D69E0"/>
    <w:rsid w:val="17357B22"/>
    <w:rsid w:val="17373D3A"/>
    <w:rsid w:val="17982698"/>
    <w:rsid w:val="17B71FD9"/>
    <w:rsid w:val="17E90B07"/>
    <w:rsid w:val="183F5977"/>
    <w:rsid w:val="1843112F"/>
    <w:rsid w:val="184B61CC"/>
    <w:rsid w:val="189D1E4F"/>
    <w:rsid w:val="18A7670C"/>
    <w:rsid w:val="192D5062"/>
    <w:rsid w:val="19322FD2"/>
    <w:rsid w:val="19747B8F"/>
    <w:rsid w:val="19BC795E"/>
    <w:rsid w:val="19C416C2"/>
    <w:rsid w:val="19C43719"/>
    <w:rsid w:val="1A2752F4"/>
    <w:rsid w:val="1A430F0F"/>
    <w:rsid w:val="1A515FB8"/>
    <w:rsid w:val="1AF443A6"/>
    <w:rsid w:val="1B882A24"/>
    <w:rsid w:val="1B8C6137"/>
    <w:rsid w:val="1B9D5BCA"/>
    <w:rsid w:val="1BAA5B00"/>
    <w:rsid w:val="1BC14306"/>
    <w:rsid w:val="1C095BCD"/>
    <w:rsid w:val="1C6411DE"/>
    <w:rsid w:val="1C7A05BE"/>
    <w:rsid w:val="1C7D2C58"/>
    <w:rsid w:val="1C944E8F"/>
    <w:rsid w:val="1D43736F"/>
    <w:rsid w:val="1DAC1D9C"/>
    <w:rsid w:val="1DDE466B"/>
    <w:rsid w:val="1DEA1774"/>
    <w:rsid w:val="1E025ED5"/>
    <w:rsid w:val="1E2C1E99"/>
    <w:rsid w:val="1E4645DC"/>
    <w:rsid w:val="1EC33C52"/>
    <w:rsid w:val="1F3F7E8A"/>
    <w:rsid w:val="1F906076"/>
    <w:rsid w:val="1FE44BF2"/>
    <w:rsid w:val="20384E10"/>
    <w:rsid w:val="20853E2B"/>
    <w:rsid w:val="208D6430"/>
    <w:rsid w:val="209B520F"/>
    <w:rsid w:val="210F7891"/>
    <w:rsid w:val="215A5648"/>
    <w:rsid w:val="215B0E27"/>
    <w:rsid w:val="21845B1C"/>
    <w:rsid w:val="2191219B"/>
    <w:rsid w:val="21BD4BD0"/>
    <w:rsid w:val="22684209"/>
    <w:rsid w:val="22A74EF1"/>
    <w:rsid w:val="22D52992"/>
    <w:rsid w:val="23406428"/>
    <w:rsid w:val="236A3C8A"/>
    <w:rsid w:val="247E0A29"/>
    <w:rsid w:val="24C3240F"/>
    <w:rsid w:val="24D3171F"/>
    <w:rsid w:val="24EA3E07"/>
    <w:rsid w:val="251D6439"/>
    <w:rsid w:val="255D5894"/>
    <w:rsid w:val="259024CF"/>
    <w:rsid w:val="25AE592D"/>
    <w:rsid w:val="25F55839"/>
    <w:rsid w:val="265C0704"/>
    <w:rsid w:val="26EA1577"/>
    <w:rsid w:val="27131A1C"/>
    <w:rsid w:val="27282698"/>
    <w:rsid w:val="27293236"/>
    <w:rsid w:val="27616C75"/>
    <w:rsid w:val="27DE4684"/>
    <w:rsid w:val="27F35328"/>
    <w:rsid w:val="28176337"/>
    <w:rsid w:val="29216AB1"/>
    <w:rsid w:val="296A54CB"/>
    <w:rsid w:val="29730237"/>
    <w:rsid w:val="2982400E"/>
    <w:rsid w:val="29A1645B"/>
    <w:rsid w:val="29C662AE"/>
    <w:rsid w:val="29E36A2C"/>
    <w:rsid w:val="2A2B4259"/>
    <w:rsid w:val="2A670A84"/>
    <w:rsid w:val="2AAE0B07"/>
    <w:rsid w:val="2AE17B29"/>
    <w:rsid w:val="2B1768A7"/>
    <w:rsid w:val="2B8B5AE9"/>
    <w:rsid w:val="2B947FA8"/>
    <w:rsid w:val="2C7A725E"/>
    <w:rsid w:val="2C7F539B"/>
    <w:rsid w:val="2CD50146"/>
    <w:rsid w:val="2D01452C"/>
    <w:rsid w:val="2D4F323B"/>
    <w:rsid w:val="2D76211D"/>
    <w:rsid w:val="2D776454"/>
    <w:rsid w:val="2D7C10AC"/>
    <w:rsid w:val="2D7E4624"/>
    <w:rsid w:val="2DC933F7"/>
    <w:rsid w:val="2E28739E"/>
    <w:rsid w:val="2E3549AA"/>
    <w:rsid w:val="2EDF25FA"/>
    <w:rsid w:val="2EE26ADB"/>
    <w:rsid w:val="2F5271ED"/>
    <w:rsid w:val="2F586FE4"/>
    <w:rsid w:val="2F78271B"/>
    <w:rsid w:val="2F7F7433"/>
    <w:rsid w:val="2FB25AD9"/>
    <w:rsid w:val="30827FA5"/>
    <w:rsid w:val="312D2EDE"/>
    <w:rsid w:val="314C2FD0"/>
    <w:rsid w:val="31655AF5"/>
    <w:rsid w:val="319466B0"/>
    <w:rsid w:val="31C76D8E"/>
    <w:rsid w:val="31E60143"/>
    <w:rsid w:val="3225146A"/>
    <w:rsid w:val="328A58B7"/>
    <w:rsid w:val="32B87B1F"/>
    <w:rsid w:val="32C26F97"/>
    <w:rsid w:val="32EC5C70"/>
    <w:rsid w:val="332C6F5B"/>
    <w:rsid w:val="337246D7"/>
    <w:rsid w:val="33850726"/>
    <w:rsid w:val="339C6203"/>
    <w:rsid w:val="33CD60D6"/>
    <w:rsid w:val="346F3777"/>
    <w:rsid w:val="34B012A7"/>
    <w:rsid w:val="34CE54F3"/>
    <w:rsid w:val="34FF0657"/>
    <w:rsid w:val="35047290"/>
    <w:rsid w:val="353879EB"/>
    <w:rsid w:val="354A3817"/>
    <w:rsid w:val="357B34DB"/>
    <w:rsid w:val="35957DA8"/>
    <w:rsid w:val="35A55B07"/>
    <w:rsid w:val="35B44171"/>
    <w:rsid w:val="35D10761"/>
    <w:rsid w:val="35E9305F"/>
    <w:rsid w:val="36500ED6"/>
    <w:rsid w:val="36C675ED"/>
    <w:rsid w:val="36ED38B5"/>
    <w:rsid w:val="38071B0C"/>
    <w:rsid w:val="384D2DAE"/>
    <w:rsid w:val="385627A1"/>
    <w:rsid w:val="385C7C1E"/>
    <w:rsid w:val="3869031D"/>
    <w:rsid w:val="38D07BB8"/>
    <w:rsid w:val="38DB1F8D"/>
    <w:rsid w:val="398C2C67"/>
    <w:rsid w:val="3A0063A4"/>
    <w:rsid w:val="3A0D4273"/>
    <w:rsid w:val="3A117C5F"/>
    <w:rsid w:val="3A352898"/>
    <w:rsid w:val="3A3978BC"/>
    <w:rsid w:val="3A40505B"/>
    <w:rsid w:val="3A861E7A"/>
    <w:rsid w:val="3A8A3C6B"/>
    <w:rsid w:val="3ACB7424"/>
    <w:rsid w:val="3AE17C49"/>
    <w:rsid w:val="3B397493"/>
    <w:rsid w:val="3B806AC2"/>
    <w:rsid w:val="3B8E22C1"/>
    <w:rsid w:val="3BE81EF3"/>
    <w:rsid w:val="3BFA65AA"/>
    <w:rsid w:val="3C120777"/>
    <w:rsid w:val="3C2105FF"/>
    <w:rsid w:val="3C3F3016"/>
    <w:rsid w:val="3C83634D"/>
    <w:rsid w:val="3C9019D8"/>
    <w:rsid w:val="3CAC275D"/>
    <w:rsid w:val="3D0B5D6D"/>
    <w:rsid w:val="3D361B4F"/>
    <w:rsid w:val="3D3F0F1D"/>
    <w:rsid w:val="3D501A79"/>
    <w:rsid w:val="3D674607"/>
    <w:rsid w:val="3E13297C"/>
    <w:rsid w:val="3E5470A1"/>
    <w:rsid w:val="3E900236"/>
    <w:rsid w:val="3F1B7F93"/>
    <w:rsid w:val="3F347861"/>
    <w:rsid w:val="3F492095"/>
    <w:rsid w:val="3F80050F"/>
    <w:rsid w:val="3F931F0A"/>
    <w:rsid w:val="3FD0053B"/>
    <w:rsid w:val="3FFC1368"/>
    <w:rsid w:val="40356C16"/>
    <w:rsid w:val="40456CFC"/>
    <w:rsid w:val="40E51F66"/>
    <w:rsid w:val="410F1BAF"/>
    <w:rsid w:val="414F4507"/>
    <w:rsid w:val="41787DED"/>
    <w:rsid w:val="41A62D94"/>
    <w:rsid w:val="422645BE"/>
    <w:rsid w:val="422A4671"/>
    <w:rsid w:val="4247635E"/>
    <w:rsid w:val="42A24688"/>
    <w:rsid w:val="43034072"/>
    <w:rsid w:val="43722592"/>
    <w:rsid w:val="437F1C00"/>
    <w:rsid w:val="438555C3"/>
    <w:rsid w:val="43B74D3A"/>
    <w:rsid w:val="43E35284"/>
    <w:rsid w:val="440C17B9"/>
    <w:rsid w:val="443260FD"/>
    <w:rsid w:val="443D339F"/>
    <w:rsid w:val="4445664B"/>
    <w:rsid w:val="44D40F91"/>
    <w:rsid w:val="44EA6EE4"/>
    <w:rsid w:val="45084AC8"/>
    <w:rsid w:val="45CB6857"/>
    <w:rsid w:val="45E91505"/>
    <w:rsid w:val="45FC6FA7"/>
    <w:rsid w:val="46CC1450"/>
    <w:rsid w:val="46EF0B53"/>
    <w:rsid w:val="470F18BE"/>
    <w:rsid w:val="47472255"/>
    <w:rsid w:val="478559A9"/>
    <w:rsid w:val="47C124C9"/>
    <w:rsid w:val="47CB5BB4"/>
    <w:rsid w:val="47CE5530"/>
    <w:rsid w:val="47E13F15"/>
    <w:rsid w:val="48012E55"/>
    <w:rsid w:val="482D4E56"/>
    <w:rsid w:val="482F2548"/>
    <w:rsid w:val="486A5193"/>
    <w:rsid w:val="48943F74"/>
    <w:rsid w:val="48EA0EEF"/>
    <w:rsid w:val="48EF4555"/>
    <w:rsid w:val="49171E49"/>
    <w:rsid w:val="49846670"/>
    <w:rsid w:val="49A53F50"/>
    <w:rsid w:val="49B15A07"/>
    <w:rsid w:val="4A0A4AE5"/>
    <w:rsid w:val="4A953A41"/>
    <w:rsid w:val="4AC627C0"/>
    <w:rsid w:val="4ACC34D6"/>
    <w:rsid w:val="4B8077C3"/>
    <w:rsid w:val="4B9F7104"/>
    <w:rsid w:val="4BB44A26"/>
    <w:rsid w:val="4C0864E0"/>
    <w:rsid w:val="4C0D4F8B"/>
    <w:rsid w:val="4C60405B"/>
    <w:rsid w:val="4D796CC7"/>
    <w:rsid w:val="4D7D158A"/>
    <w:rsid w:val="4D8E2C1E"/>
    <w:rsid w:val="4DAB6961"/>
    <w:rsid w:val="4E5A52AA"/>
    <w:rsid w:val="4E8E5E6E"/>
    <w:rsid w:val="4EC95B20"/>
    <w:rsid w:val="4EEB7104"/>
    <w:rsid w:val="4F365564"/>
    <w:rsid w:val="4F406720"/>
    <w:rsid w:val="4F6218B8"/>
    <w:rsid w:val="4F7B76BC"/>
    <w:rsid w:val="4F8E47C8"/>
    <w:rsid w:val="4FA01F81"/>
    <w:rsid w:val="4FB14C5F"/>
    <w:rsid w:val="506A0966"/>
    <w:rsid w:val="50DF3EAB"/>
    <w:rsid w:val="51651AD5"/>
    <w:rsid w:val="51A342F4"/>
    <w:rsid w:val="51B905FE"/>
    <w:rsid w:val="51B97CDD"/>
    <w:rsid w:val="51CC6C67"/>
    <w:rsid w:val="525B65CD"/>
    <w:rsid w:val="527A12A7"/>
    <w:rsid w:val="52806EBA"/>
    <w:rsid w:val="52BD0145"/>
    <w:rsid w:val="52FC1A15"/>
    <w:rsid w:val="53736004"/>
    <w:rsid w:val="538B3E1A"/>
    <w:rsid w:val="53EF12B4"/>
    <w:rsid w:val="54025FCC"/>
    <w:rsid w:val="54101484"/>
    <w:rsid w:val="54152A23"/>
    <w:rsid w:val="545B215E"/>
    <w:rsid w:val="54676465"/>
    <w:rsid w:val="546E67AE"/>
    <w:rsid w:val="549A4C0E"/>
    <w:rsid w:val="55087895"/>
    <w:rsid w:val="559B75CE"/>
    <w:rsid w:val="55BF451C"/>
    <w:rsid w:val="55D57E4E"/>
    <w:rsid w:val="55DB2986"/>
    <w:rsid w:val="560143F4"/>
    <w:rsid w:val="564C597E"/>
    <w:rsid w:val="570E5C23"/>
    <w:rsid w:val="57BD23B7"/>
    <w:rsid w:val="57CD01B5"/>
    <w:rsid w:val="57DD059A"/>
    <w:rsid w:val="57DF7E17"/>
    <w:rsid w:val="58043EDD"/>
    <w:rsid w:val="581B4289"/>
    <w:rsid w:val="583B51FF"/>
    <w:rsid w:val="58700B37"/>
    <w:rsid w:val="58976C4E"/>
    <w:rsid w:val="58BB3D11"/>
    <w:rsid w:val="58C71FC4"/>
    <w:rsid w:val="58F01CE9"/>
    <w:rsid w:val="59600103"/>
    <w:rsid w:val="599B3027"/>
    <w:rsid w:val="59AE1C6C"/>
    <w:rsid w:val="59CA2EF2"/>
    <w:rsid w:val="5A5277D0"/>
    <w:rsid w:val="5A9A0A14"/>
    <w:rsid w:val="5AAB4DEB"/>
    <w:rsid w:val="5ACF6903"/>
    <w:rsid w:val="5AE544E7"/>
    <w:rsid w:val="5B0400F6"/>
    <w:rsid w:val="5B2F6F83"/>
    <w:rsid w:val="5B3C06ED"/>
    <w:rsid w:val="5BCF0981"/>
    <w:rsid w:val="5C397390"/>
    <w:rsid w:val="5CA05401"/>
    <w:rsid w:val="5D1263A7"/>
    <w:rsid w:val="5D7D7BFC"/>
    <w:rsid w:val="5D983AB8"/>
    <w:rsid w:val="5DC47257"/>
    <w:rsid w:val="5E0006C9"/>
    <w:rsid w:val="5E0939C0"/>
    <w:rsid w:val="5E1374AD"/>
    <w:rsid w:val="5ED8230D"/>
    <w:rsid w:val="5F07576F"/>
    <w:rsid w:val="5F1F4CCD"/>
    <w:rsid w:val="5F3211A7"/>
    <w:rsid w:val="5F472AE7"/>
    <w:rsid w:val="5F6A4C5A"/>
    <w:rsid w:val="5F995DF2"/>
    <w:rsid w:val="5FE27383"/>
    <w:rsid w:val="601364D5"/>
    <w:rsid w:val="602E5197"/>
    <w:rsid w:val="60354790"/>
    <w:rsid w:val="605E6E68"/>
    <w:rsid w:val="609D504C"/>
    <w:rsid w:val="60D624FD"/>
    <w:rsid w:val="6101132B"/>
    <w:rsid w:val="613D158E"/>
    <w:rsid w:val="619C37C6"/>
    <w:rsid w:val="61BB073B"/>
    <w:rsid w:val="61F93DCD"/>
    <w:rsid w:val="62080547"/>
    <w:rsid w:val="621F4A1B"/>
    <w:rsid w:val="62AB62DE"/>
    <w:rsid w:val="630130FB"/>
    <w:rsid w:val="633B7304"/>
    <w:rsid w:val="63723664"/>
    <w:rsid w:val="63D0494E"/>
    <w:rsid w:val="63FF09CC"/>
    <w:rsid w:val="644C6820"/>
    <w:rsid w:val="64694941"/>
    <w:rsid w:val="647D3761"/>
    <w:rsid w:val="64C06305"/>
    <w:rsid w:val="64C57377"/>
    <w:rsid w:val="658C5448"/>
    <w:rsid w:val="65A10536"/>
    <w:rsid w:val="65A65287"/>
    <w:rsid w:val="65BB2A9B"/>
    <w:rsid w:val="65DE53E3"/>
    <w:rsid w:val="65ED46CD"/>
    <w:rsid w:val="6665285E"/>
    <w:rsid w:val="6686414F"/>
    <w:rsid w:val="66C04AE8"/>
    <w:rsid w:val="66F26570"/>
    <w:rsid w:val="66F767F8"/>
    <w:rsid w:val="6700764C"/>
    <w:rsid w:val="671D6C78"/>
    <w:rsid w:val="673B4685"/>
    <w:rsid w:val="678C78D6"/>
    <w:rsid w:val="67C2685F"/>
    <w:rsid w:val="67D66B50"/>
    <w:rsid w:val="68282249"/>
    <w:rsid w:val="68866F70"/>
    <w:rsid w:val="6908576B"/>
    <w:rsid w:val="690C5152"/>
    <w:rsid w:val="69784D99"/>
    <w:rsid w:val="6ABE497B"/>
    <w:rsid w:val="6AD342B8"/>
    <w:rsid w:val="6B091A11"/>
    <w:rsid w:val="6B0A20F5"/>
    <w:rsid w:val="6B771F9A"/>
    <w:rsid w:val="6B925280"/>
    <w:rsid w:val="6B932EE0"/>
    <w:rsid w:val="6BBE58C4"/>
    <w:rsid w:val="6BD60DEF"/>
    <w:rsid w:val="6BF6161A"/>
    <w:rsid w:val="6C3D570D"/>
    <w:rsid w:val="6C774ADC"/>
    <w:rsid w:val="6CE51437"/>
    <w:rsid w:val="6D161D6E"/>
    <w:rsid w:val="6D4A2B4C"/>
    <w:rsid w:val="6D5134E9"/>
    <w:rsid w:val="6D5371C1"/>
    <w:rsid w:val="6D847077"/>
    <w:rsid w:val="6E03225A"/>
    <w:rsid w:val="6E0F4745"/>
    <w:rsid w:val="6E1774CF"/>
    <w:rsid w:val="6EB06E80"/>
    <w:rsid w:val="6EB70A49"/>
    <w:rsid w:val="6EE92082"/>
    <w:rsid w:val="6EFB0719"/>
    <w:rsid w:val="6EFC0412"/>
    <w:rsid w:val="6F1B12E2"/>
    <w:rsid w:val="6F243F09"/>
    <w:rsid w:val="6F8E6663"/>
    <w:rsid w:val="6FE61040"/>
    <w:rsid w:val="70013682"/>
    <w:rsid w:val="704107F2"/>
    <w:rsid w:val="70761071"/>
    <w:rsid w:val="70EB1FD4"/>
    <w:rsid w:val="711D2D02"/>
    <w:rsid w:val="71255E3B"/>
    <w:rsid w:val="7158067D"/>
    <w:rsid w:val="716F4889"/>
    <w:rsid w:val="71D03FFE"/>
    <w:rsid w:val="71D25727"/>
    <w:rsid w:val="726A0D7A"/>
    <w:rsid w:val="726B586E"/>
    <w:rsid w:val="727F3B63"/>
    <w:rsid w:val="72D354A8"/>
    <w:rsid w:val="7378684B"/>
    <w:rsid w:val="73BA3816"/>
    <w:rsid w:val="73E21E46"/>
    <w:rsid w:val="73F616AB"/>
    <w:rsid w:val="73F866B3"/>
    <w:rsid w:val="74067180"/>
    <w:rsid w:val="744516EA"/>
    <w:rsid w:val="74AF47AF"/>
    <w:rsid w:val="75413D3C"/>
    <w:rsid w:val="755300A7"/>
    <w:rsid w:val="75582328"/>
    <w:rsid w:val="755D0EE5"/>
    <w:rsid w:val="755F0B5C"/>
    <w:rsid w:val="762E1E34"/>
    <w:rsid w:val="7654022E"/>
    <w:rsid w:val="767E07C0"/>
    <w:rsid w:val="771A578A"/>
    <w:rsid w:val="77321706"/>
    <w:rsid w:val="777E0C59"/>
    <w:rsid w:val="778629EB"/>
    <w:rsid w:val="779E423D"/>
    <w:rsid w:val="77D738FF"/>
    <w:rsid w:val="77EE3A56"/>
    <w:rsid w:val="77F32A47"/>
    <w:rsid w:val="78330BF1"/>
    <w:rsid w:val="79141BB3"/>
    <w:rsid w:val="7914696C"/>
    <w:rsid w:val="798174CD"/>
    <w:rsid w:val="798325B6"/>
    <w:rsid w:val="798332AA"/>
    <w:rsid w:val="799E1ECF"/>
    <w:rsid w:val="79A33C6B"/>
    <w:rsid w:val="79D360F1"/>
    <w:rsid w:val="79E072D0"/>
    <w:rsid w:val="79ED2BD2"/>
    <w:rsid w:val="7A853067"/>
    <w:rsid w:val="7AAE475B"/>
    <w:rsid w:val="7ACC56F6"/>
    <w:rsid w:val="7AD53C10"/>
    <w:rsid w:val="7B0D7270"/>
    <w:rsid w:val="7B1610D6"/>
    <w:rsid w:val="7B161A32"/>
    <w:rsid w:val="7B247563"/>
    <w:rsid w:val="7B3C6A05"/>
    <w:rsid w:val="7B735CB4"/>
    <w:rsid w:val="7B9C05F8"/>
    <w:rsid w:val="7BB100B2"/>
    <w:rsid w:val="7BC834CF"/>
    <w:rsid w:val="7BD1613B"/>
    <w:rsid w:val="7BE149F2"/>
    <w:rsid w:val="7BFB405C"/>
    <w:rsid w:val="7C4058BA"/>
    <w:rsid w:val="7C5004E8"/>
    <w:rsid w:val="7C9C3207"/>
    <w:rsid w:val="7CAC6FA6"/>
    <w:rsid w:val="7CBE5595"/>
    <w:rsid w:val="7D282D00"/>
    <w:rsid w:val="7D4D6F10"/>
    <w:rsid w:val="7D903E46"/>
    <w:rsid w:val="7DD8335C"/>
    <w:rsid w:val="7DEA6852"/>
    <w:rsid w:val="7ECE6B7F"/>
    <w:rsid w:val="7EF103A3"/>
    <w:rsid w:val="7F1E1C7F"/>
    <w:rsid w:val="7F9E56BF"/>
    <w:rsid w:val="9FF92BF9"/>
    <w:rsid w:val="F3FFA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font1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2018-04-16T17:31:00Z</dcterms:created>
  <dc:creator>yingzi</dc:creator>
  <cp:lastModifiedBy>user</cp:lastModifiedBy>
  <cp:lastPrinted>2022-03-22T19:52:00Z</cp:lastPrinted>
  <dcterms:modified xsi:type="dcterms:W3CDTF">2025-05-08T15:06:51Z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942D773751FC4CBCA64246FABA9FB5FA</vt:lpwstr>
  </property>
</Properties>
</file>