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14" w:rsidRDefault="00E93A14" w:rsidP="00E93A14">
      <w:pPr>
        <w:spacing w:line="400" w:lineRule="exact"/>
        <w:jc w:val="center"/>
        <w:rPr>
          <w:rFonts w:eastAsia="方正小标宋_GBK" w:hint="eastAsia"/>
          <w:sz w:val="44"/>
          <w:szCs w:val="44"/>
        </w:rPr>
      </w:pPr>
    </w:p>
    <w:p w:rsidR="00B84630" w:rsidRDefault="00B84630" w:rsidP="00E93A14">
      <w:pPr>
        <w:spacing w:line="400" w:lineRule="exact"/>
        <w:jc w:val="center"/>
        <w:rPr>
          <w:rFonts w:eastAsia="方正小标宋_GBK"/>
          <w:sz w:val="44"/>
          <w:szCs w:val="44"/>
        </w:rPr>
      </w:pPr>
    </w:p>
    <w:p w:rsidR="00E93A14" w:rsidRPr="00894A27" w:rsidRDefault="00E93A14" w:rsidP="00B84630">
      <w:pPr>
        <w:spacing w:line="540" w:lineRule="exact"/>
        <w:jc w:val="center"/>
        <w:rPr>
          <w:rFonts w:eastAsia="方正小标宋_GBK"/>
          <w:sz w:val="44"/>
          <w:szCs w:val="44"/>
        </w:rPr>
      </w:pPr>
      <w:r w:rsidRPr="00894A27">
        <w:rPr>
          <w:rFonts w:eastAsia="方正小标宋_GBK" w:hint="eastAsia"/>
          <w:sz w:val="44"/>
          <w:szCs w:val="44"/>
        </w:rPr>
        <w:t>中共云阳县委全面依法治县委员会办公室</w:t>
      </w:r>
    </w:p>
    <w:p w:rsidR="00E93A14" w:rsidRDefault="00E93A14" w:rsidP="00B84630">
      <w:pPr>
        <w:widowControl/>
        <w:spacing w:line="540" w:lineRule="exact"/>
        <w:jc w:val="center"/>
        <w:rPr>
          <w:rFonts w:eastAsia="方正小标宋_GBK"/>
          <w:sz w:val="44"/>
          <w:szCs w:val="44"/>
        </w:rPr>
      </w:pPr>
      <w:r w:rsidRPr="00894A27">
        <w:rPr>
          <w:rFonts w:eastAsia="方正小标宋_GBK" w:hint="eastAsia"/>
          <w:color w:val="000000"/>
          <w:sz w:val="44"/>
          <w:szCs w:val="44"/>
        </w:rPr>
        <w:t>关于</w:t>
      </w:r>
      <w:r>
        <w:rPr>
          <w:rFonts w:eastAsia="方正小标宋_GBK" w:hint="eastAsia"/>
          <w:sz w:val="44"/>
          <w:szCs w:val="44"/>
        </w:rPr>
        <w:t>印发《</w:t>
      </w:r>
      <w:r w:rsidRPr="00651B3A">
        <w:rPr>
          <w:rFonts w:ascii="方正小标宋_GBK" w:eastAsia="方正小标宋_GBK" w:hint="eastAsia"/>
          <w:sz w:val="44"/>
          <w:szCs w:val="44"/>
        </w:rPr>
        <w:t>云阳县推行行政执法机构柔性执法的实施意见</w:t>
      </w:r>
      <w:r>
        <w:rPr>
          <w:rFonts w:eastAsia="方正小标宋_GBK" w:hint="eastAsia"/>
          <w:sz w:val="44"/>
          <w:szCs w:val="44"/>
        </w:rPr>
        <w:t>》的通知</w:t>
      </w:r>
    </w:p>
    <w:p w:rsidR="00B84630" w:rsidRPr="00B84630" w:rsidRDefault="00B84630" w:rsidP="00B84630">
      <w:pPr>
        <w:jc w:val="center"/>
      </w:pPr>
      <w:r w:rsidRPr="00B84630">
        <w:t>云委法办〔</w:t>
      </w:r>
      <w:r w:rsidRPr="00B84630">
        <w:t>202</w:t>
      </w:r>
      <w:r w:rsidRPr="00B84630">
        <w:rPr>
          <w:rFonts w:hint="eastAsia"/>
        </w:rPr>
        <w:t>2</w:t>
      </w:r>
      <w:r w:rsidRPr="00B84630">
        <w:t>〕</w:t>
      </w:r>
      <w:r w:rsidRPr="00B84630">
        <w:rPr>
          <w:rFonts w:hint="eastAsia"/>
        </w:rPr>
        <w:t>18</w:t>
      </w:r>
      <w:r w:rsidRPr="00B84630">
        <w:t>号</w:t>
      </w:r>
    </w:p>
    <w:p w:rsidR="00E93A14" w:rsidRPr="00B84630" w:rsidRDefault="00E93A14" w:rsidP="00B84630"/>
    <w:p w:rsidR="00E93A14" w:rsidRPr="00B84630" w:rsidRDefault="00E93A14" w:rsidP="00B84630">
      <w:r w:rsidRPr="00B84630">
        <w:rPr>
          <w:rFonts w:hint="eastAsia"/>
        </w:rPr>
        <w:t>各乡镇党委，各街道党工委，县级国家机关有关部门党组（党委、总支部、支部），有关人民团体党组，有关单位党组织：</w:t>
      </w:r>
    </w:p>
    <w:p w:rsidR="00E93A14" w:rsidRPr="00B84630" w:rsidRDefault="00E93A14" w:rsidP="00B84630">
      <w:pPr>
        <w:ind w:firstLineChars="200" w:firstLine="632"/>
      </w:pPr>
      <w:r w:rsidRPr="00B84630">
        <w:rPr>
          <w:rFonts w:hint="eastAsia"/>
        </w:rPr>
        <w:t>现将《云阳县推行行政执法机构柔性执法的实施意见》印发给你们，请认真贯彻执行。</w:t>
      </w:r>
    </w:p>
    <w:p w:rsidR="00E93A14" w:rsidRPr="00B84630" w:rsidRDefault="00E93A14" w:rsidP="00B84630"/>
    <w:p w:rsidR="00E93A14" w:rsidRPr="00B84630" w:rsidRDefault="00E93A14" w:rsidP="00B84630">
      <w:pPr>
        <w:ind w:rightChars="196" w:right="619"/>
        <w:jc w:val="right"/>
      </w:pPr>
      <w:r w:rsidRPr="00B84630">
        <w:rPr>
          <w:rFonts w:hint="eastAsia"/>
        </w:rPr>
        <w:t>中共云阳县委全面依法治县委员会办公室</w:t>
      </w:r>
    </w:p>
    <w:p w:rsidR="00E93A14" w:rsidRDefault="00E93A14" w:rsidP="00B84630">
      <w:pPr>
        <w:ind w:rightChars="690" w:right="2179"/>
        <w:jc w:val="right"/>
        <w:rPr>
          <w:rFonts w:hint="eastAsia"/>
        </w:rPr>
      </w:pPr>
      <w:r w:rsidRPr="00B84630">
        <w:rPr>
          <w:rFonts w:hint="eastAsia"/>
        </w:rPr>
        <w:t>2022</w:t>
      </w:r>
      <w:r w:rsidRPr="00B84630">
        <w:rPr>
          <w:rFonts w:hint="eastAsia"/>
        </w:rPr>
        <w:t>年</w:t>
      </w:r>
      <w:r w:rsidRPr="00B84630">
        <w:rPr>
          <w:rFonts w:hint="eastAsia"/>
        </w:rPr>
        <w:t>8</w:t>
      </w:r>
      <w:r w:rsidRPr="00B84630">
        <w:rPr>
          <w:rFonts w:hint="eastAsia"/>
        </w:rPr>
        <w:t>月</w:t>
      </w:r>
      <w:r w:rsidR="00641E28" w:rsidRPr="00B84630">
        <w:rPr>
          <w:rFonts w:hint="eastAsia"/>
        </w:rPr>
        <w:t>26</w:t>
      </w:r>
      <w:r w:rsidRPr="00B84630">
        <w:rPr>
          <w:rFonts w:hint="eastAsia"/>
        </w:rPr>
        <w:t>日</w:t>
      </w: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Default="00B84630" w:rsidP="00B84630">
      <w:pPr>
        <w:ind w:rightChars="690" w:right="2179"/>
        <w:jc w:val="right"/>
        <w:rPr>
          <w:rFonts w:hint="eastAsia"/>
        </w:rPr>
      </w:pPr>
    </w:p>
    <w:p w:rsidR="00B84630" w:rsidRPr="00B84630" w:rsidRDefault="00B84630" w:rsidP="00B84630">
      <w:pPr>
        <w:ind w:rightChars="690" w:right="2179"/>
        <w:jc w:val="right"/>
      </w:pPr>
    </w:p>
    <w:p w:rsidR="009A2F3B" w:rsidRDefault="00CB109B" w:rsidP="00B84630">
      <w:pPr>
        <w:spacing w:line="540" w:lineRule="exact"/>
        <w:jc w:val="center"/>
        <w:rPr>
          <w:rFonts w:ascii="方正小标宋_GBK" w:eastAsia="方正小标宋_GBK"/>
          <w:sz w:val="44"/>
          <w:szCs w:val="44"/>
        </w:rPr>
      </w:pPr>
      <w:r w:rsidRPr="00651B3A">
        <w:rPr>
          <w:rFonts w:ascii="方正小标宋_GBK" w:eastAsia="方正小标宋_GBK" w:hint="eastAsia"/>
          <w:sz w:val="44"/>
          <w:szCs w:val="44"/>
        </w:rPr>
        <w:t>云阳县推行行政执法机构柔性执法的实施意见</w:t>
      </w:r>
    </w:p>
    <w:p w:rsidR="0025590F" w:rsidRPr="0025590F" w:rsidRDefault="0025590F" w:rsidP="00B81772">
      <w:pPr>
        <w:spacing w:line="594" w:lineRule="exact"/>
        <w:jc w:val="center"/>
        <w:rPr>
          <w:rFonts w:ascii="方正楷体_GBK" w:eastAsia="方正楷体_GBK"/>
          <w:szCs w:val="32"/>
        </w:rPr>
      </w:pPr>
    </w:p>
    <w:p w:rsidR="002553DA" w:rsidRDefault="002553DA" w:rsidP="00B84630">
      <w:pPr>
        <w:spacing w:line="600" w:lineRule="exact"/>
        <w:ind w:firstLineChars="200" w:firstLine="632"/>
      </w:pPr>
      <w:r>
        <w:t>为深入贯彻落实</w:t>
      </w:r>
      <w:r>
        <w:rPr>
          <w:rFonts w:hint="eastAsia"/>
        </w:rPr>
        <w:t>中共中央、国务院</w:t>
      </w:r>
      <w:r>
        <w:t>《</w:t>
      </w:r>
      <w:r>
        <w:rPr>
          <w:rFonts w:hint="eastAsia"/>
        </w:rPr>
        <w:t>法治政府建设实施纲要</w:t>
      </w:r>
      <w:r>
        <w:t>（</w:t>
      </w:r>
      <w:r>
        <w:t>2021—2025</w:t>
      </w:r>
      <w:r>
        <w:t>）》，切实规范行政执法行为，创新行政执法方式，促进严格规范公正文明执法，</w:t>
      </w:r>
      <w:r>
        <w:rPr>
          <w:rFonts w:hint="eastAsia"/>
        </w:rPr>
        <w:t>保护和增进行政相对人的合法权益，实现法律效果与社会效果的统一，</w:t>
      </w:r>
      <w:r>
        <w:t>根据《中华人民共和国行政处罚法》</w:t>
      </w:r>
      <w:r>
        <w:rPr>
          <w:rFonts w:hint="eastAsia"/>
        </w:rPr>
        <w:t>《中华人民共和国行政强制法》</w:t>
      </w:r>
      <w:r w:rsidR="000B6087">
        <w:rPr>
          <w:rFonts w:hint="eastAsia"/>
        </w:rPr>
        <w:t>《优化营商环境条例》</w:t>
      </w:r>
      <w:r>
        <w:rPr>
          <w:rFonts w:hint="eastAsia"/>
        </w:rPr>
        <w:t>等相关规定</w:t>
      </w:r>
      <w:r>
        <w:t>，结合我</w:t>
      </w:r>
      <w:r>
        <w:rPr>
          <w:rFonts w:hint="eastAsia"/>
        </w:rPr>
        <w:t>县</w:t>
      </w:r>
      <w:r>
        <w:t>实际，现就</w:t>
      </w:r>
      <w:r>
        <w:rPr>
          <w:rFonts w:hint="eastAsia"/>
        </w:rPr>
        <w:t>在</w:t>
      </w:r>
      <w:r>
        <w:t>全</w:t>
      </w:r>
      <w:r>
        <w:rPr>
          <w:rFonts w:hint="eastAsia"/>
        </w:rPr>
        <w:t>县</w:t>
      </w:r>
      <w:r>
        <w:t>范围内推</w:t>
      </w:r>
      <w:r>
        <w:rPr>
          <w:rFonts w:hint="eastAsia"/>
        </w:rPr>
        <w:t>行</w:t>
      </w:r>
      <w:r>
        <w:t>柔性执法</w:t>
      </w:r>
      <w:r>
        <w:rPr>
          <w:rFonts w:hint="eastAsia"/>
        </w:rPr>
        <w:t>工作，</w:t>
      </w:r>
      <w:r>
        <w:t>制定</w:t>
      </w:r>
      <w:r>
        <w:rPr>
          <w:rFonts w:hint="eastAsia"/>
        </w:rPr>
        <w:t>本</w:t>
      </w:r>
      <w:r>
        <w:t>实施</w:t>
      </w:r>
      <w:r>
        <w:rPr>
          <w:rFonts w:hint="eastAsia"/>
        </w:rPr>
        <w:t>意见</w:t>
      </w:r>
      <w:r>
        <w:t>。</w:t>
      </w:r>
    </w:p>
    <w:p w:rsidR="002553DA" w:rsidRDefault="002553DA" w:rsidP="00B84630">
      <w:pPr>
        <w:spacing w:line="600" w:lineRule="exact"/>
        <w:ind w:firstLineChars="200" w:firstLine="632"/>
        <w:rPr>
          <w:rFonts w:eastAsia="方正楷体_GBK" w:cs="方正楷体_GBK"/>
        </w:rPr>
      </w:pPr>
      <w:r>
        <w:rPr>
          <w:rFonts w:eastAsia="方正黑体_GBK" w:cs="方正黑体_GBK" w:hint="eastAsia"/>
        </w:rPr>
        <w:t>一、指导思想</w:t>
      </w:r>
    </w:p>
    <w:p w:rsidR="002553DA" w:rsidRDefault="002553DA" w:rsidP="00B84630">
      <w:pPr>
        <w:spacing w:line="600" w:lineRule="exact"/>
        <w:ind w:firstLineChars="200" w:firstLine="632"/>
      </w:pPr>
      <w:r>
        <w:t>以习近平</w:t>
      </w:r>
      <w:r>
        <w:rPr>
          <w:rFonts w:hint="eastAsia"/>
        </w:rPr>
        <w:t>新时代中国特色社会主义思想和习近平法治</w:t>
      </w:r>
      <w:r>
        <w:t>思想为指导，深入贯彻关于法治政府建设的部署要求，在行政执法中积极推行柔性执法，转变执法理念，创新执法方式，坚持处罚</w:t>
      </w:r>
      <w:r>
        <w:rPr>
          <w:rFonts w:hint="eastAsia"/>
        </w:rPr>
        <w:t>（强制）</w:t>
      </w:r>
      <w:r>
        <w:t>与教育相结合、教育指导为先，刚性手段与柔性手段并用，促进严格规范公正文明执法，</w:t>
      </w:r>
      <w:r>
        <w:rPr>
          <w:rFonts w:cs="方正仿宋_GBK" w:hint="eastAsia"/>
        </w:rPr>
        <w:t>做到宽严相济、法理相融，让执法既有力度又有温度，</w:t>
      </w:r>
      <w:r>
        <w:t>提高</w:t>
      </w:r>
      <w:r>
        <w:rPr>
          <w:rFonts w:hint="eastAsia"/>
        </w:rPr>
        <w:t>行政相对人</w:t>
      </w:r>
      <w:r>
        <w:t>获得感</w:t>
      </w:r>
      <w:r>
        <w:rPr>
          <w:rFonts w:hint="eastAsia"/>
        </w:rPr>
        <w:t>满足感，为人民群众的高品质生活提供有力法治保障。</w:t>
      </w:r>
    </w:p>
    <w:p w:rsidR="00152C38" w:rsidRDefault="00152C38" w:rsidP="00B84630">
      <w:pPr>
        <w:spacing w:line="600" w:lineRule="exact"/>
        <w:ind w:firstLineChars="200" w:firstLine="632"/>
        <w:rPr>
          <w:rFonts w:eastAsia="方正黑体_GBK" w:cs="方正黑体_GBK"/>
        </w:rPr>
      </w:pPr>
      <w:r>
        <w:rPr>
          <w:rFonts w:eastAsia="方正黑体_GBK" w:cs="方正黑体_GBK" w:hint="eastAsia"/>
        </w:rPr>
        <w:t>二、工作目标</w:t>
      </w:r>
    </w:p>
    <w:p w:rsidR="00152C38" w:rsidRPr="00152C38" w:rsidRDefault="00152C38" w:rsidP="00B84630">
      <w:pPr>
        <w:spacing w:line="600" w:lineRule="exact"/>
        <w:ind w:firstLineChars="200" w:firstLine="632"/>
      </w:pPr>
      <w:r w:rsidRPr="00FC0039">
        <w:rPr>
          <w:rFonts w:ascii="方正楷体_GBK" w:eastAsia="方正楷体_GBK" w:hint="eastAsia"/>
        </w:rPr>
        <w:t>（一）柔性执法理念</w:t>
      </w:r>
      <w:r w:rsidR="008D3C31">
        <w:rPr>
          <w:rFonts w:ascii="方正楷体_GBK" w:eastAsia="方正楷体_GBK" w:hint="eastAsia"/>
        </w:rPr>
        <w:t>全面树立</w:t>
      </w:r>
      <w:r w:rsidRPr="00FC0039">
        <w:rPr>
          <w:rFonts w:ascii="方正楷体_GBK" w:eastAsia="方正楷体_GBK" w:hint="eastAsia"/>
        </w:rPr>
        <w:t>。</w:t>
      </w:r>
      <w:r w:rsidRPr="00152C38">
        <w:rPr>
          <w:rFonts w:hint="eastAsia"/>
        </w:rPr>
        <w:t>通过积极推行柔性执法</w:t>
      </w:r>
      <w:r w:rsidR="008D3C31">
        <w:rPr>
          <w:rFonts w:hint="eastAsia"/>
        </w:rPr>
        <w:t>工作</w:t>
      </w:r>
      <w:r w:rsidRPr="00152C38">
        <w:rPr>
          <w:rFonts w:hint="eastAsia"/>
        </w:rPr>
        <w:t>，完善监管制度，</w:t>
      </w:r>
      <w:r w:rsidR="00162106">
        <w:rPr>
          <w:rFonts w:hint="eastAsia"/>
        </w:rPr>
        <w:t>推动各行政执法机构及其行政执法人员牢固树立</w:t>
      </w:r>
      <w:r w:rsidR="00E20A79">
        <w:rPr>
          <w:rFonts w:hint="eastAsia"/>
        </w:rPr>
        <w:lastRenderedPageBreak/>
        <w:t>以人民为中心</w:t>
      </w:r>
      <w:r w:rsidR="00162106">
        <w:rPr>
          <w:rFonts w:hint="eastAsia"/>
        </w:rPr>
        <w:t>的执法理念</w:t>
      </w:r>
      <w:r w:rsidR="00E20A79">
        <w:rPr>
          <w:rFonts w:hint="eastAsia"/>
        </w:rPr>
        <w:t>，将</w:t>
      </w:r>
      <w:r w:rsidR="000B72B5">
        <w:rPr>
          <w:rFonts w:hint="eastAsia"/>
        </w:rPr>
        <w:t>以人为本、文明执法</w:t>
      </w:r>
      <w:r w:rsidRPr="00152C38">
        <w:rPr>
          <w:rFonts w:hint="eastAsia"/>
        </w:rPr>
        <w:t>贯穿</w:t>
      </w:r>
      <w:r w:rsidR="000B72B5">
        <w:rPr>
          <w:rFonts w:hint="eastAsia"/>
        </w:rPr>
        <w:t>于</w:t>
      </w:r>
      <w:r w:rsidRPr="00152C38">
        <w:rPr>
          <w:rFonts w:hint="eastAsia"/>
        </w:rPr>
        <w:t>行政执法全过程。</w:t>
      </w:r>
    </w:p>
    <w:p w:rsidR="00F91A7D" w:rsidRDefault="00152C38" w:rsidP="00B84630">
      <w:pPr>
        <w:spacing w:line="600" w:lineRule="exact"/>
        <w:ind w:firstLineChars="200" w:firstLine="632"/>
      </w:pPr>
      <w:r w:rsidRPr="00FC0039">
        <w:rPr>
          <w:rFonts w:ascii="方正楷体_GBK" w:eastAsia="方正楷体_GBK" w:hint="eastAsia"/>
        </w:rPr>
        <w:t>（二）执法方式方法有明显改变。</w:t>
      </w:r>
      <w:r w:rsidRPr="00152C38">
        <w:rPr>
          <w:rFonts w:hint="eastAsia"/>
        </w:rPr>
        <w:t>在柔性执法理念的指导下，积极采取</w:t>
      </w:r>
      <w:r w:rsidR="00E22DAC" w:rsidRPr="00C1558A">
        <w:rPr>
          <w:rFonts w:hint="eastAsia"/>
        </w:rPr>
        <w:t>说服教育、劝导示范、警示告诫、指导约谈</w:t>
      </w:r>
      <w:r w:rsidR="00817AA8" w:rsidRPr="00C1558A">
        <w:rPr>
          <w:rFonts w:hint="eastAsia"/>
        </w:rPr>
        <w:t>、行政提示、行政回访</w:t>
      </w:r>
      <w:r w:rsidRPr="00C1558A">
        <w:rPr>
          <w:rFonts w:hint="eastAsia"/>
        </w:rPr>
        <w:t>等非强</w:t>
      </w:r>
      <w:r w:rsidRPr="00152C38">
        <w:rPr>
          <w:rFonts w:hint="eastAsia"/>
        </w:rPr>
        <w:t>制性方法，激励行政相对人及时自我纠错，消除、减轻社会危害后果，引导确立诚信守法</w:t>
      </w:r>
      <w:r w:rsidR="00483432">
        <w:rPr>
          <w:rFonts w:hint="eastAsia"/>
        </w:rPr>
        <w:t>意识</w:t>
      </w:r>
      <w:r w:rsidRPr="00152C38">
        <w:rPr>
          <w:rFonts w:hint="eastAsia"/>
        </w:rPr>
        <w:t>，</w:t>
      </w:r>
      <w:r w:rsidR="00455D63" w:rsidRPr="00455D63">
        <w:rPr>
          <w:rFonts w:hint="eastAsia"/>
        </w:rPr>
        <w:t>树立良好执法形象</w:t>
      </w:r>
      <w:r w:rsidR="00455D63">
        <w:rPr>
          <w:rFonts w:hint="eastAsia"/>
        </w:rPr>
        <w:t>，</w:t>
      </w:r>
      <w:r w:rsidRPr="00152C38">
        <w:rPr>
          <w:rFonts w:hint="eastAsia"/>
        </w:rPr>
        <w:t>创造良好的法治环境。</w:t>
      </w:r>
    </w:p>
    <w:p w:rsidR="00483432" w:rsidRDefault="00F91A7D" w:rsidP="00B84630">
      <w:pPr>
        <w:spacing w:line="600" w:lineRule="exact"/>
        <w:ind w:firstLineChars="200" w:firstLine="632"/>
      </w:pPr>
      <w:r w:rsidRPr="00F91A7D">
        <w:rPr>
          <w:rFonts w:ascii="方正楷体_GBK" w:eastAsia="方正楷体_GBK" w:hint="eastAsia"/>
        </w:rPr>
        <w:t>（三）行政执法社会满意度显著提升。</w:t>
      </w:r>
      <w:r w:rsidRPr="00F91A7D">
        <w:rPr>
          <w:rFonts w:hint="eastAsia"/>
        </w:rPr>
        <w:t>通过开展柔性执法，既保障严格执法，正确适用法律，同时又全面权衡公共利益、个人利益和行政目的。把文明和服务贯穿到执法行为的全过程，有效减缓执法对立，形成执法良性互动，提升行政执法社会满意度。</w:t>
      </w:r>
    </w:p>
    <w:p w:rsidR="002553DA" w:rsidRPr="00F91A7D" w:rsidRDefault="00DF714C" w:rsidP="00B84630">
      <w:pPr>
        <w:spacing w:line="600" w:lineRule="exact"/>
        <w:ind w:firstLineChars="200" w:firstLine="632"/>
      </w:pPr>
      <w:r>
        <w:rPr>
          <w:rFonts w:eastAsia="方正黑体_GBK" w:cs="方正黑体_GBK" w:hint="eastAsia"/>
        </w:rPr>
        <w:t>三</w:t>
      </w:r>
      <w:r w:rsidR="002553DA">
        <w:rPr>
          <w:rFonts w:eastAsia="方正黑体_GBK" w:cs="方正黑体_GBK" w:hint="eastAsia"/>
        </w:rPr>
        <w:t>、基本原则</w:t>
      </w:r>
    </w:p>
    <w:p w:rsidR="002553DA" w:rsidRDefault="002553DA" w:rsidP="00B84630">
      <w:pPr>
        <w:spacing w:line="600" w:lineRule="exact"/>
        <w:ind w:firstLineChars="200" w:firstLine="632"/>
      </w:pPr>
      <w:r>
        <w:rPr>
          <w:rFonts w:eastAsia="方正楷体_GBK" w:cs="方正楷体_GBK" w:hint="eastAsia"/>
        </w:rPr>
        <w:t>（一）合法性原则。</w:t>
      </w:r>
      <w:r w:rsidRPr="002553DA">
        <w:rPr>
          <w:rFonts w:hint="eastAsia"/>
        </w:rPr>
        <w:t>行政执法机构实施柔性执法，</w:t>
      </w:r>
      <w:r w:rsidRPr="00DD07B8">
        <w:rPr>
          <w:rFonts w:ascii="方正仿宋_GBK" w:hint="eastAsia"/>
        </w:rPr>
        <w:t>应当遵守法律法规规章的规定，不得违背法律精神和法律原则，不得与上级规范性文件相抵触，符合法定职责和职能范围，坚持“法无授权不可为，法定职责必须为”，不得违背法律法规和相关政策，不得侵害行政相对人的合法权</w:t>
      </w:r>
      <w:r>
        <w:t>益。</w:t>
      </w:r>
    </w:p>
    <w:p w:rsidR="002553DA" w:rsidRDefault="002553DA" w:rsidP="00B84630">
      <w:pPr>
        <w:spacing w:line="600" w:lineRule="exact"/>
        <w:ind w:firstLineChars="200" w:firstLine="632"/>
      </w:pPr>
      <w:r>
        <w:rPr>
          <w:rFonts w:eastAsia="方正楷体_GBK" w:cs="方正楷体_GBK" w:hint="eastAsia"/>
        </w:rPr>
        <w:t>（二）合理性原则。</w:t>
      </w:r>
      <w:r w:rsidR="00152C38" w:rsidRPr="002553DA">
        <w:rPr>
          <w:rFonts w:hint="eastAsia"/>
        </w:rPr>
        <w:t>行政执法机构实施柔性执法</w:t>
      </w:r>
      <w:r w:rsidR="00152C38">
        <w:rPr>
          <w:rFonts w:hint="eastAsia"/>
        </w:rPr>
        <w:t>，</w:t>
      </w:r>
      <w:r>
        <w:t>应</w:t>
      </w:r>
      <w:r>
        <w:rPr>
          <w:rFonts w:hint="eastAsia"/>
        </w:rPr>
        <w:t>当</w:t>
      </w:r>
      <w:r>
        <w:t>综合行政目的、具体情况和执法成效，紧密联系本领域、本系统实际，尊重经济社会发展客观规律，充分考虑行政相对人的主观条件，综合权衡经济与社会效益，避免给行政相对人增加不必要的负担。</w:t>
      </w:r>
    </w:p>
    <w:p w:rsidR="004E5292" w:rsidRDefault="004E5292" w:rsidP="00B84630">
      <w:pPr>
        <w:spacing w:line="600" w:lineRule="exact"/>
        <w:ind w:firstLineChars="200" w:firstLine="632"/>
      </w:pPr>
      <w:r w:rsidRPr="004E5292">
        <w:rPr>
          <w:rFonts w:ascii="方正楷体_GBK" w:eastAsia="方正楷体_GBK" w:hint="eastAsia"/>
        </w:rPr>
        <w:lastRenderedPageBreak/>
        <w:t>（三）适当性原则。</w:t>
      </w:r>
      <w:r w:rsidRPr="002553DA">
        <w:rPr>
          <w:rFonts w:hint="eastAsia"/>
        </w:rPr>
        <w:t>行政执法机构实施柔性执法</w:t>
      </w:r>
      <w:r>
        <w:rPr>
          <w:rFonts w:hint="eastAsia"/>
        </w:rPr>
        <w:t>，应</w:t>
      </w:r>
      <w:r>
        <w:t>选择必要、</w:t>
      </w:r>
      <w:r>
        <w:rPr>
          <w:rFonts w:hint="eastAsia"/>
        </w:rPr>
        <w:t>适当</w:t>
      </w:r>
      <w:r>
        <w:t>的方式，</w:t>
      </w:r>
      <w:r>
        <w:rPr>
          <w:rFonts w:hint="eastAsia"/>
        </w:rPr>
        <w:t>统筹处理好管理与服务的关系，不得以强调严格管理为由而忽视柔性执法作用的发挥，也不得以推行柔性执法为由而疏于或放弃自身的监管职责。</w:t>
      </w:r>
    </w:p>
    <w:p w:rsidR="00D7221D" w:rsidRDefault="00D7221D" w:rsidP="00B84630">
      <w:pPr>
        <w:spacing w:line="600" w:lineRule="exact"/>
        <w:ind w:firstLineChars="200" w:firstLine="632"/>
        <w:rPr>
          <w:rFonts w:eastAsia="方正黑体_GBK" w:cs="方正黑体_GBK"/>
        </w:rPr>
      </w:pPr>
      <w:r>
        <w:rPr>
          <w:rFonts w:eastAsia="方正楷体_GBK" w:cs="方正楷体_GBK" w:hint="eastAsia"/>
        </w:rPr>
        <w:t>（</w:t>
      </w:r>
      <w:r w:rsidR="004E5292">
        <w:rPr>
          <w:rFonts w:eastAsia="方正楷体_GBK" w:cs="方正楷体_GBK" w:hint="eastAsia"/>
        </w:rPr>
        <w:t>四</w:t>
      </w:r>
      <w:r>
        <w:rPr>
          <w:rFonts w:eastAsia="方正楷体_GBK" w:cs="方正楷体_GBK" w:hint="eastAsia"/>
        </w:rPr>
        <w:t>）高效</w:t>
      </w:r>
      <w:r>
        <w:rPr>
          <w:rFonts w:eastAsia="方正楷体_GBK" w:cs="方正楷体_GBK"/>
        </w:rPr>
        <w:t>便民原则。</w:t>
      </w:r>
      <w:r>
        <w:t>行政执法</w:t>
      </w:r>
      <w:r>
        <w:rPr>
          <w:rFonts w:hint="eastAsia"/>
        </w:rPr>
        <w:t>机构</w:t>
      </w:r>
      <w:r>
        <w:t>实施柔性执法，应当做到程序简明、方法灵活、工作高效，强化主动服务、效率优先的意识，树立以人为本的执法理念，为行政相对人提供更加高效、便捷、优质服务。</w:t>
      </w:r>
    </w:p>
    <w:p w:rsidR="00335CFF" w:rsidRDefault="002553DA" w:rsidP="00B84630">
      <w:pPr>
        <w:spacing w:line="600" w:lineRule="exact"/>
        <w:ind w:firstLineChars="200" w:firstLine="632"/>
      </w:pPr>
      <w:r>
        <w:rPr>
          <w:rFonts w:eastAsia="方正楷体_GBK" w:cs="方正楷体_GBK" w:hint="eastAsia"/>
        </w:rPr>
        <w:t>（</w:t>
      </w:r>
      <w:r w:rsidR="004E5292">
        <w:rPr>
          <w:rFonts w:eastAsia="方正楷体_GBK" w:cs="方正楷体_GBK" w:hint="eastAsia"/>
        </w:rPr>
        <w:t>五</w:t>
      </w:r>
      <w:r>
        <w:rPr>
          <w:rFonts w:eastAsia="方正楷体_GBK" w:cs="方正楷体_GBK" w:hint="eastAsia"/>
        </w:rPr>
        <w:t>）</w:t>
      </w:r>
      <w:r>
        <w:rPr>
          <w:rFonts w:eastAsia="方正楷体_GBK" w:cs="方正楷体_GBK"/>
        </w:rPr>
        <w:t>公开透明原则。</w:t>
      </w:r>
      <w:r>
        <w:t>除涉及国家秘密、商业秘密、个人隐私外，实施柔性执法的依据、内容、方式</w:t>
      </w:r>
      <w:r w:rsidR="00DF714C">
        <w:rPr>
          <w:rFonts w:hint="eastAsia"/>
        </w:rPr>
        <w:t>、程序</w:t>
      </w:r>
      <w:r>
        <w:t>及其权利义务等</w:t>
      </w:r>
      <w:r w:rsidR="00DF714C">
        <w:rPr>
          <w:rFonts w:hint="eastAsia"/>
        </w:rPr>
        <w:t>信息应依法</w:t>
      </w:r>
      <w:r w:rsidR="00335CFF">
        <w:rPr>
          <w:rFonts w:hint="eastAsia"/>
        </w:rPr>
        <w:t>公开</w:t>
      </w:r>
      <w:r>
        <w:t>，</w:t>
      </w:r>
      <w:r w:rsidR="00DF714C">
        <w:rPr>
          <w:rFonts w:hint="eastAsia"/>
        </w:rPr>
        <w:t>依法</w:t>
      </w:r>
      <w:r w:rsidR="00335CFF" w:rsidRPr="00335CFF">
        <w:rPr>
          <w:rFonts w:hint="eastAsia"/>
        </w:rPr>
        <w:t>保障行政相对人和社会公众知情权、参与权、表达权、监督权</w:t>
      </w:r>
      <w:r w:rsidR="00335CFF">
        <w:rPr>
          <w:rFonts w:hint="eastAsia"/>
        </w:rPr>
        <w:t>。</w:t>
      </w:r>
    </w:p>
    <w:p w:rsidR="002553DA" w:rsidRPr="004632F8" w:rsidRDefault="00026ED7" w:rsidP="00B84630">
      <w:pPr>
        <w:spacing w:line="600" w:lineRule="exact"/>
        <w:ind w:firstLineChars="200" w:firstLine="632"/>
        <w:rPr>
          <w:rFonts w:ascii="方正黑体_GBK" w:eastAsia="方正黑体_GBK"/>
        </w:rPr>
      </w:pPr>
      <w:r w:rsidRPr="004632F8">
        <w:rPr>
          <w:rFonts w:ascii="方正黑体_GBK" w:eastAsia="方正黑体_GBK" w:hint="eastAsia"/>
        </w:rPr>
        <w:t>四、适用范围</w:t>
      </w:r>
    </w:p>
    <w:p w:rsidR="004632F8" w:rsidRDefault="004632F8" w:rsidP="00B84630">
      <w:pPr>
        <w:spacing w:line="600" w:lineRule="exact"/>
        <w:ind w:firstLineChars="200" w:firstLine="632"/>
      </w:pPr>
      <w:r>
        <w:t>对不触碰安全底线，除涉及人民群众生命健康、公共安全等领域外，</w:t>
      </w:r>
      <w:r>
        <w:rPr>
          <w:rFonts w:hint="eastAsia"/>
        </w:rPr>
        <w:t>对行政相对人</w:t>
      </w:r>
      <w:r>
        <w:t>应推</w:t>
      </w:r>
      <w:r>
        <w:rPr>
          <w:rFonts w:hint="eastAsia"/>
        </w:rPr>
        <w:t>行</w:t>
      </w:r>
      <w:r>
        <w:t>柔性执法。柔性执法贯穿于行业主管部门、行政执法</w:t>
      </w:r>
      <w:r>
        <w:rPr>
          <w:rFonts w:hint="eastAsia"/>
        </w:rPr>
        <w:t>机构</w:t>
      </w:r>
      <w:r>
        <w:t>监管、执法活动中，对发现的不需要立案查处的轻微违法行为普遍适用。行业主管部门、行政执法</w:t>
      </w:r>
      <w:r>
        <w:rPr>
          <w:rFonts w:hint="eastAsia"/>
        </w:rPr>
        <w:t>机构</w:t>
      </w:r>
      <w:r>
        <w:t>也可根据自身工作特点制定具体操作细则，确定不同的监管内容和执法重点。</w:t>
      </w:r>
    </w:p>
    <w:p w:rsidR="004632F8" w:rsidRDefault="004632F8" w:rsidP="00B84630">
      <w:pPr>
        <w:spacing w:line="600" w:lineRule="exact"/>
        <w:ind w:firstLineChars="200" w:firstLine="632"/>
      </w:pPr>
      <w:r>
        <w:t>对利用自然灾害、事故灾难、公共卫生、公共安全等突发事件实施违法行为的，不适用柔性执法的意见。</w:t>
      </w:r>
    </w:p>
    <w:p w:rsidR="004632F8" w:rsidRDefault="004632F8" w:rsidP="00B84630">
      <w:pPr>
        <w:spacing w:line="600" w:lineRule="exact"/>
        <w:ind w:firstLineChars="200" w:firstLine="632"/>
      </w:pPr>
      <w:r>
        <w:lastRenderedPageBreak/>
        <w:t>法律、法规、规章</w:t>
      </w:r>
      <w:r w:rsidR="00684E87">
        <w:rPr>
          <w:rFonts w:ascii="方正仿宋_GBK" w:hAnsi="华文仿宋" w:cs="宋体" w:hint="eastAsia"/>
          <w:kern w:val="0"/>
          <w:szCs w:val="32"/>
        </w:rPr>
        <w:t>以及上级文件</w:t>
      </w:r>
      <w:r>
        <w:t>对前款涉及的行政执法行为在程序上有具体规定的，从其规定。</w:t>
      </w:r>
    </w:p>
    <w:p w:rsidR="004632F8" w:rsidRPr="004632F8" w:rsidRDefault="004632F8" w:rsidP="00B84630">
      <w:pPr>
        <w:spacing w:line="600" w:lineRule="exact"/>
        <w:ind w:firstLineChars="200" w:firstLine="632"/>
        <w:rPr>
          <w:rFonts w:ascii="方正黑体_GBK" w:eastAsia="方正黑体_GBK"/>
        </w:rPr>
      </w:pPr>
      <w:r w:rsidRPr="004632F8">
        <w:rPr>
          <w:rFonts w:ascii="方正黑体_GBK" w:eastAsia="方正黑体_GBK" w:hint="eastAsia"/>
        </w:rPr>
        <w:t>五、柔性执法方式</w:t>
      </w:r>
    </w:p>
    <w:p w:rsidR="004632F8" w:rsidRPr="004632F8" w:rsidRDefault="004632F8" w:rsidP="00B84630">
      <w:pPr>
        <w:spacing w:line="600" w:lineRule="exact"/>
        <w:ind w:firstLineChars="200" w:firstLine="632"/>
      </w:pPr>
      <w:r>
        <w:rPr>
          <w:rFonts w:hint="eastAsia"/>
        </w:rPr>
        <w:t>实施柔性执法，可以根据实际情况，同时采取下列一种或多种方式开展，并根据实际情况，积极创新其他柔性执法方式。</w:t>
      </w:r>
    </w:p>
    <w:p w:rsidR="00743F46" w:rsidRDefault="00743F46" w:rsidP="00B84630">
      <w:pPr>
        <w:spacing w:line="600" w:lineRule="exact"/>
        <w:ind w:firstLineChars="200" w:firstLine="632"/>
      </w:pPr>
      <w:r w:rsidRPr="00B414D6">
        <w:rPr>
          <w:rFonts w:ascii="方正楷体_GBK" w:eastAsia="方正楷体_GBK" w:hint="eastAsia"/>
        </w:rPr>
        <w:t>（一）说服教育。</w:t>
      </w:r>
      <w:r w:rsidR="0023659B">
        <w:rPr>
          <w:rFonts w:cs="方正仿宋_GBK" w:hint="eastAsia"/>
          <w:color w:val="000000"/>
        </w:rPr>
        <w:t>行政执法机构应当依据职能和法律法规政策规定，通过摆事实、讲道理，说服教育和疏导的方式，使行政相对人</w:t>
      </w:r>
      <w:r w:rsidR="00195208">
        <w:rPr>
          <w:rFonts w:cs="方正仿宋_GBK" w:hint="eastAsia"/>
          <w:color w:val="000000"/>
        </w:rPr>
        <w:t>明辨是非，提高</w:t>
      </w:r>
      <w:r w:rsidR="00CA4D8C">
        <w:rPr>
          <w:rFonts w:cs="方正仿宋_GBK" w:hint="eastAsia"/>
          <w:color w:val="000000"/>
        </w:rPr>
        <w:t>认识</w:t>
      </w:r>
      <w:r w:rsidR="00195208">
        <w:rPr>
          <w:rFonts w:cs="方正仿宋_GBK" w:hint="eastAsia"/>
          <w:color w:val="000000"/>
        </w:rPr>
        <w:t>，</w:t>
      </w:r>
      <w:r w:rsidR="0023659B">
        <w:rPr>
          <w:rFonts w:cs="方正仿宋_GBK" w:hint="eastAsia"/>
          <w:color w:val="000000"/>
        </w:rPr>
        <w:t>心悦诚服地配合</w:t>
      </w:r>
      <w:r w:rsidR="001E72CF">
        <w:rPr>
          <w:rFonts w:cs="方正仿宋_GBK" w:hint="eastAsia"/>
          <w:color w:val="000000"/>
        </w:rPr>
        <w:t>行政执法机构</w:t>
      </w:r>
      <w:r w:rsidR="0023659B">
        <w:rPr>
          <w:rFonts w:cs="方正仿宋_GBK" w:hint="eastAsia"/>
          <w:color w:val="000000"/>
        </w:rPr>
        <w:t>的执法行动，达到</w:t>
      </w:r>
      <w:r w:rsidR="00D465B1">
        <w:rPr>
          <w:rFonts w:cs="方正仿宋_GBK" w:hint="eastAsia"/>
          <w:color w:val="000000"/>
        </w:rPr>
        <w:t>及时自我纠错、</w:t>
      </w:r>
      <w:r w:rsidR="00195208">
        <w:t>自觉</w:t>
      </w:r>
      <w:r w:rsidR="00195208">
        <w:rPr>
          <w:rFonts w:hint="eastAsia"/>
        </w:rPr>
        <w:t>遵纪守法的目的</w:t>
      </w:r>
      <w:r w:rsidR="0023659B">
        <w:rPr>
          <w:rFonts w:cs="方正仿宋_GBK" w:hint="eastAsia"/>
          <w:color w:val="000000"/>
        </w:rPr>
        <w:t>。</w:t>
      </w:r>
    </w:p>
    <w:p w:rsidR="0023659B" w:rsidRDefault="0023659B" w:rsidP="00B84630">
      <w:pPr>
        <w:spacing w:line="600" w:lineRule="exact"/>
        <w:ind w:firstLineChars="200" w:firstLine="632"/>
      </w:pPr>
      <w:r w:rsidRPr="00B414D6">
        <w:rPr>
          <w:rFonts w:ascii="方正楷体_GBK" w:eastAsia="方正楷体_GBK" w:hint="eastAsia"/>
        </w:rPr>
        <w:t>（二）劝导示范。</w:t>
      </w:r>
      <w:r>
        <w:rPr>
          <w:rFonts w:hint="eastAsia"/>
        </w:rPr>
        <w:t>行政执法机构可以组建由执法人员、志愿者等组成的行政劝导示范队伍，在重点区域、重点企业设立劝导示范点，通过文明用语，耐心细致对各类违法违规、不文明行为进行劝导、制止，引导行政相对人自愿作出或不作出某种行为。</w:t>
      </w:r>
    </w:p>
    <w:p w:rsidR="0025458B" w:rsidRDefault="000C6809" w:rsidP="00B84630">
      <w:pPr>
        <w:spacing w:line="600" w:lineRule="exact"/>
        <w:ind w:firstLineChars="200" w:firstLine="632"/>
        <w:rPr>
          <w:rFonts w:cs="方正仿宋_GBK"/>
          <w:color w:val="000000"/>
        </w:rPr>
      </w:pPr>
      <w:r>
        <w:rPr>
          <w:rFonts w:ascii="方正楷体_GBK" w:eastAsia="方正楷体_GBK" w:cs="方正楷体_GBK" w:hint="eastAsia"/>
          <w:color w:val="000000"/>
        </w:rPr>
        <w:t>（三）</w:t>
      </w:r>
      <w:r w:rsidR="0025458B">
        <w:rPr>
          <w:rFonts w:ascii="方正楷体_GBK" w:eastAsia="方正楷体_GBK" w:cs="方正楷体_GBK" w:hint="eastAsia"/>
          <w:color w:val="000000"/>
        </w:rPr>
        <w:t>警示告诫</w:t>
      </w:r>
      <w:r w:rsidR="00A13D39" w:rsidRPr="00B414D6">
        <w:rPr>
          <w:rFonts w:ascii="方正楷体_GBK" w:eastAsia="方正楷体_GBK" w:cs="方正楷体_GBK" w:hint="eastAsia"/>
          <w:color w:val="000000"/>
        </w:rPr>
        <w:t>。</w:t>
      </w:r>
      <w:r w:rsidR="00A13D39">
        <w:rPr>
          <w:rFonts w:hint="eastAsia"/>
        </w:rPr>
        <w:t>针对行政相对人</w:t>
      </w:r>
      <w:r w:rsidR="00A13D39">
        <w:t>行为违反法律法规和规章的有关规定，但违法情节轻微、无危害后果、无主观故意并能及时纠正的违法违规行为，</w:t>
      </w:r>
      <w:r w:rsidR="0025458B">
        <w:rPr>
          <w:rFonts w:cs="方正仿宋_GBK" w:hint="eastAsia"/>
          <w:color w:val="000000"/>
        </w:rPr>
        <w:t>由行政执法机构依职权予以警示告诫</w:t>
      </w:r>
      <w:r w:rsidR="00A13D39">
        <w:rPr>
          <w:rFonts w:cs="方正仿宋_GBK" w:hint="eastAsia"/>
          <w:color w:val="000000"/>
        </w:rPr>
        <w:t>督促其采取相关措施予以纠正，并告知其正确规范和行为要求</w:t>
      </w:r>
      <w:r w:rsidR="00A13D39" w:rsidRPr="00325373">
        <w:rPr>
          <w:rFonts w:cs="方正仿宋_GBK" w:hint="eastAsia"/>
          <w:color w:val="000000"/>
        </w:rPr>
        <w:t>，以教育告诫为主，原则上不予处罚（强制）或处理。</w:t>
      </w:r>
    </w:p>
    <w:p w:rsidR="00A13D39" w:rsidRDefault="0025458B" w:rsidP="00B84630">
      <w:pPr>
        <w:spacing w:line="600" w:lineRule="exact"/>
        <w:ind w:firstLineChars="200" w:firstLine="632"/>
      </w:pPr>
      <w:r w:rsidRPr="0025458B">
        <w:rPr>
          <w:rFonts w:ascii="方正楷体_GBK" w:eastAsia="方正楷体_GBK" w:hint="eastAsia"/>
        </w:rPr>
        <w:t>（四）指导约谈。</w:t>
      </w:r>
      <w:r w:rsidR="00A13D39">
        <w:t>对可能存在安全隐患、质量缺陷的，被投诉举报较多造成不良影响的</w:t>
      </w:r>
      <w:r w:rsidR="00A13D39">
        <w:rPr>
          <w:rFonts w:hint="eastAsia"/>
        </w:rPr>
        <w:t>行政相对人</w:t>
      </w:r>
      <w:r w:rsidR="00A13D39">
        <w:t>，由</w:t>
      </w:r>
      <w:r w:rsidR="00B940C4">
        <w:rPr>
          <w:rFonts w:hint="eastAsia"/>
        </w:rPr>
        <w:t>行政执法机构</w:t>
      </w:r>
      <w:r w:rsidR="00A13D39">
        <w:t>进行约见谈话，督促其履行主体责任和法定义务。</w:t>
      </w:r>
      <w:r w:rsidR="00C5686A">
        <w:rPr>
          <w:rFonts w:hint="eastAsia"/>
        </w:rPr>
        <w:t>约谈可采取个别约谈</w:t>
      </w:r>
      <w:r w:rsidR="00C5686A">
        <w:rPr>
          <w:rFonts w:hint="eastAsia"/>
        </w:rPr>
        <w:lastRenderedPageBreak/>
        <w:t>或集中约谈的方式进行。</w:t>
      </w:r>
      <w:r w:rsidR="00A13D39">
        <w:t>涉及多个部门职责的区域性、行业性突出问题，应由相关部门联合开展约谈。</w:t>
      </w:r>
    </w:p>
    <w:p w:rsidR="0002224C" w:rsidRDefault="0002224C" w:rsidP="00B84630">
      <w:pPr>
        <w:spacing w:line="600" w:lineRule="exact"/>
        <w:ind w:firstLineChars="200" w:firstLine="632"/>
        <w:jc w:val="left"/>
        <w:rPr>
          <w:rFonts w:eastAsia="方正楷体_GBK" w:cs="方正楷体_GBK"/>
        </w:rPr>
      </w:pPr>
      <w:r w:rsidRPr="0002224C">
        <w:rPr>
          <w:rFonts w:ascii="方正楷体_GBK" w:eastAsia="方正楷体_GBK" w:hint="eastAsia"/>
        </w:rPr>
        <w:t>（五）行政提示。</w:t>
      </w:r>
      <w:r w:rsidRPr="0002224C">
        <w:rPr>
          <w:rFonts w:hint="eastAsia"/>
        </w:rPr>
        <w:t>行政执法机构可以通过电视、报纸、广播和公众号等各种信息途径，主动向行政相对人宣传解释法律法规，告知本机构的各项监管要求，提示、督促其依法履行义务，预防违法行为。对某一类型易发违法违规行为，以口头或书面形式进行点对点提醒、引导，督促其按照法律法规及政策要求履行义务，避免违法违规行为的发生。</w:t>
      </w:r>
    </w:p>
    <w:p w:rsidR="00A13D39" w:rsidRDefault="00A13D39" w:rsidP="00B84630">
      <w:pPr>
        <w:spacing w:line="600" w:lineRule="exact"/>
        <w:ind w:firstLineChars="200" w:firstLine="632"/>
        <w:jc w:val="left"/>
      </w:pPr>
      <w:r>
        <w:rPr>
          <w:rFonts w:eastAsia="方正楷体_GBK" w:cs="方正楷体_GBK"/>
        </w:rPr>
        <w:t>（</w:t>
      </w:r>
      <w:r w:rsidR="00862DFA">
        <w:rPr>
          <w:rFonts w:eastAsia="方正楷体_GBK" w:cs="方正楷体_GBK" w:hint="eastAsia"/>
        </w:rPr>
        <w:t>六</w:t>
      </w:r>
      <w:r>
        <w:rPr>
          <w:rFonts w:eastAsia="方正楷体_GBK" w:cs="方正楷体_GBK"/>
        </w:rPr>
        <w:t>）行政回访。</w:t>
      </w:r>
      <w:r>
        <w:rPr>
          <w:rFonts w:hint="eastAsia"/>
        </w:rPr>
        <w:t>行政执法</w:t>
      </w:r>
      <w:r w:rsidR="007B7B3E">
        <w:rPr>
          <w:rFonts w:hint="eastAsia"/>
        </w:rPr>
        <w:t>机构</w:t>
      </w:r>
      <w:r>
        <w:t>在做出</w:t>
      </w:r>
      <w:r>
        <w:rPr>
          <w:rFonts w:hint="eastAsia"/>
        </w:rPr>
        <w:t>执法</w:t>
      </w:r>
      <w:r>
        <w:t>决定后，对行政相对人</w:t>
      </w:r>
      <w:r>
        <w:rPr>
          <w:rFonts w:cs="方正仿宋_GBK" w:hint="eastAsia"/>
          <w:color w:val="000000"/>
        </w:rPr>
        <w:t>定期或不定期</w:t>
      </w:r>
      <w:r>
        <w:rPr>
          <w:rFonts w:hint="eastAsia"/>
        </w:rPr>
        <w:t>开展</w:t>
      </w:r>
      <w:r>
        <w:t>跟踪回访，了解行政相对人的违法行为是否得到纠正，并征求行政相对人的意见及建议。行政回访主要适用于下列情形：</w:t>
      </w:r>
    </w:p>
    <w:p w:rsidR="00A13D39" w:rsidRDefault="00A13D39" w:rsidP="00B84630">
      <w:pPr>
        <w:spacing w:line="600" w:lineRule="exact"/>
        <w:ind w:firstLineChars="200" w:firstLine="632"/>
      </w:pPr>
      <w:r>
        <w:t>1.</w:t>
      </w:r>
      <w:r>
        <w:rPr>
          <w:rFonts w:hint="eastAsia"/>
        </w:rPr>
        <w:t xml:space="preserve"> </w:t>
      </w:r>
      <w:r>
        <w:rPr>
          <w:rFonts w:hint="eastAsia"/>
        </w:rPr>
        <w:t>行政执法</w:t>
      </w:r>
      <w:r w:rsidR="007B7B3E">
        <w:rPr>
          <w:rFonts w:hint="eastAsia"/>
        </w:rPr>
        <w:t>机构</w:t>
      </w:r>
      <w:r>
        <w:t>在做出</w:t>
      </w:r>
      <w:r>
        <w:rPr>
          <w:rFonts w:hint="eastAsia"/>
        </w:rPr>
        <w:t>执法</w:t>
      </w:r>
      <w:r>
        <w:t>决定后，对行政相对人进行跟踪回访，了解行政执法人员的廉洁自律情况和涉案违法行为是否得到切实纠正。</w:t>
      </w:r>
    </w:p>
    <w:p w:rsidR="00A13D39" w:rsidRDefault="00A13D39" w:rsidP="00B84630">
      <w:pPr>
        <w:spacing w:line="600" w:lineRule="exact"/>
        <w:ind w:firstLineChars="200" w:firstLine="632"/>
      </w:pPr>
      <w:r>
        <w:t>2.</w:t>
      </w:r>
      <w:r>
        <w:rPr>
          <w:rFonts w:hint="eastAsia"/>
        </w:rPr>
        <w:t xml:space="preserve"> </w:t>
      </w:r>
      <w:r>
        <w:rPr>
          <w:rFonts w:hint="eastAsia"/>
        </w:rPr>
        <w:t>行政执法</w:t>
      </w:r>
      <w:r w:rsidR="007B7B3E">
        <w:rPr>
          <w:rFonts w:hint="eastAsia"/>
        </w:rPr>
        <w:t>机构</w:t>
      </w:r>
      <w:r>
        <w:t>在</w:t>
      </w:r>
      <w:r>
        <w:rPr>
          <w:rFonts w:hint="eastAsia"/>
        </w:rPr>
        <w:t>日常</w:t>
      </w:r>
      <w:r>
        <w:t>监督检查</w:t>
      </w:r>
      <w:r>
        <w:rPr>
          <w:rFonts w:hint="eastAsia"/>
        </w:rPr>
        <w:t>工作</w:t>
      </w:r>
      <w:r>
        <w:t>中，对发现行政相对人不合格监管事项，需要行政相对人查找不合格原因，按限定的整改期限进行跟踪回访，了解整改落实情况和监管行为的合法性、规范性等情况。</w:t>
      </w:r>
    </w:p>
    <w:p w:rsidR="002553DA" w:rsidRPr="001274BC" w:rsidRDefault="00DC6336" w:rsidP="00B84630">
      <w:pPr>
        <w:spacing w:line="600" w:lineRule="exact"/>
        <w:ind w:firstLineChars="200" w:firstLine="632"/>
        <w:rPr>
          <w:rFonts w:ascii="方正黑体_GBK" w:eastAsia="方正黑体_GBK"/>
        </w:rPr>
      </w:pPr>
      <w:r w:rsidRPr="001274BC">
        <w:rPr>
          <w:rFonts w:ascii="方正黑体_GBK" w:eastAsia="方正黑体_GBK" w:hint="eastAsia"/>
        </w:rPr>
        <w:t>六、工作要求</w:t>
      </w:r>
    </w:p>
    <w:p w:rsidR="00DC6336" w:rsidRDefault="00DC6336" w:rsidP="00B84630">
      <w:pPr>
        <w:spacing w:line="600" w:lineRule="exact"/>
        <w:ind w:firstLineChars="200" w:firstLine="632"/>
      </w:pPr>
      <w:r w:rsidRPr="001274BC">
        <w:rPr>
          <w:rFonts w:ascii="方正楷体_GBK" w:eastAsia="方正楷体_GBK" w:hint="eastAsia"/>
        </w:rPr>
        <w:t>（一）加强组织领导。</w:t>
      </w:r>
      <w:r>
        <w:rPr>
          <w:rFonts w:hint="eastAsia"/>
        </w:rPr>
        <w:t>各行政执法机构主要负责同志作为本</w:t>
      </w:r>
      <w:r>
        <w:rPr>
          <w:rFonts w:hint="eastAsia"/>
        </w:rPr>
        <w:lastRenderedPageBreak/>
        <w:t>部门推行柔性执法工作的第一责任人，要统一领导、统一部署、做到常抓不懈；要调查研判，定期分析研究解决推行中遇到的新情况新问题，坚持科学推进；要落实责任制，将推行柔性执法作为法治政府建设的重要内容并纳入考核体系，层层压实责任，确保取得实效。</w:t>
      </w:r>
    </w:p>
    <w:p w:rsidR="00F97887" w:rsidRDefault="00DC6336" w:rsidP="00B84630">
      <w:pPr>
        <w:spacing w:line="600" w:lineRule="exact"/>
        <w:ind w:firstLineChars="200" w:firstLine="632"/>
      </w:pPr>
      <w:r w:rsidRPr="001274BC">
        <w:rPr>
          <w:rFonts w:ascii="方正楷体_GBK" w:eastAsia="方正楷体_GBK" w:hint="eastAsia"/>
        </w:rPr>
        <w:t>（二）改进执法方式。</w:t>
      </w:r>
      <w:r w:rsidR="00ED3A47">
        <w:rPr>
          <w:rFonts w:hint="eastAsia"/>
        </w:rPr>
        <w:t>各行政执法机构</w:t>
      </w:r>
      <w:r>
        <w:t>要切实转变执法理念，</w:t>
      </w:r>
      <w:r w:rsidR="001E453E">
        <w:rPr>
          <w:rFonts w:hint="eastAsia"/>
        </w:rPr>
        <w:t>将柔性执法</w:t>
      </w:r>
      <w:r>
        <w:t>贯穿于行政执法活动全过程和行政管理工作各方面</w:t>
      </w:r>
      <w:r>
        <w:rPr>
          <w:rFonts w:hint="eastAsia"/>
        </w:rPr>
        <w:t>，</w:t>
      </w:r>
      <w:r>
        <w:t>探索建立健全</w:t>
      </w:r>
      <w:r w:rsidR="00C8146A" w:rsidRPr="00C8146A">
        <w:rPr>
          <w:rFonts w:hint="eastAsia"/>
        </w:rPr>
        <w:t>与柔性执法相适应的程序规范、工作制度和内部监督机制</w:t>
      </w:r>
      <w:r>
        <w:t>。注重运用非强制性方法，在事前引导</w:t>
      </w:r>
      <w:r>
        <w:rPr>
          <w:rFonts w:hint="eastAsia"/>
        </w:rPr>
        <w:t>行政相对人</w:t>
      </w:r>
      <w:r>
        <w:t>自觉遵法守法，事中依法依规对违法</w:t>
      </w:r>
      <w:r>
        <w:rPr>
          <w:rFonts w:hint="eastAsia"/>
        </w:rPr>
        <w:t>违规</w:t>
      </w:r>
      <w:r>
        <w:t>行为给予一定纠错观察期，</w:t>
      </w:r>
      <w:r>
        <w:rPr>
          <w:rFonts w:hint="eastAsia"/>
        </w:rPr>
        <w:t>如</w:t>
      </w:r>
      <w:r>
        <w:t>签订保证承诺书</w:t>
      </w:r>
      <w:r>
        <w:rPr>
          <w:rFonts w:hint="eastAsia"/>
        </w:rPr>
        <w:t>等</w:t>
      </w:r>
      <w:r>
        <w:t>，事后对违法行为跟踪监督纠正，督促当事人自觉纠正违法行为，让守法、文明理念深入人心。</w:t>
      </w:r>
    </w:p>
    <w:p w:rsidR="00F97887" w:rsidRDefault="00F97887" w:rsidP="00B84630">
      <w:pPr>
        <w:spacing w:line="600" w:lineRule="exact"/>
        <w:ind w:firstLineChars="200" w:firstLine="632"/>
      </w:pPr>
      <w:r w:rsidRPr="001274BC">
        <w:rPr>
          <w:rFonts w:ascii="方正楷体_GBK" w:eastAsia="方正楷体_GBK" w:hint="eastAsia"/>
        </w:rPr>
        <w:t>（三）</w:t>
      </w:r>
      <w:r>
        <w:rPr>
          <w:rFonts w:eastAsia="方正楷体_GBK" w:cs="方正楷体_GBK" w:hint="eastAsia"/>
        </w:rPr>
        <w:t>加大重点领域执法力度。</w:t>
      </w:r>
      <w:r>
        <w:rPr>
          <w:rFonts w:hint="eastAsia"/>
        </w:rPr>
        <w:t>推行柔性执法不等同不执法，</w:t>
      </w:r>
      <w:r>
        <w:t>对涉及国家安全、公共安全、食品药品安全</w:t>
      </w:r>
      <w:r>
        <w:rPr>
          <w:rFonts w:ascii="方正仿宋_GBK" w:hAnsi="华文仿宋" w:cs="宋体" w:hint="eastAsia"/>
          <w:szCs w:val="32"/>
        </w:rPr>
        <w:t>、假冒伪劣（产品质量安全）</w:t>
      </w:r>
      <w:r>
        <w:t>、</w:t>
      </w:r>
      <w:r>
        <w:rPr>
          <w:rFonts w:hint="eastAsia"/>
        </w:rPr>
        <w:t>侵犯</w:t>
      </w:r>
      <w:r>
        <w:t>知识产权、安全生产、</w:t>
      </w:r>
      <w:r w:rsidR="00D55B17">
        <w:rPr>
          <w:rFonts w:hint="eastAsia"/>
        </w:rPr>
        <w:t>环境保护</w:t>
      </w:r>
      <w:r>
        <w:t>以及关系人身健康和生命财产安全等领域，</w:t>
      </w:r>
      <w:r>
        <w:rPr>
          <w:rFonts w:hint="eastAsia"/>
        </w:rPr>
        <w:t>以及</w:t>
      </w:r>
      <w:r>
        <w:t>利用自然灾害、事故灾难、公共卫生或社会安全突出事件实施的违法行为，</w:t>
      </w:r>
      <w:r>
        <w:rPr>
          <w:rFonts w:hint="eastAsia"/>
        </w:rPr>
        <w:t>和</w:t>
      </w:r>
      <w:r>
        <w:t>风险较大、纠错成本较高、损害难以挽回</w:t>
      </w:r>
      <w:r>
        <w:rPr>
          <w:rFonts w:hint="eastAsia"/>
        </w:rPr>
        <w:t>的，</w:t>
      </w:r>
      <w:r>
        <w:t>要加大行政执法力度，依法</w:t>
      </w:r>
      <w:r>
        <w:rPr>
          <w:rFonts w:hint="eastAsia"/>
        </w:rPr>
        <w:t>严厉</w:t>
      </w:r>
      <w:r>
        <w:t>查处</w:t>
      </w:r>
      <w:r>
        <w:rPr>
          <w:rFonts w:hint="eastAsia"/>
        </w:rPr>
        <w:t>。</w:t>
      </w:r>
    </w:p>
    <w:p w:rsidR="00F97887" w:rsidRDefault="00DC6336" w:rsidP="00B84630">
      <w:pPr>
        <w:spacing w:line="600" w:lineRule="exact"/>
        <w:ind w:firstLineChars="200" w:firstLine="632"/>
      </w:pPr>
      <w:r w:rsidRPr="001274BC">
        <w:rPr>
          <w:rFonts w:ascii="方正楷体_GBK" w:eastAsia="方正楷体_GBK" w:hint="eastAsia"/>
        </w:rPr>
        <w:t>（</w:t>
      </w:r>
      <w:r w:rsidR="00F97887">
        <w:rPr>
          <w:rFonts w:ascii="方正楷体_GBK" w:eastAsia="方正楷体_GBK" w:hint="eastAsia"/>
        </w:rPr>
        <w:t>四</w:t>
      </w:r>
      <w:r w:rsidRPr="001274BC">
        <w:rPr>
          <w:rFonts w:ascii="方正楷体_GBK" w:eastAsia="方正楷体_GBK" w:hint="eastAsia"/>
        </w:rPr>
        <w:t>）完善工作台账。</w:t>
      </w:r>
      <w:r w:rsidR="00FA53BC">
        <w:rPr>
          <w:rFonts w:hint="eastAsia"/>
        </w:rPr>
        <w:t>各行政执法机构要加强柔性执法实施痕迹管理，</w:t>
      </w:r>
      <w:r>
        <w:rPr>
          <w:rFonts w:hint="eastAsia"/>
        </w:rPr>
        <w:t>积极运用</w:t>
      </w:r>
      <w:r w:rsidR="00817AA8" w:rsidRPr="00817AA8">
        <w:rPr>
          <w:rFonts w:hint="eastAsia"/>
        </w:rPr>
        <w:t>说服教育、劝导示范、警示告诫、指导约谈、行政提示、行政回访等</w:t>
      </w:r>
      <w:r w:rsidRPr="00817AA8">
        <w:rPr>
          <w:rFonts w:hint="eastAsia"/>
        </w:rPr>
        <w:t>手</w:t>
      </w:r>
      <w:r>
        <w:rPr>
          <w:rFonts w:hint="eastAsia"/>
        </w:rPr>
        <w:t>段开展柔性执法并分类建立工作台账。</w:t>
      </w:r>
      <w:r w:rsidR="00F97887" w:rsidRPr="006738CD">
        <w:rPr>
          <w:rFonts w:hint="eastAsia"/>
        </w:rPr>
        <w:lastRenderedPageBreak/>
        <w:t>要加强对柔性执法数据的统计分析，建立月报、年报制度，及时收集汇总柔性执法数据</w:t>
      </w:r>
      <w:r w:rsidR="00C8146A" w:rsidRPr="006738CD">
        <w:rPr>
          <w:rFonts w:hint="eastAsia"/>
        </w:rPr>
        <w:t>，</w:t>
      </w:r>
      <w:r w:rsidR="00F97887" w:rsidRPr="006738CD">
        <w:rPr>
          <w:rFonts w:hint="eastAsia"/>
        </w:rPr>
        <w:t>并积极总结提炼经验。各行政执法机构</w:t>
      </w:r>
      <w:r w:rsidR="009320B0" w:rsidRPr="006738CD">
        <w:rPr>
          <w:rFonts w:hint="eastAsia"/>
        </w:rPr>
        <w:t>要及时做好</w:t>
      </w:r>
      <w:r w:rsidR="00F97887" w:rsidRPr="006738CD">
        <w:rPr>
          <w:rFonts w:hint="eastAsia"/>
        </w:rPr>
        <w:t>关于柔性执法相关统计数据和典型案例</w:t>
      </w:r>
      <w:r w:rsidR="009320B0" w:rsidRPr="006738CD">
        <w:rPr>
          <w:rFonts w:hint="eastAsia"/>
        </w:rPr>
        <w:t>上报工作</w:t>
      </w:r>
      <w:r w:rsidR="00F97887" w:rsidRPr="006738CD">
        <w:rPr>
          <w:rFonts w:hint="eastAsia"/>
        </w:rPr>
        <w:t>，</w:t>
      </w:r>
      <w:r w:rsidR="009320B0" w:rsidRPr="006738CD">
        <w:rPr>
          <w:rFonts w:hint="eastAsia"/>
        </w:rPr>
        <w:t>坚持典型引路、示范带动，推进</w:t>
      </w:r>
      <w:r w:rsidR="00F97887" w:rsidRPr="006738CD">
        <w:rPr>
          <w:rFonts w:hint="eastAsia"/>
        </w:rPr>
        <w:t>全县法治政府建设示范创建工作。</w:t>
      </w:r>
    </w:p>
    <w:p w:rsidR="0088602B" w:rsidRPr="00894A27" w:rsidRDefault="00B02E45" w:rsidP="00B84630">
      <w:pPr>
        <w:spacing w:line="600" w:lineRule="exact"/>
        <w:ind w:firstLineChars="200" w:firstLine="632"/>
        <w:rPr>
          <w:color w:val="000000" w:themeColor="text1"/>
          <w:position w:val="6"/>
        </w:rPr>
      </w:pPr>
      <w:r>
        <w:rPr>
          <w:rFonts w:eastAsia="方正楷体_GBK" w:cs="方正楷体_GBK" w:hint="eastAsia"/>
        </w:rPr>
        <w:t>（</w:t>
      </w:r>
      <w:r w:rsidR="00F97887">
        <w:rPr>
          <w:rFonts w:eastAsia="方正楷体_GBK" w:cs="方正楷体_GBK" w:hint="eastAsia"/>
        </w:rPr>
        <w:t>五</w:t>
      </w:r>
      <w:r>
        <w:rPr>
          <w:rFonts w:eastAsia="方正楷体_GBK" w:cs="方正楷体_GBK" w:hint="eastAsia"/>
        </w:rPr>
        <w:t>）推进信息互联互通共享。</w:t>
      </w:r>
      <w:r w:rsidR="00ED3A47">
        <w:rPr>
          <w:rFonts w:hint="eastAsia"/>
        </w:rPr>
        <w:t>各行政执法机构</w:t>
      </w:r>
      <w:r>
        <w:t>要高度重视推</w:t>
      </w:r>
      <w:r>
        <w:rPr>
          <w:rFonts w:hint="eastAsia"/>
        </w:rPr>
        <w:t>行</w:t>
      </w:r>
      <w:r>
        <w:t>柔性执法工作，及时解决工作推进中遇到的困难和问题。行政执法</w:t>
      </w:r>
      <w:r w:rsidR="00D1425B">
        <w:rPr>
          <w:rFonts w:hint="eastAsia"/>
        </w:rPr>
        <w:t>机构</w:t>
      </w:r>
      <w:r>
        <w:t>对行业主管部门移交的需立案查处的案件线索</w:t>
      </w:r>
      <w:r>
        <w:rPr>
          <w:rFonts w:hint="eastAsia"/>
        </w:rPr>
        <w:t>要</w:t>
      </w:r>
      <w:r>
        <w:t>进行核查，并将处理情况回复行业主管部门。对违法行为涉嫌犯罪的，按照行政执法与刑事司法衔接工作制度规定依法及时移送公安机关处理</w:t>
      </w:r>
      <w:r>
        <w:rPr>
          <w:rFonts w:hint="eastAsia"/>
        </w:rPr>
        <w:t>。</w:t>
      </w:r>
      <w:r>
        <w:t>要把</w:t>
      </w:r>
      <w:r>
        <w:rPr>
          <w:rFonts w:hint="eastAsia"/>
        </w:rPr>
        <w:t>推行柔性执法工作与</w:t>
      </w:r>
      <w:r>
        <w:t>全面推行行政执法</w:t>
      </w:r>
      <w:r>
        <w:rPr>
          <w:rFonts w:hint="eastAsia"/>
        </w:rPr>
        <w:t>公示制度、执法</w:t>
      </w:r>
      <w:r w:rsidR="00FD13A6">
        <w:rPr>
          <w:rFonts w:hint="eastAsia"/>
        </w:rPr>
        <w:t>全</w:t>
      </w:r>
      <w:r>
        <w:rPr>
          <w:rFonts w:hint="eastAsia"/>
        </w:rPr>
        <w:t>过程记录制度、重大执法决定法制审核制度，</w:t>
      </w:r>
      <w:r>
        <w:t>推进</w:t>
      </w:r>
      <w:r w:rsidR="00D1425B">
        <w:rPr>
          <w:rFonts w:hint="eastAsia"/>
        </w:rPr>
        <w:t>“</w:t>
      </w:r>
      <w:r>
        <w:t>双随机、一公开</w:t>
      </w:r>
      <w:r w:rsidR="00D1425B">
        <w:rPr>
          <w:rFonts w:hint="eastAsia"/>
        </w:rPr>
        <w:t>”</w:t>
      </w:r>
      <w:r>
        <w:t>监管</w:t>
      </w:r>
      <w:r w:rsidR="002B4725">
        <w:rPr>
          <w:rFonts w:hint="eastAsia"/>
        </w:rPr>
        <w:t>、</w:t>
      </w:r>
      <w:r w:rsidR="002B4725">
        <w:rPr>
          <w:rFonts w:cs="宋体" w:hint="eastAsia"/>
        </w:rPr>
        <w:t>“</w:t>
      </w:r>
      <w:r w:rsidR="002B4725">
        <w:rPr>
          <w:rFonts w:cs="宋体"/>
        </w:rPr>
        <w:t>互联网</w:t>
      </w:r>
      <w:r w:rsidR="002B4725">
        <w:rPr>
          <w:rFonts w:cs="宋体" w:hint="eastAsia"/>
          <w:kern w:val="0"/>
          <w:szCs w:val="32"/>
        </w:rPr>
        <w:t>+</w:t>
      </w:r>
      <w:r w:rsidR="002B4725">
        <w:rPr>
          <w:rFonts w:cs="宋体"/>
        </w:rPr>
        <w:t>监管</w:t>
      </w:r>
      <w:r w:rsidR="002B4725">
        <w:rPr>
          <w:rFonts w:cs="宋体" w:hint="eastAsia"/>
        </w:rPr>
        <w:t>”</w:t>
      </w:r>
      <w:r w:rsidR="00500AD6">
        <w:rPr>
          <w:rFonts w:cs="宋体" w:hint="eastAsia"/>
        </w:rPr>
        <w:t>和</w:t>
      </w:r>
      <w:r w:rsidR="002B4725">
        <w:rPr>
          <w:rFonts w:cs="宋体" w:hint="eastAsia"/>
        </w:rPr>
        <w:t>信用监管</w:t>
      </w:r>
      <w:r>
        <w:t>等工作结合起来，统筹推进。</w:t>
      </w:r>
    </w:p>
    <w:sectPr w:rsidR="0088602B" w:rsidRPr="00894A27" w:rsidSect="00B84630">
      <w:footerReference w:type="even" r:id="rId6"/>
      <w:footerReference w:type="default" r:id="rId7"/>
      <w:pgSz w:w="11906" w:h="16838" w:code="9"/>
      <w:pgMar w:top="1962" w:right="1474" w:bottom="1848" w:left="1588" w:header="851" w:footer="992" w:gutter="0"/>
      <w:cols w:space="425"/>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00" w:rsidRDefault="004A4200" w:rsidP="00CB109B">
      <w:r>
        <w:separator/>
      </w:r>
    </w:p>
  </w:endnote>
  <w:endnote w:type="continuationSeparator" w:id="0">
    <w:p w:rsidR="004A4200" w:rsidRDefault="004A4200" w:rsidP="00CB1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268"/>
      <w:docPartObj>
        <w:docPartGallery w:val="Page Numbers (Bottom of Page)"/>
        <w:docPartUnique/>
      </w:docPartObj>
    </w:sdtPr>
    <w:sdtContent>
      <w:p w:rsidR="00B81772" w:rsidRDefault="00B81772" w:rsidP="00B81772">
        <w:pPr>
          <w:pStyle w:val="a4"/>
          <w:ind w:firstLineChars="78" w:firstLine="140"/>
        </w:pPr>
        <w:r w:rsidRPr="00B81772">
          <w:rPr>
            <w:rFonts w:asciiTheme="minorEastAsia" w:eastAsiaTheme="minorEastAsia" w:hAnsiTheme="minorEastAsia" w:hint="eastAsia"/>
            <w:sz w:val="28"/>
            <w:szCs w:val="28"/>
          </w:rPr>
          <w:t xml:space="preserve">— </w:t>
        </w:r>
        <w:r w:rsidR="00C13E63" w:rsidRPr="00B81772">
          <w:rPr>
            <w:rFonts w:asciiTheme="minorEastAsia" w:eastAsiaTheme="minorEastAsia" w:hAnsiTheme="minorEastAsia"/>
            <w:sz w:val="28"/>
            <w:szCs w:val="28"/>
          </w:rPr>
          <w:fldChar w:fldCharType="begin"/>
        </w:r>
        <w:r w:rsidRPr="00B81772">
          <w:rPr>
            <w:rFonts w:asciiTheme="minorEastAsia" w:eastAsiaTheme="minorEastAsia" w:hAnsiTheme="minorEastAsia"/>
            <w:sz w:val="28"/>
            <w:szCs w:val="28"/>
          </w:rPr>
          <w:instrText xml:space="preserve"> PAGE   \* MERGEFORMAT </w:instrText>
        </w:r>
        <w:r w:rsidR="00C13E63" w:rsidRPr="00B81772">
          <w:rPr>
            <w:rFonts w:asciiTheme="minorEastAsia" w:eastAsiaTheme="minorEastAsia" w:hAnsiTheme="minorEastAsia"/>
            <w:sz w:val="28"/>
            <w:szCs w:val="28"/>
          </w:rPr>
          <w:fldChar w:fldCharType="separate"/>
        </w:r>
        <w:r w:rsidR="00B84630" w:rsidRPr="00B84630">
          <w:rPr>
            <w:rFonts w:asciiTheme="minorEastAsia" w:eastAsiaTheme="minorEastAsia" w:hAnsiTheme="minorEastAsia"/>
            <w:noProof/>
            <w:sz w:val="28"/>
            <w:szCs w:val="28"/>
            <w:lang w:val="zh-CN"/>
          </w:rPr>
          <w:t>8</w:t>
        </w:r>
        <w:r w:rsidR="00C13E63" w:rsidRPr="00B81772">
          <w:rPr>
            <w:rFonts w:asciiTheme="minorEastAsia" w:eastAsiaTheme="minorEastAsia" w:hAnsiTheme="minorEastAsia"/>
            <w:sz w:val="28"/>
            <w:szCs w:val="28"/>
          </w:rPr>
          <w:fldChar w:fldCharType="end"/>
        </w:r>
        <w:r w:rsidRPr="00B81772">
          <w:rPr>
            <w:rFonts w:asciiTheme="minorEastAsia" w:eastAsiaTheme="minorEastAsia" w:hAnsiTheme="minorEastAsia" w:hint="eastAsia"/>
            <w:sz w:val="28"/>
            <w:szCs w:val="28"/>
          </w:rPr>
          <w:t xml:space="preserve"> —</w:t>
        </w:r>
      </w:p>
    </w:sdtContent>
  </w:sdt>
  <w:p w:rsidR="00B81772" w:rsidRDefault="00B817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259"/>
      <w:docPartObj>
        <w:docPartGallery w:val="Page Numbers (Bottom of Page)"/>
        <w:docPartUnique/>
      </w:docPartObj>
    </w:sdtPr>
    <w:sdtContent>
      <w:p w:rsidR="00B81772" w:rsidRDefault="00B81772" w:rsidP="00B81772">
        <w:pPr>
          <w:pStyle w:val="a4"/>
          <w:ind w:rightChars="61" w:right="195"/>
          <w:jc w:val="right"/>
        </w:pPr>
        <w:r w:rsidRPr="00B81772">
          <w:rPr>
            <w:rFonts w:asciiTheme="minorEastAsia" w:eastAsiaTheme="minorEastAsia" w:hAnsiTheme="minorEastAsia" w:hint="eastAsia"/>
            <w:sz w:val="28"/>
            <w:szCs w:val="28"/>
          </w:rPr>
          <w:t xml:space="preserve">— </w:t>
        </w:r>
        <w:r w:rsidR="00C13E63" w:rsidRPr="00B81772">
          <w:rPr>
            <w:rFonts w:asciiTheme="minorEastAsia" w:eastAsiaTheme="minorEastAsia" w:hAnsiTheme="minorEastAsia"/>
            <w:sz w:val="28"/>
            <w:szCs w:val="28"/>
          </w:rPr>
          <w:fldChar w:fldCharType="begin"/>
        </w:r>
        <w:r w:rsidRPr="00B81772">
          <w:rPr>
            <w:rFonts w:asciiTheme="minorEastAsia" w:eastAsiaTheme="minorEastAsia" w:hAnsiTheme="minorEastAsia"/>
            <w:sz w:val="28"/>
            <w:szCs w:val="28"/>
          </w:rPr>
          <w:instrText xml:space="preserve"> PAGE   \* MERGEFORMAT </w:instrText>
        </w:r>
        <w:r w:rsidR="00C13E63" w:rsidRPr="00B81772">
          <w:rPr>
            <w:rFonts w:asciiTheme="minorEastAsia" w:eastAsiaTheme="minorEastAsia" w:hAnsiTheme="minorEastAsia"/>
            <w:sz w:val="28"/>
            <w:szCs w:val="28"/>
          </w:rPr>
          <w:fldChar w:fldCharType="separate"/>
        </w:r>
        <w:r w:rsidR="00B84630" w:rsidRPr="00B84630">
          <w:rPr>
            <w:rFonts w:asciiTheme="minorEastAsia" w:eastAsiaTheme="minorEastAsia" w:hAnsiTheme="minorEastAsia"/>
            <w:noProof/>
            <w:sz w:val="28"/>
            <w:szCs w:val="28"/>
            <w:lang w:val="zh-CN"/>
          </w:rPr>
          <w:t>7</w:t>
        </w:r>
        <w:r w:rsidR="00C13E63" w:rsidRPr="00B81772">
          <w:rPr>
            <w:rFonts w:asciiTheme="minorEastAsia" w:eastAsiaTheme="minorEastAsia" w:hAnsiTheme="minorEastAsia"/>
            <w:sz w:val="28"/>
            <w:szCs w:val="28"/>
          </w:rPr>
          <w:fldChar w:fldCharType="end"/>
        </w:r>
        <w:r w:rsidRPr="00B81772">
          <w:rPr>
            <w:rFonts w:asciiTheme="minorEastAsia" w:eastAsiaTheme="minorEastAsia" w:hAnsiTheme="minorEastAsia" w:hint="eastAsia"/>
            <w:sz w:val="28"/>
            <w:szCs w:val="28"/>
          </w:rPr>
          <w:t xml:space="preserve"> —</w:t>
        </w:r>
      </w:p>
    </w:sdtContent>
  </w:sdt>
  <w:p w:rsidR="00B81772" w:rsidRDefault="00B817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00" w:rsidRDefault="004A4200" w:rsidP="00CB109B">
      <w:r>
        <w:separator/>
      </w:r>
    </w:p>
  </w:footnote>
  <w:footnote w:type="continuationSeparator" w:id="0">
    <w:p w:rsidR="004A4200" w:rsidRDefault="004A4200" w:rsidP="00CB1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30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09B"/>
    <w:rsid w:val="00001ABF"/>
    <w:rsid w:val="0002224C"/>
    <w:rsid w:val="00026ED7"/>
    <w:rsid w:val="000B6087"/>
    <w:rsid w:val="000B72B5"/>
    <w:rsid w:val="000C6809"/>
    <w:rsid w:val="00123D6B"/>
    <w:rsid w:val="001274BC"/>
    <w:rsid w:val="00152C38"/>
    <w:rsid w:val="00157366"/>
    <w:rsid w:val="00162106"/>
    <w:rsid w:val="00195208"/>
    <w:rsid w:val="001967F9"/>
    <w:rsid w:val="001E0E85"/>
    <w:rsid w:val="001E453E"/>
    <w:rsid w:val="001E72CF"/>
    <w:rsid w:val="0023092E"/>
    <w:rsid w:val="0023659B"/>
    <w:rsid w:val="0025458B"/>
    <w:rsid w:val="002553DA"/>
    <w:rsid w:val="0025590F"/>
    <w:rsid w:val="002817E3"/>
    <w:rsid w:val="002B4725"/>
    <w:rsid w:val="002D6109"/>
    <w:rsid w:val="002E13DD"/>
    <w:rsid w:val="00314227"/>
    <w:rsid w:val="00325373"/>
    <w:rsid w:val="00335CFF"/>
    <w:rsid w:val="003A2363"/>
    <w:rsid w:val="003C5501"/>
    <w:rsid w:val="003E01E7"/>
    <w:rsid w:val="003F07C6"/>
    <w:rsid w:val="00455D63"/>
    <w:rsid w:val="004632F8"/>
    <w:rsid w:val="00483432"/>
    <w:rsid w:val="004A4200"/>
    <w:rsid w:val="004A68E5"/>
    <w:rsid w:val="004E5292"/>
    <w:rsid w:val="00500AD6"/>
    <w:rsid w:val="005454DC"/>
    <w:rsid w:val="00613913"/>
    <w:rsid w:val="006213B2"/>
    <w:rsid w:val="00641E28"/>
    <w:rsid w:val="00651B3A"/>
    <w:rsid w:val="00661D18"/>
    <w:rsid w:val="006738CD"/>
    <w:rsid w:val="00684E87"/>
    <w:rsid w:val="006B0D52"/>
    <w:rsid w:val="006C5612"/>
    <w:rsid w:val="00707F22"/>
    <w:rsid w:val="007129C1"/>
    <w:rsid w:val="0071512A"/>
    <w:rsid w:val="00724767"/>
    <w:rsid w:val="00743F46"/>
    <w:rsid w:val="00787A21"/>
    <w:rsid w:val="007B3D5B"/>
    <w:rsid w:val="007B7B3E"/>
    <w:rsid w:val="007B7FFD"/>
    <w:rsid w:val="00817AA8"/>
    <w:rsid w:val="00862DFA"/>
    <w:rsid w:val="00864C80"/>
    <w:rsid w:val="0088602B"/>
    <w:rsid w:val="008B3FCC"/>
    <w:rsid w:val="008B7D2A"/>
    <w:rsid w:val="008D3C31"/>
    <w:rsid w:val="009320B0"/>
    <w:rsid w:val="00940225"/>
    <w:rsid w:val="009745C2"/>
    <w:rsid w:val="00994D4E"/>
    <w:rsid w:val="009A2F3B"/>
    <w:rsid w:val="009A6D46"/>
    <w:rsid w:val="009B3772"/>
    <w:rsid w:val="00A13D39"/>
    <w:rsid w:val="00A276D9"/>
    <w:rsid w:val="00A40861"/>
    <w:rsid w:val="00AA3F2A"/>
    <w:rsid w:val="00B02E45"/>
    <w:rsid w:val="00B414D6"/>
    <w:rsid w:val="00B43C40"/>
    <w:rsid w:val="00B708DA"/>
    <w:rsid w:val="00B81772"/>
    <w:rsid w:val="00B84630"/>
    <w:rsid w:val="00B940C4"/>
    <w:rsid w:val="00BC1785"/>
    <w:rsid w:val="00BC19A8"/>
    <w:rsid w:val="00BF2D90"/>
    <w:rsid w:val="00C01645"/>
    <w:rsid w:val="00C13E63"/>
    <w:rsid w:val="00C1558A"/>
    <w:rsid w:val="00C5686A"/>
    <w:rsid w:val="00C613DC"/>
    <w:rsid w:val="00C8146A"/>
    <w:rsid w:val="00CA4D8C"/>
    <w:rsid w:val="00CB109B"/>
    <w:rsid w:val="00CB2F24"/>
    <w:rsid w:val="00D1425B"/>
    <w:rsid w:val="00D17326"/>
    <w:rsid w:val="00D465B1"/>
    <w:rsid w:val="00D55B17"/>
    <w:rsid w:val="00D60BF7"/>
    <w:rsid w:val="00D7221D"/>
    <w:rsid w:val="00DC3BD8"/>
    <w:rsid w:val="00DC6336"/>
    <w:rsid w:val="00DF714C"/>
    <w:rsid w:val="00E20A79"/>
    <w:rsid w:val="00E22DAC"/>
    <w:rsid w:val="00E93A14"/>
    <w:rsid w:val="00EA10FB"/>
    <w:rsid w:val="00ED3A47"/>
    <w:rsid w:val="00F40696"/>
    <w:rsid w:val="00F91A7D"/>
    <w:rsid w:val="00F97887"/>
    <w:rsid w:val="00FA53BC"/>
    <w:rsid w:val="00FC0039"/>
    <w:rsid w:val="00FD1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30"/>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1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109B"/>
    <w:rPr>
      <w:sz w:val="18"/>
      <w:szCs w:val="18"/>
    </w:rPr>
  </w:style>
  <w:style w:type="paragraph" w:styleId="a4">
    <w:name w:val="footer"/>
    <w:basedOn w:val="a"/>
    <w:link w:val="Char0"/>
    <w:uiPriority w:val="99"/>
    <w:unhideWhenUsed/>
    <w:rsid w:val="00CB109B"/>
    <w:pPr>
      <w:tabs>
        <w:tab w:val="center" w:pos="4153"/>
        <w:tab w:val="right" w:pos="8306"/>
      </w:tabs>
      <w:snapToGrid w:val="0"/>
      <w:jc w:val="left"/>
    </w:pPr>
    <w:rPr>
      <w:sz w:val="18"/>
      <w:szCs w:val="18"/>
    </w:rPr>
  </w:style>
  <w:style w:type="character" w:customStyle="1" w:styleId="Char0">
    <w:name w:val="页脚 Char"/>
    <w:basedOn w:val="a0"/>
    <w:link w:val="a4"/>
    <w:uiPriority w:val="99"/>
    <w:rsid w:val="00CB109B"/>
    <w:rPr>
      <w:sz w:val="18"/>
      <w:szCs w:val="18"/>
    </w:rPr>
  </w:style>
  <w:style w:type="paragraph" w:styleId="a5">
    <w:name w:val="Date"/>
    <w:basedOn w:val="a"/>
    <w:next w:val="a"/>
    <w:link w:val="Char1"/>
    <w:qFormat/>
    <w:rsid w:val="00E93A14"/>
    <w:rPr>
      <w:rFonts w:eastAsia="仿宋_GB2312" w:cs="Times New Roman"/>
      <w:szCs w:val="20"/>
    </w:rPr>
  </w:style>
  <w:style w:type="character" w:customStyle="1" w:styleId="Char1">
    <w:name w:val="日期 Char"/>
    <w:basedOn w:val="a0"/>
    <w:link w:val="a5"/>
    <w:qFormat/>
    <w:rsid w:val="00E93A14"/>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8</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161</cp:revision>
  <cp:lastPrinted>2022-08-03T08:54:00Z</cp:lastPrinted>
  <dcterms:created xsi:type="dcterms:W3CDTF">2022-07-27T07:29:00Z</dcterms:created>
  <dcterms:modified xsi:type="dcterms:W3CDTF">2022-09-16T08:19:00Z</dcterms:modified>
</cp:coreProperties>
</file>