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607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sz w:val="21"/>
          <w:szCs w:val="21"/>
        </w:rPr>
      </w:pPr>
    </w:p>
    <w:p w14:paraId="29AD24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sz w:val="21"/>
          <w:szCs w:val="21"/>
        </w:rPr>
      </w:pPr>
      <w:r>
        <w:rPr>
          <w:rFonts w:hint="eastAsia" w:ascii="方正仿宋_GBK" w:hAnsi="方正仿宋_GBK" w:eastAsia="方正仿宋_GBK" w:cs="方正仿宋_GBK"/>
          <w:sz w:val="32"/>
          <w:szCs w:val="32"/>
        </w:rPr>
        <w:t xml:space="preserve"> </w:t>
      </w:r>
    </w:p>
    <w:p w14:paraId="63B360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Times New Roman" w:hAnsi="Times New Roman" w:eastAsia="方正小标宋_GBK"/>
          <w:b w:val="0"/>
          <w:bCs w:val="0"/>
          <w:spacing w:val="0"/>
          <w:kern w:val="0"/>
          <w:sz w:val="44"/>
          <w:szCs w:val="44"/>
          <w:lang w:val="en-US" w:eastAsia="zh-CN" w:bidi="ar"/>
        </w:rPr>
      </w:pPr>
      <w:r>
        <w:rPr>
          <w:rFonts w:hint="eastAsia" w:ascii="Times New Roman" w:hAnsi="Times New Roman" w:eastAsia="方正小标宋_GBK"/>
          <w:b w:val="0"/>
          <w:bCs w:val="0"/>
          <w:spacing w:val="0"/>
          <w:kern w:val="0"/>
          <w:sz w:val="44"/>
          <w:szCs w:val="44"/>
          <w:lang w:val="en-US" w:eastAsia="zh-CN" w:bidi="ar"/>
        </w:rPr>
        <w:t>云阳县农业农村委员会</w:t>
      </w:r>
    </w:p>
    <w:p w14:paraId="462E582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pPr>
      <w:r>
        <w:rPr>
          <w:rFonts w:ascii="Times New Roman" w:hAnsi="Times New Roman" w:eastAsia="方正小标宋_GBK"/>
          <w:color w:val="000000"/>
          <w:spacing w:val="0"/>
          <w:sz w:val="44"/>
          <w:szCs w:val="44"/>
        </w:rPr>
        <w:t>关于</w:t>
      </w:r>
      <w:r>
        <w:rPr>
          <w:rFonts w:hint="eastAsia" w:ascii="Times New Roman" w:hAnsi="Times New Roman" w:eastAsia="方正小标宋_GBK" w:cs="Times New Roman"/>
          <w:b w:val="0"/>
          <w:color w:val="000000"/>
          <w:sz w:val="44"/>
          <w:szCs w:val="44"/>
          <w:lang w:eastAsia="zh-CN"/>
        </w:rPr>
        <w:t>废止部分规范性文件</w:t>
      </w:r>
      <w:r>
        <w:rPr>
          <w:rFonts w:hint="default" w:ascii="Times New Roman" w:hAnsi="Times New Roman" w:eastAsia="方正小标宋_GBK" w:cs="Times New Roman"/>
          <w:b w:val="0"/>
          <w:color w:val="000000"/>
          <w:sz w:val="44"/>
          <w:szCs w:val="44"/>
          <w:lang w:eastAsia="zh-CN"/>
        </w:rPr>
        <w:t>的</w:t>
      </w:r>
      <w:r>
        <w:rPr>
          <w:rFonts w:hint="eastAsia" w:ascii="Times New Roman" w:hAnsi="Times New Roman" w:eastAsia="方正小标宋_GBK"/>
          <w:spacing w:val="0"/>
          <w:sz w:val="44"/>
          <w:szCs w:val="44"/>
        </w:rPr>
        <w:t>通知</w:t>
      </w:r>
    </w:p>
    <w:p w14:paraId="136CCFAC">
      <w:pPr>
        <w:keepNext w:val="0"/>
        <w:keepLines w:val="0"/>
        <w:pageBreakBefore w:val="0"/>
        <w:widowControl w:val="0"/>
        <w:suppressLineNumbers w:val="0"/>
        <w:tabs>
          <w:tab w:val="left" w:pos="210"/>
          <w:tab w:val="left" w:pos="420"/>
          <w:tab w:val="left" w:pos="8400"/>
          <w:tab w:val="left" w:pos="8610"/>
        </w:tabs>
        <w:kinsoku/>
        <w:wordWrap/>
        <w:overflowPunct/>
        <w:topLinePunct w:val="0"/>
        <w:autoSpaceDE/>
        <w:autoSpaceDN/>
        <w:bidi w:val="0"/>
        <w:adjustRightInd/>
        <w:snapToGrid/>
        <w:spacing w:beforeAutospacing="0" w:afterAutospacing="0" w:line="540" w:lineRule="exact"/>
        <w:ind w:left="210" w:leftChars="100" w:right="210" w:rightChars="100" w:firstLine="0" w:firstLineChars="0"/>
        <w:jc w:val="center"/>
        <w:textAlignment w:val="auto"/>
        <w:outlineLvl w:val="9"/>
        <w:rPr>
          <w:rFonts w:hint="default" w:ascii="Times New Roman" w:hAnsi="Times New Roman" w:eastAsia="方正仿宋_GBK" w:cs="Times New Roman"/>
          <w:b w:val="0"/>
          <w:bCs w:val="0"/>
          <w:snapToGrid w:val="0"/>
          <w:kern w:val="0"/>
          <w:sz w:val="32"/>
          <w:szCs w:val="32"/>
          <w:lang w:val="en-US" w:eastAsia="zh-CN" w:bidi="ar"/>
        </w:rPr>
      </w:pPr>
      <w:r>
        <w:rPr>
          <w:rFonts w:hint="default" w:ascii="Times New Roman" w:hAnsi="Times New Roman" w:eastAsia="方正仿宋_GBK" w:cs="Times New Roman"/>
          <w:b w:val="0"/>
          <w:bCs w:val="0"/>
          <w:snapToGrid w:val="0"/>
          <w:kern w:val="0"/>
          <w:sz w:val="32"/>
          <w:szCs w:val="32"/>
          <w:lang w:val="en-US" w:eastAsia="zh-CN" w:bidi="ar"/>
        </w:rPr>
        <w:t>云</w:t>
      </w:r>
      <w:r>
        <w:rPr>
          <w:rFonts w:hint="eastAsia" w:ascii="Times New Roman" w:hAnsi="Times New Roman" w:eastAsia="方正仿宋_GBK" w:cs="Times New Roman"/>
          <w:b w:val="0"/>
          <w:bCs w:val="0"/>
          <w:snapToGrid w:val="0"/>
          <w:kern w:val="0"/>
          <w:sz w:val="32"/>
          <w:szCs w:val="32"/>
          <w:lang w:val="en-US" w:eastAsia="zh-CN" w:bidi="ar"/>
        </w:rPr>
        <w:t>阳</w:t>
      </w:r>
      <w:r>
        <w:rPr>
          <w:rFonts w:hint="default" w:ascii="Times New Roman" w:hAnsi="Times New Roman" w:eastAsia="方正仿宋_GBK" w:cs="Times New Roman"/>
          <w:b w:val="0"/>
          <w:bCs w:val="0"/>
          <w:snapToGrid w:val="0"/>
          <w:kern w:val="0"/>
          <w:sz w:val="32"/>
          <w:szCs w:val="32"/>
          <w:lang w:val="en-US" w:eastAsia="zh-CN" w:bidi="ar"/>
        </w:rPr>
        <w:t>农</w:t>
      </w:r>
      <w:r>
        <w:rPr>
          <w:rFonts w:hint="eastAsia" w:ascii="Times New Roman" w:hAnsi="Times New Roman" w:eastAsia="方正仿宋_GBK" w:cs="Times New Roman"/>
          <w:b w:val="0"/>
          <w:bCs w:val="0"/>
          <w:snapToGrid w:val="0"/>
          <w:kern w:val="0"/>
          <w:sz w:val="32"/>
          <w:szCs w:val="32"/>
          <w:lang w:val="en-US" w:eastAsia="zh-CN" w:bidi="ar"/>
        </w:rPr>
        <w:t>发</w:t>
      </w:r>
      <w:r>
        <w:rPr>
          <w:rFonts w:hint="default" w:ascii="Times New Roman" w:hAnsi="Times New Roman" w:eastAsia="方正仿宋_GBK" w:cs="Times New Roman"/>
          <w:b w:val="0"/>
          <w:bCs w:val="0"/>
          <w:snapToGrid w:val="0"/>
          <w:kern w:val="0"/>
          <w:sz w:val="32"/>
          <w:szCs w:val="32"/>
          <w:lang w:val="en-US" w:eastAsia="zh-CN" w:bidi="ar"/>
        </w:rPr>
        <w:t>〔202</w:t>
      </w:r>
      <w:r>
        <w:rPr>
          <w:rFonts w:hint="eastAsia" w:ascii="Times New Roman" w:hAnsi="Times New Roman" w:eastAsia="方正仿宋_GBK" w:cs="Times New Roman"/>
          <w:b w:val="0"/>
          <w:bCs w:val="0"/>
          <w:snapToGrid w:val="0"/>
          <w:kern w:val="0"/>
          <w:sz w:val="32"/>
          <w:szCs w:val="32"/>
          <w:lang w:val="en-US" w:eastAsia="zh-CN" w:bidi="ar"/>
        </w:rPr>
        <w:t>6</w:t>
      </w:r>
      <w:r>
        <w:rPr>
          <w:rFonts w:hint="default" w:ascii="Times New Roman" w:hAnsi="Times New Roman" w:eastAsia="方正仿宋_GBK" w:cs="Times New Roman"/>
          <w:b w:val="0"/>
          <w:bCs w:val="0"/>
          <w:snapToGrid w:val="0"/>
          <w:kern w:val="0"/>
          <w:sz w:val="32"/>
          <w:szCs w:val="32"/>
          <w:lang w:val="en-US" w:eastAsia="zh-CN" w:bidi="ar"/>
        </w:rPr>
        <w:t>〕</w:t>
      </w:r>
      <w:r>
        <w:rPr>
          <w:rFonts w:hint="eastAsia" w:ascii="Times New Roman" w:hAnsi="Times New Roman" w:eastAsia="方正仿宋_GBK" w:cs="Times New Roman"/>
          <w:b w:val="0"/>
          <w:bCs w:val="0"/>
          <w:snapToGrid w:val="0"/>
          <w:kern w:val="0"/>
          <w:sz w:val="32"/>
          <w:szCs w:val="32"/>
          <w:lang w:val="en-US" w:eastAsia="zh-CN" w:bidi="ar"/>
        </w:rPr>
        <w:t>6</w:t>
      </w:r>
      <w:r>
        <w:rPr>
          <w:rFonts w:hint="default" w:ascii="Times New Roman" w:hAnsi="Times New Roman" w:eastAsia="方正仿宋_GBK" w:cs="Times New Roman"/>
          <w:b w:val="0"/>
          <w:bCs w:val="0"/>
          <w:snapToGrid w:val="0"/>
          <w:kern w:val="0"/>
          <w:sz w:val="32"/>
          <w:szCs w:val="32"/>
          <w:lang w:val="en-US" w:eastAsia="zh-CN" w:bidi="ar"/>
        </w:rPr>
        <w:t>号</w:t>
      </w:r>
    </w:p>
    <w:p w14:paraId="14161F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Times New Roman" w:hAnsi="Times New Roman" w:eastAsia="方正仿宋_GBK" w:cs="Times New Roman"/>
          <w:color w:val="auto"/>
          <w:sz w:val="32"/>
          <w:szCs w:val="32"/>
          <w:highlight w:val="none"/>
          <w:lang w:val="en-US" w:eastAsia="zh-CN"/>
        </w:rPr>
      </w:pPr>
    </w:p>
    <w:p w14:paraId="4CA72A1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lang w:eastAsia="zh-CN"/>
        </w:rPr>
        <w:t>各乡镇人民政府、街道办事处，县政府各部门、有关单位</w:t>
      </w:r>
      <w:r>
        <w:rPr>
          <w:rFonts w:hint="eastAsia" w:ascii="方正仿宋_GBK" w:hAnsi="方正仿宋_GBK" w:eastAsia="方正仿宋_GBK" w:cs="方正仿宋_GBK"/>
          <w:b w:val="0"/>
          <w:bCs w:val="0"/>
          <w:color w:val="000000"/>
          <w:sz w:val="32"/>
          <w:szCs w:val="32"/>
        </w:rPr>
        <w:t>：</w:t>
      </w:r>
    </w:p>
    <w:p w14:paraId="4C0B2A55">
      <w:pPr>
        <w:keepNext w:val="0"/>
        <w:keepLines w:val="0"/>
        <w:pageBreakBefore w:val="0"/>
        <w:widowControl w:val="0"/>
        <w:shd w:val="clear" w:color="auto" w:fill="auto"/>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lang w:eastAsia="zh-CN"/>
        </w:rPr>
        <w:t>根据《重庆市行政规范性文件管理办法》（重庆市人民政府令第</w:t>
      </w:r>
      <w:r>
        <w:rPr>
          <w:rFonts w:hint="eastAsia" w:ascii="Times New Roman" w:hAnsi="Times New Roman" w:eastAsia="方正仿宋_GBK" w:cs="Times New Roman"/>
          <w:snapToGrid w:val="0"/>
          <w:sz w:val="32"/>
          <w:szCs w:val="32"/>
          <w:lang w:eastAsia="zh-CN"/>
        </w:rPr>
        <w:t>329</w:t>
      </w:r>
      <w:r>
        <w:rPr>
          <w:rFonts w:hint="eastAsia" w:ascii="方正仿宋_GBK" w:hAnsi="方正仿宋_GBK" w:eastAsia="方正仿宋_GBK" w:cs="方正仿宋_GBK"/>
          <w:b w:val="0"/>
          <w:bCs w:val="0"/>
          <w:color w:val="000000"/>
          <w:sz w:val="32"/>
          <w:szCs w:val="32"/>
          <w:lang w:eastAsia="zh-CN"/>
        </w:rPr>
        <w:t>号）规定，因原政策文件已失去时效或因新政策替代，</w:t>
      </w:r>
      <w:r>
        <w:rPr>
          <w:rFonts w:hint="eastAsia" w:ascii="方正仿宋_GBK" w:hAnsi="方正仿宋_GBK" w:eastAsia="方正仿宋_GBK" w:cs="方正仿宋_GBK"/>
          <w:b w:val="0"/>
          <w:bCs w:val="0"/>
          <w:color w:val="000000"/>
          <w:spacing w:val="6"/>
          <w:sz w:val="32"/>
          <w:szCs w:val="32"/>
          <w:lang w:eastAsia="zh-CN"/>
        </w:rPr>
        <w:t>经研究决定，对《云阳县农业局关于加强农作物种子经营备案管理的通知》（</w:t>
      </w:r>
      <w:r>
        <w:rPr>
          <w:rFonts w:hint="eastAsia" w:ascii="Times New Roman" w:hAnsi="Times New Roman" w:eastAsia="方正仿宋_GBK" w:cs="Times New Roman"/>
          <w:snapToGrid w:val="0"/>
          <w:spacing w:val="6"/>
          <w:sz w:val="32"/>
          <w:szCs w:val="32"/>
          <w:lang w:val="en-US" w:eastAsia="zh-CN"/>
        </w:rPr>
        <w:t>云农发〔2004〕12号）</w:t>
      </w:r>
      <w:r>
        <w:rPr>
          <w:rFonts w:ascii="方正仿宋_GBK" w:hAnsi="方正仿宋_GBK" w:eastAsia="方正仿宋_GBK" w:cs="方正仿宋_GBK"/>
          <w:b w:val="0"/>
          <w:bCs w:val="0"/>
          <w:color w:val="000000"/>
          <w:spacing w:val="6"/>
          <w:sz w:val="32"/>
          <w:szCs w:val="32"/>
        </w:rPr>
        <w:t>等</w:t>
      </w:r>
      <w:r>
        <w:rPr>
          <w:rFonts w:hint="eastAsia" w:ascii="Times New Roman" w:hAnsi="Times New Roman" w:eastAsia="方正仿宋_GBK" w:cs="Times New Roman"/>
          <w:snapToGrid w:val="0"/>
          <w:spacing w:val="6"/>
          <w:sz w:val="32"/>
          <w:szCs w:val="32"/>
          <w:lang w:val="en-US" w:eastAsia="zh-CN"/>
        </w:rPr>
        <w:t>27</w:t>
      </w:r>
      <w:r>
        <w:rPr>
          <w:rFonts w:hint="eastAsia" w:ascii="方正仿宋_GBK" w:hAnsi="方正仿宋_GBK" w:eastAsia="方正仿宋_GBK" w:cs="方正仿宋_GBK"/>
          <w:b w:val="0"/>
          <w:bCs w:val="0"/>
          <w:color w:val="000000"/>
          <w:spacing w:val="6"/>
          <w:sz w:val="32"/>
          <w:szCs w:val="32"/>
        </w:rPr>
        <w:t>件规范性文件予以废止。</w:t>
      </w:r>
    </w:p>
    <w:p w14:paraId="76FCAFC6">
      <w:pPr>
        <w:pStyle w:val="3"/>
        <w:keepNext w:val="0"/>
        <w:keepLines w:val="0"/>
        <w:pageBreakBefore w:val="0"/>
        <w:kinsoku/>
        <w:overflowPunct/>
        <w:topLinePunct w:val="0"/>
        <w:autoSpaceDE/>
        <w:autoSpaceDN/>
        <w:bidi w:val="0"/>
        <w:spacing w:line="600" w:lineRule="exact"/>
        <w:textAlignment w:val="auto"/>
        <w:rPr>
          <w:rFonts w:hint="eastAsia" w:ascii="Times New Roman" w:hAnsi="Times New Roman" w:eastAsia="方正仿宋_GBK" w:cs="Times New Roman"/>
          <w:snapToGrid/>
          <w:color w:val="auto"/>
          <w:kern w:val="2"/>
          <w:sz w:val="32"/>
          <w:szCs w:val="32"/>
          <w:highlight w:val="none"/>
          <w:lang w:val="en-US" w:eastAsia="zh-CN" w:bidi="ar-SA"/>
        </w:rPr>
      </w:pPr>
      <w:r>
        <w:rPr>
          <w:rFonts w:hint="eastAsia" w:ascii="方正仿宋_GBK" w:hAnsi="方正仿宋_GBK" w:eastAsia="方正仿宋_GBK" w:cs="方正仿宋_GBK"/>
          <w:b w:val="0"/>
          <w:bCs w:val="0"/>
          <w:color w:val="000000"/>
          <w:sz w:val="32"/>
          <w:szCs w:val="32"/>
          <w:lang w:eastAsia="zh-CN"/>
        </w:rPr>
        <w:t>本通知自</w:t>
      </w:r>
      <w:r>
        <w:rPr>
          <w:rFonts w:hint="default" w:ascii="Times New Roman" w:hAnsi="Times New Roman" w:eastAsia="方正仿宋_GBK" w:cs="Times New Roman"/>
          <w:b w:val="0"/>
          <w:bCs w:val="0"/>
          <w:color w:val="000000"/>
          <w:sz w:val="32"/>
          <w:szCs w:val="32"/>
          <w:lang w:eastAsia="zh-CN"/>
        </w:rPr>
        <w:t>202</w:t>
      </w: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lang w:eastAsia="zh-CN"/>
        </w:rPr>
        <w:t>年</w:t>
      </w:r>
      <w:r>
        <w:rPr>
          <w:rFonts w:hint="eastAsia" w:ascii="Times New Roman" w:hAnsi="Times New Roman" w:eastAsia="方正仿宋_GBK" w:cs="Times New Roman"/>
          <w:b w:val="0"/>
          <w:bCs w:val="0"/>
          <w:color w:val="000000"/>
          <w:sz w:val="32"/>
          <w:szCs w:val="32"/>
          <w:lang w:val="en-US" w:eastAsia="zh-CN"/>
        </w:rPr>
        <w:t>3</w:t>
      </w:r>
      <w:r>
        <w:rPr>
          <w:rFonts w:hint="default" w:ascii="Times New Roman" w:hAnsi="Times New Roman" w:eastAsia="方正仿宋_GBK" w:cs="Times New Roman"/>
          <w:b w:val="0"/>
          <w:bCs w:val="0"/>
          <w:color w:val="000000"/>
          <w:sz w:val="32"/>
          <w:szCs w:val="32"/>
          <w:lang w:eastAsia="zh-CN"/>
        </w:rPr>
        <w:t>月</w:t>
      </w:r>
      <w:r>
        <w:rPr>
          <w:rFonts w:hint="eastAsia" w:ascii="Times New Roman" w:hAnsi="Times New Roman" w:eastAsia="方正仿宋_GBK" w:cs="Times New Roman"/>
          <w:b w:val="0"/>
          <w:bCs w:val="0"/>
          <w:color w:val="000000"/>
          <w:sz w:val="32"/>
          <w:szCs w:val="32"/>
          <w:lang w:val="en-US" w:eastAsia="zh-CN"/>
        </w:rPr>
        <w:t>7</w:t>
      </w:r>
      <w:r>
        <w:rPr>
          <w:rFonts w:hint="eastAsia" w:ascii="方正仿宋_GBK" w:hAnsi="方正仿宋_GBK" w:eastAsia="方正仿宋_GBK" w:cs="方正仿宋_GBK"/>
          <w:b w:val="0"/>
          <w:bCs w:val="0"/>
          <w:color w:val="000000"/>
          <w:sz w:val="32"/>
          <w:szCs w:val="32"/>
          <w:lang w:eastAsia="zh-CN"/>
        </w:rPr>
        <w:t>日起施行。</w:t>
      </w:r>
    </w:p>
    <w:p w14:paraId="2BB6FD95">
      <w:pPr>
        <w:pStyle w:val="3"/>
        <w:keepNext w:val="0"/>
        <w:keepLines w:val="0"/>
        <w:pageBreakBefore w:val="0"/>
        <w:widowControl w:val="0"/>
        <w:kinsoku/>
        <w:overflowPunct/>
        <w:topLinePunct w:val="0"/>
        <w:autoSpaceDE/>
        <w:autoSpaceDN/>
        <w:bidi w:val="0"/>
        <w:spacing w:line="600" w:lineRule="exact"/>
        <w:ind w:left="0" w:leftChars="0" w:firstLine="640" w:firstLineChars="200"/>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附件：废止规范性文件目录（共</w:t>
      </w:r>
      <w:r>
        <w:rPr>
          <w:rFonts w:hint="eastAsia" w:ascii="Times New Roman" w:hAnsi="Times New Roman" w:eastAsia="方正仿宋_GBK" w:cs="Times New Roman"/>
          <w:b w:val="0"/>
          <w:bCs w:val="0"/>
          <w:color w:val="000000"/>
          <w:kern w:val="2"/>
          <w:sz w:val="32"/>
          <w:szCs w:val="32"/>
          <w:lang w:val="en-US" w:eastAsia="zh-CN" w:bidi="ar-SA"/>
        </w:rPr>
        <w:t>27件）</w:t>
      </w:r>
    </w:p>
    <w:p w14:paraId="6907BC1D">
      <w:pPr>
        <w:keepNext w:val="0"/>
        <w:keepLines w:val="0"/>
        <w:pageBreakBefore w:val="0"/>
        <w:widowControl w:val="0"/>
        <w:kinsoku/>
        <w:overflowPunct/>
        <w:topLinePunct w:val="0"/>
        <w:autoSpaceDE/>
        <w:autoSpaceDN/>
        <w:bidi w:val="0"/>
        <w:snapToGrid w:val="0"/>
        <w:spacing w:line="600" w:lineRule="exact"/>
        <w:jc w:val="center"/>
        <w:textAlignment w:val="auto"/>
        <w:rPr>
          <w:rFonts w:hint="default" w:ascii="Times New Roman" w:hAnsi="Times New Roman" w:cs="Times New Roman"/>
          <w:kern w:val="0"/>
          <w:sz w:val="32"/>
          <w:szCs w:val="32"/>
          <w:lang w:val="en-US" w:eastAsia="zh-CN"/>
        </w:rPr>
      </w:pPr>
    </w:p>
    <w:p w14:paraId="693BAF33">
      <w:pPr>
        <w:keepNext w:val="0"/>
        <w:keepLines w:val="0"/>
        <w:pageBreakBefore w:val="0"/>
        <w:widowControl w:val="0"/>
        <w:kinsoku/>
        <w:wordWrap w:val="0"/>
        <w:overflowPunct/>
        <w:topLinePunct w:val="0"/>
        <w:autoSpaceDE/>
        <w:autoSpaceDN/>
        <w:bidi w:val="0"/>
        <w:snapToGrid w:val="0"/>
        <w:spacing w:line="600" w:lineRule="exact"/>
        <w:jc w:val="right"/>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eastAsia="zh-CN"/>
        </w:rPr>
        <w:t>云阳县农业农村委员会</w:t>
      </w:r>
      <w:r>
        <w:rPr>
          <w:rFonts w:hint="eastAsia" w:ascii="Times New Roman" w:hAnsi="Times New Roman" w:eastAsia="方正仿宋_GBK" w:cs="Times New Roman"/>
          <w:kern w:val="0"/>
          <w:sz w:val="32"/>
          <w:szCs w:val="32"/>
          <w:lang w:val="en-US" w:eastAsia="zh-CN"/>
        </w:rPr>
        <w:t xml:space="preserve">    </w:t>
      </w:r>
    </w:p>
    <w:p w14:paraId="51476052">
      <w:pPr>
        <w:keepNext w:val="0"/>
        <w:keepLines w:val="0"/>
        <w:pageBreakBefore w:val="0"/>
        <w:widowControl w:val="0"/>
        <w:kinsoku/>
        <w:overflowPunct/>
        <w:topLinePunct w:val="0"/>
        <w:autoSpaceDE/>
        <w:autoSpaceDN/>
        <w:bidi w:val="0"/>
        <w:snapToGrid w:val="0"/>
        <w:spacing w:line="600" w:lineRule="exact"/>
        <w:jc w:val="center"/>
        <w:textAlignment w:val="auto"/>
        <w:rPr>
          <w:rFonts w:ascii="Times New Roman" w:hAnsi="Times New Roman" w:eastAsia="方正仿宋_GBK"/>
          <w:sz w:val="32"/>
          <w:szCs w:val="32"/>
          <w:highlight w:val="none"/>
        </w:rPr>
      </w:pPr>
      <w:r>
        <w:rPr>
          <w:rFonts w:hint="eastAsia"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rPr>
        <w:t>202</w:t>
      </w:r>
      <w:r>
        <w:rPr>
          <w:rFonts w:hint="eastAsia" w:ascii="Times New Roman" w:hAnsi="Times New Roman" w:eastAsia="方正仿宋_GBK" w:cs="Times New Roman"/>
          <w:snapToGrid w:val="0"/>
          <w:sz w:val="32"/>
          <w:szCs w:val="32"/>
          <w:lang w:val="en-US" w:eastAsia="zh-CN"/>
        </w:rPr>
        <w:t>6</w:t>
      </w:r>
      <w:r>
        <w:rPr>
          <w:rFonts w:hint="default" w:ascii="Times New Roman" w:hAnsi="Times New Roman" w:eastAsia="方正仿宋_GBK" w:cs="Times New Roman"/>
          <w:snapToGrid w:val="0"/>
          <w:sz w:val="32"/>
          <w:szCs w:val="32"/>
        </w:rPr>
        <w:t>年</w:t>
      </w:r>
      <w:r>
        <w:rPr>
          <w:rFonts w:hint="eastAsia" w:ascii="Times New Roman" w:hAnsi="Times New Roman" w:eastAsia="方正仿宋_GBK" w:cs="Times New Roman"/>
          <w:snapToGrid w:val="0"/>
          <w:sz w:val="32"/>
          <w:szCs w:val="32"/>
          <w:lang w:val="en-US" w:eastAsia="zh-CN"/>
        </w:rPr>
        <w:t>2</w:t>
      </w:r>
      <w:r>
        <w:rPr>
          <w:rFonts w:hint="default" w:ascii="Times New Roman" w:hAnsi="Times New Roman" w:eastAsia="方正仿宋_GBK" w:cs="Times New Roman"/>
          <w:snapToGrid w:val="0"/>
          <w:sz w:val="32"/>
          <w:szCs w:val="32"/>
        </w:rPr>
        <w:t>月</w:t>
      </w:r>
      <w:r>
        <w:rPr>
          <w:rFonts w:hint="eastAsia" w:ascii="Times New Roman" w:hAnsi="Times New Roman" w:eastAsia="方正仿宋_GBK" w:cs="Times New Roman"/>
          <w:snapToGrid w:val="0"/>
          <w:sz w:val="32"/>
          <w:szCs w:val="32"/>
          <w:lang w:val="en-US" w:eastAsia="zh-CN"/>
        </w:rPr>
        <w:t>3</w:t>
      </w:r>
      <w:r>
        <w:rPr>
          <w:rFonts w:hint="default" w:ascii="Times New Roman" w:hAnsi="Times New Roman" w:eastAsia="方正仿宋_GBK" w:cs="Times New Roman"/>
          <w:snapToGrid w:val="0"/>
          <w:sz w:val="32"/>
          <w:szCs w:val="32"/>
        </w:rPr>
        <w:t>日</w:t>
      </w:r>
    </w:p>
    <w:p w14:paraId="0A83479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方正小标宋_GBK" w:hAnsi="方正小标宋_GBK" w:eastAsia="方正小标宋_GBK" w:cs="方正小标宋_GBK"/>
          <w:kern w:val="0"/>
          <w:sz w:val="44"/>
          <w:szCs w:val="44"/>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p w14:paraId="1359C921">
      <w:pPr>
        <w:keepNext w:val="0"/>
        <w:keepLines w:val="0"/>
        <w:pageBreakBefore w:val="0"/>
        <w:tabs>
          <w:tab w:val="left" w:pos="7935"/>
        </w:tabs>
        <w:kinsoku/>
        <w:overflowPunct/>
        <w:topLinePunct w:val="0"/>
        <w:autoSpaceDE/>
        <w:autoSpaceDN/>
        <w:bidi w:val="0"/>
        <w:spacing w:line="600" w:lineRule="exact"/>
        <w:textAlignment w:val="auto"/>
        <w:rPr>
          <w:rFonts w:hint="eastAsia" w:ascii="Times New Roman" w:hAnsi="Times New Roman" w:eastAsia="方正仿宋_GBK" w:cs="Times New Roman"/>
          <w:color w:val="auto"/>
          <w:sz w:val="32"/>
          <w:szCs w:val="32"/>
          <w:highlight w:val="none"/>
          <w:lang w:val="en-US" w:eastAsia="zh-CN"/>
        </w:rPr>
      </w:pPr>
    </w:p>
    <w:p w14:paraId="1C84ECC6">
      <w:pPr>
        <w:keepNext w:val="0"/>
        <w:keepLines w:val="0"/>
        <w:pageBreakBefore w:val="0"/>
        <w:kinsoku/>
        <w:overflowPunct/>
        <w:topLinePunct w:val="0"/>
        <w:autoSpaceDE/>
        <w:autoSpaceDN/>
        <w:bidi w:val="0"/>
        <w:spacing w:line="600" w:lineRule="exact"/>
        <w:textAlignment w:val="auto"/>
        <w:rPr>
          <w:rFonts w:hint="eastAsia" w:ascii="方正黑体_GBK" w:hAnsi="方正黑体_GBK" w:eastAsia="方正黑体_GBK" w:cs="方正黑体_GBK"/>
          <w:sz w:val="32"/>
          <w:szCs w:val="32"/>
          <w:lang w:eastAsia="zh-CN"/>
        </w:rPr>
      </w:pPr>
    </w:p>
    <w:p w14:paraId="4471C657">
      <w:pPr>
        <w:keepNext w:val="0"/>
        <w:keepLines w:val="0"/>
        <w:pageBreakBefore w:val="0"/>
        <w:kinsoku/>
        <w:wordWrap/>
        <w:overflowPunct/>
        <w:topLinePunct w:val="0"/>
        <w:autoSpaceDE/>
        <w:autoSpaceDN/>
        <w:bidi w:val="0"/>
        <w:spacing w:line="600" w:lineRule="exact"/>
        <w:textAlignment w:val="auto"/>
        <w:rPr>
          <w:rFonts w:ascii="方正小标宋_GBK" w:hAnsi="方正小标宋_GBK" w:eastAsia="方正小标宋_GBK" w:cs="方正小标宋_GBK"/>
          <w:b w:val="0"/>
          <w:bCs w:val="0"/>
          <w:color w:val="000000"/>
          <w:sz w:val="44"/>
          <w:szCs w:val="44"/>
        </w:rPr>
      </w:pPr>
      <w:r>
        <w:rPr>
          <w:rFonts w:hint="eastAsia" w:ascii="方正黑体_GBK" w:hAnsi="方正黑体_GBK" w:eastAsia="方正黑体_GBK" w:cs="方正黑体_GBK"/>
          <w:sz w:val="32"/>
          <w:szCs w:val="32"/>
          <w:lang w:eastAsia="zh-CN"/>
        </w:rPr>
        <w:t>附件</w:t>
      </w:r>
    </w:p>
    <w:p w14:paraId="0265BFE4">
      <w:pPr>
        <w:pStyle w:val="3"/>
        <w:keepNext w:val="0"/>
        <w:keepLines w:val="0"/>
        <w:pageBreakBefore w:val="0"/>
        <w:kinsoku/>
        <w:wordWrap/>
        <w:overflowPunct/>
        <w:topLinePunct w:val="0"/>
        <w:autoSpaceDE/>
        <w:autoSpaceDN/>
        <w:bidi w:val="0"/>
        <w:spacing w:line="600" w:lineRule="exact"/>
        <w:ind w:left="0" w:leftChars="0" w:firstLine="0" w:firstLineChars="0"/>
        <w:jc w:val="center"/>
        <w:textAlignment w:val="auto"/>
        <w:rPr>
          <w:rFonts w:hint="eastAsia"/>
          <w:sz w:val="44"/>
          <w:szCs w:val="44"/>
          <w:lang w:eastAsia="zh-CN"/>
        </w:rPr>
      </w:pPr>
      <w:r>
        <w:rPr>
          <w:rFonts w:ascii="方正小标宋_GBK" w:hAnsi="方正小标宋_GBK" w:eastAsia="方正小标宋_GBK" w:cs="方正小标宋_GBK"/>
          <w:b w:val="0"/>
          <w:bCs w:val="0"/>
          <w:color w:val="000000"/>
          <w:sz w:val="44"/>
          <w:szCs w:val="44"/>
        </w:rPr>
        <w:t>废止规范性文件目录</w:t>
      </w:r>
    </w:p>
    <w:tbl>
      <w:tblPr>
        <w:tblStyle w:val="10"/>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5858"/>
        <w:gridCol w:w="3127"/>
      </w:tblGrid>
      <w:tr w14:paraId="02F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2" w:type="dxa"/>
            <w:noWrap w:val="0"/>
            <w:vAlign w:val="center"/>
          </w:tcPr>
          <w:p w14:paraId="49FCCB1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vertAlign w:val="baseline"/>
                <w:lang w:eastAsia="zh-CN"/>
              </w:rPr>
            </w:pPr>
            <w:r>
              <w:rPr>
                <w:rFonts w:hint="eastAsia" w:ascii="方正黑体_GBK" w:hAnsi="方正黑体_GBK" w:eastAsia="方正黑体_GBK" w:cs="方正黑体_GBK"/>
                <w:sz w:val="32"/>
                <w:szCs w:val="32"/>
                <w:lang w:eastAsia="zh-CN"/>
              </w:rPr>
              <w:t>附件</w:t>
            </w:r>
          </w:p>
        </w:tc>
        <w:tc>
          <w:tcPr>
            <w:tcW w:w="5858" w:type="dxa"/>
            <w:noWrap w:val="0"/>
            <w:vAlign w:val="center"/>
          </w:tcPr>
          <w:p w14:paraId="627978C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vertAlign w:val="baseline"/>
                <w:lang w:eastAsia="zh-CN"/>
              </w:rPr>
            </w:pPr>
            <w:r>
              <w:rPr>
                <w:rFonts w:hint="eastAsia" w:ascii="方正黑体_GBK" w:hAnsi="方正黑体_GBK" w:eastAsia="方正黑体_GBK" w:cs="方正黑体_GBK"/>
                <w:sz w:val="32"/>
                <w:szCs w:val="32"/>
                <w:lang w:eastAsia="zh-CN"/>
              </w:rPr>
              <w:t>附件</w:t>
            </w:r>
          </w:p>
        </w:tc>
        <w:tc>
          <w:tcPr>
            <w:tcW w:w="3127" w:type="dxa"/>
            <w:noWrap w:val="0"/>
            <w:vAlign w:val="center"/>
          </w:tcPr>
          <w:p w14:paraId="25013FE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vertAlign w:val="baseline"/>
                <w:lang w:eastAsia="zh-CN"/>
              </w:rPr>
            </w:pPr>
            <w:r>
              <w:rPr>
                <w:rFonts w:hint="eastAsia" w:ascii="方正黑体_GBK" w:hAnsi="方正黑体_GBK" w:eastAsia="方正黑体_GBK" w:cs="方正黑体_GBK"/>
                <w:sz w:val="32"/>
                <w:szCs w:val="32"/>
                <w:lang w:eastAsia="zh-CN"/>
              </w:rPr>
              <w:t>附件</w:t>
            </w:r>
          </w:p>
        </w:tc>
      </w:tr>
      <w:tr w14:paraId="63BA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57AADA8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w:t>
            </w:r>
          </w:p>
        </w:tc>
        <w:tc>
          <w:tcPr>
            <w:tcW w:w="5858" w:type="dxa"/>
            <w:noWrap w:val="0"/>
            <w:vAlign w:val="center"/>
          </w:tcPr>
          <w:p w14:paraId="6913ACF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云阳县农业局关于加强农作物种子经营备案管理的通知</w:t>
            </w:r>
          </w:p>
        </w:tc>
        <w:tc>
          <w:tcPr>
            <w:tcW w:w="3127" w:type="dxa"/>
            <w:noWrap w:val="0"/>
            <w:vAlign w:val="center"/>
          </w:tcPr>
          <w:p w14:paraId="2927987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云农发〔2004〕12号</w:t>
            </w:r>
          </w:p>
        </w:tc>
      </w:tr>
      <w:tr w14:paraId="49B7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2594AA2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w:t>
            </w:r>
          </w:p>
        </w:tc>
        <w:tc>
          <w:tcPr>
            <w:tcW w:w="5858" w:type="dxa"/>
            <w:noWrap w:val="0"/>
            <w:vAlign w:val="center"/>
          </w:tcPr>
          <w:p w14:paraId="14A9819D">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云阳县农业局关于进一步规范农作物种子生产经营行为的通知</w:t>
            </w:r>
          </w:p>
        </w:tc>
        <w:tc>
          <w:tcPr>
            <w:tcW w:w="3127" w:type="dxa"/>
            <w:noWrap w:val="0"/>
            <w:vAlign w:val="center"/>
          </w:tcPr>
          <w:p w14:paraId="3412B1D4">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云农发〔2006〕50号</w:t>
            </w:r>
          </w:p>
        </w:tc>
      </w:tr>
      <w:tr w14:paraId="3030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00BEE6B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3</w:t>
            </w:r>
          </w:p>
        </w:tc>
        <w:tc>
          <w:tcPr>
            <w:tcW w:w="5858" w:type="dxa"/>
            <w:noWrap w:val="0"/>
            <w:vAlign w:val="center"/>
          </w:tcPr>
          <w:p w14:paraId="78A2FE7B">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云阳县农业委员会关于印发农业投资项目管理办法的通知</w:t>
            </w:r>
          </w:p>
        </w:tc>
        <w:tc>
          <w:tcPr>
            <w:tcW w:w="3127" w:type="dxa"/>
            <w:noWrap w:val="0"/>
            <w:vAlign w:val="center"/>
          </w:tcPr>
          <w:p w14:paraId="2EB7144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云农发〔2010〕42号</w:t>
            </w:r>
          </w:p>
        </w:tc>
      </w:tr>
      <w:tr w14:paraId="0EE6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70AE8A9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4</w:t>
            </w:r>
          </w:p>
        </w:tc>
        <w:tc>
          <w:tcPr>
            <w:tcW w:w="5858" w:type="dxa"/>
            <w:noWrap w:val="0"/>
            <w:vAlign w:val="center"/>
          </w:tcPr>
          <w:p w14:paraId="4C6DD48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云阳县农业委员会关于禁止渔业船舶在澎溪河苦竹溪至大崖洞一线作业的通知</w:t>
            </w:r>
          </w:p>
        </w:tc>
        <w:tc>
          <w:tcPr>
            <w:tcW w:w="3127" w:type="dxa"/>
            <w:noWrap w:val="0"/>
            <w:vAlign w:val="center"/>
          </w:tcPr>
          <w:p w14:paraId="22A39F4B">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云农发〔2013〕28号</w:t>
            </w:r>
          </w:p>
        </w:tc>
      </w:tr>
      <w:tr w14:paraId="7363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5BF469A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5</w:t>
            </w:r>
          </w:p>
        </w:tc>
        <w:tc>
          <w:tcPr>
            <w:tcW w:w="5858" w:type="dxa"/>
            <w:noWrap w:val="0"/>
            <w:vAlign w:val="center"/>
          </w:tcPr>
          <w:p w14:paraId="68F7998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云阳县农业委员会关于印发“三品一标”申报条件及认证程序的通知</w:t>
            </w:r>
          </w:p>
        </w:tc>
        <w:tc>
          <w:tcPr>
            <w:tcW w:w="3127" w:type="dxa"/>
            <w:noWrap w:val="0"/>
            <w:vAlign w:val="center"/>
          </w:tcPr>
          <w:p w14:paraId="6116E98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云农发〔2013〕53号</w:t>
            </w:r>
          </w:p>
        </w:tc>
      </w:tr>
      <w:tr w14:paraId="70CD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1CC78F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6</w:t>
            </w:r>
          </w:p>
        </w:tc>
        <w:tc>
          <w:tcPr>
            <w:tcW w:w="5858" w:type="dxa"/>
            <w:noWrap w:val="0"/>
            <w:vAlign w:val="center"/>
          </w:tcPr>
          <w:p w14:paraId="00E4AD45">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 云阳县财政局关于印发利用高山生态扶贫搬迁安置点产业配套资金开展股权改革试点方案的通知</w:t>
            </w:r>
          </w:p>
        </w:tc>
        <w:tc>
          <w:tcPr>
            <w:tcW w:w="3127" w:type="dxa"/>
            <w:noWrap w:val="0"/>
            <w:vAlign w:val="center"/>
          </w:tcPr>
          <w:p w14:paraId="09D2565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云农发〔2015〕70号</w:t>
            </w:r>
          </w:p>
        </w:tc>
      </w:tr>
      <w:tr w14:paraId="4553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46F690A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7</w:t>
            </w:r>
          </w:p>
        </w:tc>
        <w:tc>
          <w:tcPr>
            <w:tcW w:w="5858" w:type="dxa"/>
            <w:noWrap w:val="0"/>
            <w:vAlign w:val="center"/>
          </w:tcPr>
          <w:p w14:paraId="1589927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云阳县农业委员会关于开展农产品产地准出试行工作的通知</w:t>
            </w:r>
          </w:p>
        </w:tc>
        <w:tc>
          <w:tcPr>
            <w:tcW w:w="3127" w:type="dxa"/>
            <w:noWrap w:val="0"/>
            <w:vAlign w:val="center"/>
          </w:tcPr>
          <w:p w14:paraId="3792BF18">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云农发〔2016〕60号</w:t>
            </w:r>
          </w:p>
        </w:tc>
      </w:tr>
      <w:tr w14:paraId="7D93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5FD121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8</w:t>
            </w:r>
          </w:p>
        </w:tc>
        <w:tc>
          <w:tcPr>
            <w:tcW w:w="5858" w:type="dxa"/>
            <w:noWrap w:val="0"/>
            <w:vAlign w:val="center"/>
          </w:tcPr>
          <w:p w14:paraId="31F5AE0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 云阳县财政局 云阳县国土资源和房屋管理局关于印发云阳县农村建设用地复垦村集体经济组织资金使用管理暂行办法的通知</w:t>
            </w:r>
          </w:p>
        </w:tc>
        <w:tc>
          <w:tcPr>
            <w:tcW w:w="3127" w:type="dxa"/>
            <w:noWrap w:val="0"/>
            <w:vAlign w:val="center"/>
          </w:tcPr>
          <w:p w14:paraId="2C41B56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云农发〔2016〕81号</w:t>
            </w:r>
          </w:p>
        </w:tc>
      </w:tr>
      <w:tr w14:paraId="6CDB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5D99585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9</w:t>
            </w:r>
          </w:p>
        </w:tc>
        <w:tc>
          <w:tcPr>
            <w:tcW w:w="5858" w:type="dxa"/>
            <w:noWrap w:val="0"/>
            <w:vAlign w:val="center"/>
          </w:tcPr>
          <w:p w14:paraId="21F7F1E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 云阳县环保局 云阳县财政局关于印发云阳县禁养区畜禽规模养殖场（户）拆除（关闭）补偿办法的通知</w:t>
            </w:r>
          </w:p>
        </w:tc>
        <w:tc>
          <w:tcPr>
            <w:tcW w:w="3127" w:type="dxa"/>
            <w:noWrap w:val="0"/>
            <w:vAlign w:val="center"/>
          </w:tcPr>
          <w:p w14:paraId="67383F7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云农发〔2016〕150号</w:t>
            </w:r>
          </w:p>
        </w:tc>
      </w:tr>
      <w:tr w14:paraId="43D6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4335808">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10</w:t>
            </w:r>
          </w:p>
        </w:tc>
        <w:tc>
          <w:tcPr>
            <w:tcW w:w="5858" w:type="dxa"/>
            <w:noWrap w:val="0"/>
            <w:vAlign w:val="center"/>
          </w:tcPr>
          <w:p w14:paraId="2A7BBCC4">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云阳县农业委员会关于印发家庭农场和专业大户认定标准的通知</w:t>
            </w:r>
          </w:p>
        </w:tc>
        <w:tc>
          <w:tcPr>
            <w:tcW w:w="3127" w:type="dxa"/>
            <w:noWrap w:val="0"/>
            <w:vAlign w:val="center"/>
          </w:tcPr>
          <w:p w14:paraId="6077124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云农发〔2016〕154号</w:t>
            </w:r>
          </w:p>
        </w:tc>
      </w:tr>
      <w:tr w14:paraId="5B05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3503F2B">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11</w:t>
            </w:r>
          </w:p>
        </w:tc>
        <w:tc>
          <w:tcPr>
            <w:tcW w:w="5858" w:type="dxa"/>
            <w:noWrap w:val="0"/>
            <w:vAlign w:val="center"/>
          </w:tcPr>
          <w:p w14:paraId="6B4BDFFD">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 云阳县财政局 云阳县环境保护局 云阳县国土房管局关于印发云阳县禁养区畜禽规模养殖场（户）拆除（关闭）复垦验收工作细则的通知</w:t>
            </w:r>
          </w:p>
        </w:tc>
        <w:tc>
          <w:tcPr>
            <w:tcW w:w="3127" w:type="dxa"/>
            <w:noWrap w:val="0"/>
            <w:vAlign w:val="center"/>
          </w:tcPr>
          <w:p w14:paraId="029201D5">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云农发〔2017〕23号</w:t>
            </w:r>
          </w:p>
        </w:tc>
      </w:tr>
      <w:tr w14:paraId="337F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0E3D1310">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12</w:t>
            </w:r>
          </w:p>
        </w:tc>
        <w:tc>
          <w:tcPr>
            <w:tcW w:w="5858" w:type="dxa"/>
            <w:noWrap w:val="0"/>
            <w:vAlign w:val="center"/>
          </w:tcPr>
          <w:p w14:paraId="3D649DAC">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云阳县农业委员会关于印发贫困村主导产业基本标准及评价分类办法（试行）的通知</w:t>
            </w:r>
          </w:p>
        </w:tc>
        <w:tc>
          <w:tcPr>
            <w:tcW w:w="3127" w:type="dxa"/>
            <w:noWrap w:val="0"/>
            <w:vAlign w:val="center"/>
          </w:tcPr>
          <w:p w14:paraId="4DB1C16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云农发〔2017〕68号</w:t>
            </w:r>
          </w:p>
        </w:tc>
      </w:tr>
      <w:tr w14:paraId="60E8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892" w:type="dxa"/>
            <w:noWrap w:val="0"/>
            <w:vAlign w:val="center"/>
          </w:tcPr>
          <w:p w14:paraId="7FBD03B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13</w:t>
            </w:r>
          </w:p>
        </w:tc>
        <w:tc>
          <w:tcPr>
            <w:tcW w:w="5858" w:type="dxa"/>
            <w:noWrap w:val="0"/>
            <w:vAlign w:val="center"/>
          </w:tcPr>
          <w:p w14:paraId="7AAF46C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云阳县农业委员会关于印发云阳县农村基础设施“五大件”机耕道人行便道项目验收办法（试行）的通知</w:t>
            </w:r>
          </w:p>
        </w:tc>
        <w:tc>
          <w:tcPr>
            <w:tcW w:w="3127" w:type="dxa"/>
            <w:noWrap w:val="0"/>
            <w:vAlign w:val="center"/>
          </w:tcPr>
          <w:p w14:paraId="07C0C9B7">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云农发〔2017〕113号</w:t>
            </w:r>
          </w:p>
        </w:tc>
      </w:tr>
      <w:tr w14:paraId="3977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21B9A1B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14</w:t>
            </w:r>
          </w:p>
        </w:tc>
        <w:tc>
          <w:tcPr>
            <w:tcW w:w="5858" w:type="dxa"/>
            <w:noWrap w:val="0"/>
            <w:vAlign w:val="center"/>
          </w:tcPr>
          <w:p w14:paraId="4C282A6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云阳县农业委员会关于印发新型职业农民认定管理办法的通知</w:t>
            </w:r>
          </w:p>
        </w:tc>
        <w:tc>
          <w:tcPr>
            <w:tcW w:w="3127" w:type="dxa"/>
            <w:noWrap w:val="0"/>
            <w:vAlign w:val="center"/>
          </w:tcPr>
          <w:p w14:paraId="754FAB1C">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云农发〔2017〕153号</w:t>
            </w:r>
          </w:p>
        </w:tc>
      </w:tr>
      <w:tr w14:paraId="7DD3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892" w:type="dxa"/>
            <w:noWrap w:val="0"/>
            <w:vAlign w:val="center"/>
          </w:tcPr>
          <w:p w14:paraId="250DF77F">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15</w:t>
            </w:r>
          </w:p>
        </w:tc>
        <w:tc>
          <w:tcPr>
            <w:tcW w:w="5858" w:type="dxa"/>
            <w:noWrap w:val="0"/>
            <w:vAlign w:val="center"/>
          </w:tcPr>
          <w:p w14:paraId="1420D4C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云阳县农业委员会关于印发云阳县农业产业扶贫资金项目监督管理试行办法的通知</w:t>
            </w:r>
          </w:p>
        </w:tc>
        <w:tc>
          <w:tcPr>
            <w:tcW w:w="3127" w:type="dxa"/>
            <w:noWrap w:val="0"/>
            <w:vAlign w:val="center"/>
          </w:tcPr>
          <w:p w14:paraId="7495CE6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云农发〔2018〕54号</w:t>
            </w:r>
          </w:p>
        </w:tc>
      </w:tr>
      <w:tr w14:paraId="5A7F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892" w:type="dxa"/>
            <w:noWrap w:val="0"/>
            <w:vAlign w:val="center"/>
          </w:tcPr>
          <w:p w14:paraId="07234E8F">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16</w:t>
            </w:r>
          </w:p>
        </w:tc>
        <w:tc>
          <w:tcPr>
            <w:tcW w:w="5858" w:type="dxa"/>
            <w:noWrap w:val="0"/>
            <w:vAlign w:val="center"/>
          </w:tcPr>
          <w:p w14:paraId="0AA2C61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 云阳县财政局关于印发云阳县2018—2020年农机购置补贴实施方案的通知</w:t>
            </w:r>
          </w:p>
        </w:tc>
        <w:tc>
          <w:tcPr>
            <w:tcW w:w="3127" w:type="dxa"/>
            <w:noWrap w:val="0"/>
            <w:vAlign w:val="center"/>
          </w:tcPr>
          <w:p w14:paraId="46DD8BF7">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云农发〔2018〕92号</w:t>
            </w:r>
          </w:p>
        </w:tc>
      </w:tr>
      <w:tr w14:paraId="12F1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494149B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17</w:t>
            </w:r>
          </w:p>
        </w:tc>
        <w:tc>
          <w:tcPr>
            <w:tcW w:w="5858" w:type="dxa"/>
            <w:noWrap w:val="0"/>
            <w:vAlign w:val="center"/>
          </w:tcPr>
          <w:p w14:paraId="6C8C6F20">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云阳县农业农村委员会关于印发云阳县农业产业扶贫项目管理办法的通知</w:t>
            </w:r>
          </w:p>
        </w:tc>
        <w:tc>
          <w:tcPr>
            <w:tcW w:w="3127" w:type="dxa"/>
            <w:noWrap w:val="0"/>
            <w:vAlign w:val="center"/>
          </w:tcPr>
          <w:p w14:paraId="3905DE3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云农发〔2019〕76号</w:t>
            </w:r>
          </w:p>
        </w:tc>
      </w:tr>
      <w:tr w14:paraId="6100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614224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18</w:t>
            </w:r>
          </w:p>
        </w:tc>
        <w:tc>
          <w:tcPr>
            <w:tcW w:w="5858" w:type="dxa"/>
            <w:noWrap w:val="0"/>
            <w:vAlign w:val="center"/>
          </w:tcPr>
          <w:p w14:paraId="5C9505F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云阳县农业农村委员会关于印发云阳县农业主导产业发展实施方案的通知</w:t>
            </w:r>
          </w:p>
        </w:tc>
        <w:tc>
          <w:tcPr>
            <w:tcW w:w="3127" w:type="dxa"/>
            <w:noWrap w:val="0"/>
            <w:vAlign w:val="center"/>
          </w:tcPr>
          <w:p w14:paraId="27B04D0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云农发〔2019〕174号</w:t>
            </w:r>
          </w:p>
        </w:tc>
      </w:tr>
      <w:tr w14:paraId="75B2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5F03D4CF">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19</w:t>
            </w:r>
          </w:p>
        </w:tc>
        <w:tc>
          <w:tcPr>
            <w:tcW w:w="5858" w:type="dxa"/>
            <w:noWrap w:val="0"/>
            <w:vAlign w:val="center"/>
          </w:tcPr>
          <w:p w14:paraId="1441422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云阳县农业农村委员会关于印发《云阳县农民合作社示范社评定办法（试行）》和《云阳县农民合作社标准社评定办法（试行）》的通知</w:t>
            </w:r>
          </w:p>
        </w:tc>
        <w:tc>
          <w:tcPr>
            <w:tcW w:w="3127" w:type="dxa"/>
            <w:noWrap w:val="0"/>
            <w:vAlign w:val="center"/>
          </w:tcPr>
          <w:p w14:paraId="57B59AE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云农发〔2020〕29号</w:t>
            </w:r>
          </w:p>
        </w:tc>
      </w:tr>
      <w:tr w14:paraId="5EC8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044C994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20</w:t>
            </w:r>
          </w:p>
        </w:tc>
        <w:tc>
          <w:tcPr>
            <w:tcW w:w="5858" w:type="dxa"/>
            <w:noWrap w:val="0"/>
            <w:vAlign w:val="center"/>
          </w:tcPr>
          <w:p w14:paraId="12B6B6E7">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中共云阳县委组织部 云阳县农业农村委员会 云阳县财政局关于印发云阳县发展壮大村集体经济奖惩暂行办法的通知</w:t>
            </w:r>
          </w:p>
        </w:tc>
        <w:tc>
          <w:tcPr>
            <w:tcW w:w="3127" w:type="dxa"/>
            <w:noWrap w:val="0"/>
            <w:vAlign w:val="center"/>
          </w:tcPr>
          <w:p w14:paraId="1AFD4357">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云农发〔2020〕81号</w:t>
            </w:r>
          </w:p>
        </w:tc>
      </w:tr>
      <w:tr w14:paraId="410A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206A5E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21</w:t>
            </w:r>
          </w:p>
        </w:tc>
        <w:tc>
          <w:tcPr>
            <w:tcW w:w="5858" w:type="dxa"/>
            <w:noWrap w:val="0"/>
            <w:vAlign w:val="center"/>
          </w:tcPr>
          <w:p w14:paraId="388067D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 云阳县规划和自然资源局关于印发云阳县农村宅基地和建房规划许可审批管理实施方案（试行）的通知</w:t>
            </w:r>
          </w:p>
        </w:tc>
        <w:tc>
          <w:tcPr>
            <w:tcW w:w="3127" w:type="dxa"/>
            <w:noWrap w:val="0"/>
            <w:vAlign w:val="center"/>
          </w:tcPr>
          <w:p w14:paraId="3AF8EC6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云农发〔2020〕83号</w:t>
            </w:r>
          </w:p>
        </w:tc>
      </w:tr>
      <w:tr w14:paraId="6DDD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44A7711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22</w:t>
            </w:r>
          </w:p>
        </w:tc>
        <w:tc>
          <w:tcPr>
            <w:tcW w:w="5858" w:type="dxa"/>
            <w:noWrap w:val="0"/>
            <w:vAlign w:val="center"/>
          </w:tcPr>
          <w:p w14:paraId="73707B48">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 云阳县财政局关于印发云阳县农机报废更新补贴工作实施方案的通知</w:t>
            </w:r>
          </w:p>
        </w:tc>
        <w:tc>
          <w:tcPr>
            <w:tcW w:w="3127" w:type="dxa"/>
            <w:noWrap w:val="0"/>
            <w:vAlign w:val="center"/>
          </w:tcPr>
          <w:p w14:paraId="2B2FE6C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云农发〔2021〕21号</w:t>
            </w:r>
          </w:p>
        </w:tc>
      </w:tr>
      <w:tr w14:paraId="2606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4E8C15E8">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23</w:t>
            </w:r>
          </w:p>
        </w:tc>
        <w:tc>
          <w:tcPr>
            <w:tcW w:w="5858" w:type="dxa"/>
            <w:noWrap w:val="0"/>
            <w:vAlign w:val="center"/>
          </w:tcPr>
          <w:p w14:paraId="15E0947B">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云阳县农业农村委员会关于印发云阳县山坪塘管护办法的通知</w:t>
            </w:r>
          </w:p>
        </w:tc>
        <w:tc>
          <w:tcPr>
            <w:tcW w:w="3127" w:type="dxa"/>
            <w:noWrap w:val="0"/>
            <w:vAlign w:val="center"/>
          </w:tcPr>
          <w:p w14:paraId="6684F560">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云农发〔2021〕35号</w:t>
            </w:r>
          </w:p>
        </w:tc>
      </w:tr>
      <w:tr w14:paraId="75E2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1A6BE3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24</w:t>
            </w:r>
          </w:p>
        </w:tc>
        <w:tc>
          <w:tcPr>
            <w:tcW w:w="5858" w:type="dxa"/>
            <w:noWrap w:val="0"/>
            <w:vAlign w:val="center"/>
          </w:tcPr>
          <w:p w14:paraId="226F13D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中共云阳县委组织部 云阳县农业农村委员会 云阳县财政局关于印发云阳县发展壮大村集体经济奖惩办法的通知</w:t>
            </w:r>
          </w:p>
        </w:tc>
        <w:tc>
          <w:tcPr>
            <w:tcW w:w="3127" w:type="dxa"/>
            <w:noWrap w:val="0"/>
            <w:vAlign w:val="center"/>
          </w:tcPr>
          <w:p w14:paraId="78F081BD">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云农发〔2021〕88号</w:t>
            </w:r>
          </w:p>
        </w:tc>
      </w:tr>
      <w:tr w14:paraId="049E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6B13889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25</w:t>
            </w:r>
          </w:p>
        </w:tc>
        <w:tc>
          <w:tcPr>
            <w:tcW w:w="5858" w:type="dxa"/>
            <w:noWrap w:val="0"/>
            <w:vAlign w:val="center"/>
          </w:tcPr>
          <w:p w14:paraId="5D764C3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云阳县农业农村委员会关于印发《农业智能化示范基地认定办法》的通知</w:t>
            </w:r>
          </w:p>
        </w:tc>
        <w:tc>
          <w:tcPr>
            <w:tcW w:w="3127" w:type="dxa"/>
            <w:noWrap w:val="0"/>
            <w:vAlign w:val="center"/>
          </w:tcPr>
          <w:p w14:paraId="26643D9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云阳农发〔2024〕33号</w:t>
            </w:r>
          </w:p>
        </w:tc>
      </w:tr>
      <w:tr w14:paraId="1798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457F20A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26</w:t>
            </w:r>
          </w:p>
        </w:tc>
        <w:tc>
          <w:tcPr>
            <w:tcW w:w="5858" w:type="dxa"/>
            <w:noWrap w:val="0"/>
            <w:vAlign w:val="center"/>
          </w:tcPr>
          <w:p w14:paraId="2F5B85B4">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 云阳县林业局关于印发加强野外农事用火安全管理工作方案的通知</w:t>
            </w:r>
          </w:p>
        </w:tc>
        <w:tc>
          <w:tcPr>
            <w:tcW w:w="3127" w:type="dxa"/>
            <w:noWrap w:val="0"/>
            <w:vAlign w:val="center"/>
          </w:tcPr>
          <w:p w14:paraId="428A46C8">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云阳农发〔2024〕106号</w:t>
            </w:r>
          </w:p>
        </w:tc>
      </w:tr>
      <w:tr w14:paraId="41FC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734455B0">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27</w:t>
            </w:r>
          </w:p>
        </w:tc>
        <w:tc>
          <w:tcPr>
            <w:tcW w:w="5858" w:type="dxa"/>
            <w:noWrap w:val="0"/>
            <w:vAlign w:val="center"/>
          </w:tcPr>
          <w:p w14:paraId="550F7D85">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云阳县农业农村委员会关于印发云阳县超长期特别国债支持农业机械报废更新补贴实施方案的通知</w:t>
            </w:r>
          </w:p>
        </w:tc>
        <w:tc>
          <w:tcPr>
            <w:tcW w:w="3127" w:type="dxa"/>
            <w:noWrap w:val="0"/>
            <w:vAlign w:val="center"/>
          </w:tcPr>
          <w:p w14:paraId="04A62EFC">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云阳农发〔2024〕116号</w:t>
            </w:r>
          </w:p>
        </w:tc>
      </w:tr>
    </w:tbl>
    <w:p w14:paraId="642FE6F7">
      <w:pPr>
        <w:pStyle w:val="2"/>
        <w:rPr>
          <w:rFonts w:hint="eastAsia"/>
          <w:lang w:val="en-US" w:eastAsia="zh-CN"/>
        </w:rPr>
        <w:sectPr>
          <w:headerReference r:id="rId3" w:type="default"/>
          <w:footerReference r:id="rId4" w:type="default"/>
          <w:pgSz w:w="11906" w:h="16838"/>
          <w:pgMar w:top="1962" w:right="1474" w:bottom="1848" w:left="1587" w:header="850" w:footer="992" w:gutter="0"/>
          <w:pgNumType w:fmt="numberInDash" w:start="1"/>
          <w:cols w:space="0" w:num="1"/>
          <w:rtlGutter w:val="0"/>
          <w:docGrid w:type="lines" w:linePitch="316" w:charSpace="0"/>
        </w:sectPr>
      </w:pPr>
      <w:bookmarkStart w:id="0" w:name="_GoBack"/>
      <w:bookmarkEnd w:id="0"/>
    </w:p>
    <w:p w14:paraId="296F9EFA">
      <w:pPr>
        <w:spacing w:line="240" w:lineRule="auto"/>
        <w:jc w:val="left"/>
        <w:rPr>
          <w:rFonts w:ascii="Times New Roman" w:hAnsi="Times New Roman" w:eastAsia="方正仿宋_GBK"/>
          <w:kern w:val="0"/>
          <w:sz w:val="32"/>
          <w:szCs w:val="32"/>
          <w:shd w:val="clear" w:color="auto" w:fill="FFFFFF"/>
        </w:rPr>
      </w:pPr>
    </w:p>
    <w:p w14:paraId="00F27984"/>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A22E">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w:pict>
        <v:line id="_x0000_s4098" o:spid="_x0000_s4098" o:spt="20" style="position:absolute;left:0pt;margin-left:0pt;margin-top:13.6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sz w:val="32"/>
      </w:rPr>
      <w:pict>
        <v:shape id="_x0000_s4103" o:spid="_x0000_s4103" o:spt="202" type="#_x0000_t202" style="position:absolute;left:0pt;margin-top:734.45pt;height:144pt;width:144pt;mso-position-horizontal:outside;mso-position-horizontal-relative:margin;mso-position-vertical-relative:page;mso-wrap-style:none;z-index:251662336;mso-width-relative:page;mso-height-relative:page;" filled="f" stroked="f" coordsize="21600,21600">
          <v:path/>
          <v:fill on="f" focussize="0,0"/>
          <v:stroke on="f"/>
          <v:imagedata o:title=""/>
          <o:lock v:ext="edit" aspectratio="f"/>
          <v:textbox inset="0mm,0mm,0mm,0mm" style="mso-fit-shape-to-text:t;">
            <w:txbxContent>
              <w:p w14:paraId="4A468945">
                <w:pPr>
                  <w:pStyle w:val="6"/>
                </w:pPr>
                <w:r>
                  <w:rPr>
                    <w:rFonts w:hint="eastAsia" w:ascii="方正仿宋_GBK" w:hAnsi="方正仿宋_GBK" w:eastAsia="方正仿宋_GBK" w:cs="方正仿宋_GBK"/>
                    <w:sz w:val="24"/>
                    <w:szCs w:val="40"/>
                  </w:rPr>
                  <w:fldChar w:fldCharType="begin"/>
                </w:r>
                <w:r>
                  <w:rPr>
                    <w:rFonts w:hint="eastAsia" w:ascii="方正仿宋_GBK" w:hAnsi="方正仿宋_GBK" w:eastAsia="方正仿宋_GBK" w:cs="方正仿宋_GBK"/>
                    <w:sz w:val="24"/>
                    <w:szCs w:val="40"/>
                  </w:rPr>
                  <w:instrText xml:space="preserve"> PAGE  \* MERGEFORMAT </w:instrText>
                </w:r>
                <w:r>
                  <w:rPr>
                    <w:rFonts w:hint="eastAsia" w:ascii="方正仿宋_GBK" w:hAnsi="方正仿宋_GBK" w:eastAsia="方正仿宋_GBK" w:cs="方正仿宋_GBK"/>
                    <w:sz w:val="24"/>
                    <w:szCs w:val="40"/>
                  </w:rPr>
                  <w:fldChar w:fldCharType="separate"/>
                </w:r>
                <w:r>
                  <w:rPr>
                    <w:rFonts w:hint="eastAsia" w:ascii="方正仿宋_GBK" w:hAnsi="方正仿宋_GBK" w:eastAsia="方正仿宋_GBK" w:cs="方正仿宋_GBK"/>
                    <w:sz w:val="24"/>
                    <w:szCs w:val="40"/>
                  </w:rPr>
                  <w:t>- 1 -</w:t>
                </w:r>
                <w:r>
                  <w:rPr>
                    <w:rFonts w:hint="eastAsia" w:ascii="方正仿宋_GBK" w:hAnsi="方正仿宋_GBK" w:eastAsia="方正仿宋_GBK" w:cs="方正仿宋_GBK"/>
                    <w:sz w:val="24"/>
                    <w:szCs w:val="40"/>
                  </w:rPr>
                  <w:fldChar w:fldCharType="end"/>
                </w:r>
              </w:p>
            </w:txbxContent>
          </v:textbox>
        </v:shape>
      </w:pict>
    </w:r>
    <w:r>
      <w:rPr>
        <w:rFonts w:hint="eastAsia"/>
        <w:color w:val="FAFAFA"/>
        <w:sz w:val="32"/>
      </w:rPr>
      <w:t xml:space="preserve"> </w:t>
    </w:r>
    <w:r>
      <w:rPr>
        <w:rFonts w:hint="eastAsia" w:ascii="宋体" w:hAnsi="宋体" w:eastAsia="宋体" w:cs="宋体"/>
        <w:b/>
        <w:bCs/>
        <w:color w:val="005192"/>
        <w:sz w:val="28"/>
        <w:szCs w:val="44"/>
      </w:rPr>
      <w:t>云阳县农业农村委员会发布</w:t>
    </w:r>
  </w:p>
  <w:p w14:paraId="311CFD69">
    <w:pPr>
      <w:pStyle w:val="7"/>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501E">
    <w:pPr>
      <w:pStyle w:val="7"/>
      <w:ind w:left="4788" w:leftChars="2280" w:firstLine="5600" w:firstLineChars="2000"/>
      <w:rPr>
        <w:rFonts w:ascii="宋体" w:hAnsi="宋体" w:eastAsia="宋体" w:cs="宋体"/>
        <w:b/>
        <w:bCs/>
        <w:color w:val="005192"/>
        <w:sz w:val="28"/>
        <w:szCs w:val="44"/>
      </w:rPr>
    </w:pPr>
    <w:r>
      <w:rPr>
        <w:sz w:val="28"/>
      </w:rPr>
      <w:pict>
        <v:shape id="_x0000_s4102" o:spid="_x0000_s410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2230CD5">
                <w:pPr>
                  <w:pStyle w:val="6"/>
                </w:pPr>
                <w:r>
                  <w:fldChar w:fldCharType="begin"/>
                </w:r>
                <w:r>
                  <w:instrText xml:space="preserve"> PAGE  \* MERGEFORMAT </w:instrText>
                </w:r>
                <w:r>
                  <w:fldChar w:fldCharType="separate"/>
                </w:r>
                <w:r>
                  <w:t>- 6 -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6CA7">
    <w:pPr>
      <w:pStyle w:val="7"/>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4097" o:spid="_x0000_s4097"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33292CD9">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云阳县农业农村委员会</w:t>
    </w:r>
    <w:r>
      <w:rPr>
        <w:rFonts w:hint="eastAsia" w:ascii="宋体" w:hAnsi="宋体" w:eastAsia="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9C35">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3E39"/>
    <w:rsid w:val="000A2A0C"/>
    <w:rsid w:val="00131BA1"/>
    <w:rsid w:val="00172A27"/>
    <w:rsid w:val="001959E3"/>
    <w:rsid w:val="00221929"/>
    <w:rsid w:val="002850F0"/>
    <w:rsid w:val="00315074"/>
    <w:rsid w:val="0042708D"/>
    <w:rsid w:val="004C1EA7"/>
    <w:rsid w:val="004D0248"/>
    <w:rsid w:val="005A2D7B"/>
    <w:rsid w:val="006D16D5"/>
    <w:rsid w:val="006F29EB"/>
    <w:rsid w:val="006F2F34"/>
    <w:rsid w:val="00861760"/>
    <w:rsid w:val="009B04C0"/>
    <w:rsid w:val="009F0CE4"/>
    <w:rsid w:val="00A567D2"/>
    <w:rsid w:val="00A91676"/>
    <w:rsid w:val="00B02D56"/>
    <w:rsid w:val="00B0510B"/>
    <w:rsid w:val="00B84172"/>
    <w:rsid w:val="00C61096"/>
    <w:rsid w:val="00D20235"/>
    <w:rsid w:val="00D429AD"/>
    <w:rsid w:val="00D54DC1"/>
    <w:rsid w:val="00E51CD0"/>
    <w:rsid w:val="00E74745"/>
    <w:rsid w:val="00F93D39"/>
    <w:rsid w:val="00FC30B2"/>
    <w:rsid w:val="019E71BD"/>
    <w:rsid w:val="01E93D58"/>
    <w:rsid w:val="04B679C3"/>
    <w:rsid w:val="05DF72DB"/>
    <w:rsid w:val="05F07036"/>
    <w:rsid w:val="06E00104"/>
    <w:rsid w:val="080F63D8"/>
    <w:rsid w:val="09341458"/>
    <w:rsid w:val="098254C2"/>
    <w:rsid w:val="0A766EDE"/>
    <w:rsid w:val="0AD64BE8"/>
    <w:rsid w:val="0B0912D7"/>
    <w:rsid w:val="0C6433BA"/>
    <w:rsid w:val="0E025194"/>
    <w:rsid w:val="0EEF0855"/>
    <w:rsid w:val="11DB7C71"/>
    <w:rsid w:val="1433594E"/>
    <w:rsid w:val="143D3DCB"/>
    <w:rsid w:val="147E0731"/>
    <w:rsid w:val="152D2DCA"/>
    <w:rsid w:val="15C06FF2"/>
    <w:rsid w:val="15D26852"/>
    <w:rsid w:val="187168EA"/>
    <w:rsid w:val="196673CA"/>
    <w:rsid w:val="1A7B3BAB"/>
    <w:rsid w:val="1B097409"/>
    <w:rsid w:val="1CF734C9"/>
    <w:rsid w:val="1DC1181A"/>
    <w:rsid w:val="1DEC284C"/>
    <w:rsid w:val="1E6523AC"/>
    <w:rsid w:val="205B5BDC"/>
    <w:rsid w:val="22440422"/>
    <w:rsid w:val="22BB4BBB"/>
    <w:rsid w:val="25EB1AF4"/>
    <w:rsid w:val="267166CD"/>
    <w:rsid w:val="2B8903C8"/>
    <w:rsid w:val="2BDD6474"/>
    <w:rsid w:val="2DD05FE1"/>
    <w:rsid w:val="2EAE3447"/>
    <w:rsid w:val="2F5D3E4C"/>
    <w:rsid w:val="31312FE5"/>
    <w:rsid w:val="31A15F24"/>
    <w:rsid w:val="36FB1DF0"/>
    <w:rsid w:val="395347B5"/>
    <w:rsid w:val="39A232A0"/>
    <w:rsid w:val="39E745AA"/>
    <w:rsid w:val="3B5A6BBB"/>
    <w:rsid w:val="3CA154E3"/>
    <w:rsid w:val="3EDA13A6"/>
    <w:rsid w:val="3FF56C14"/>
    <w:rsid w:val="401D0982"/>
    <w:rsid w:val="41753143"/>
    <w:rsid w:val="417B75E9"/>
    <w:rsid w:val="42430A63"/>
    <w:rsid w:val="42F058B7"/>
    <w:rsid w:val="436109F6"/>
    <w:rsid w:val="441A38D4"/>
    <w:rsid w:val="4504239D"/>
    <w:rsid w:val="4597005B"/>
    <w:rsid w:val="4A556FE5"/>
    <w:rsid w:val="4BC77339"/>
    <w:rsid w:val="4C2832E3"/>
    <w:rsid w:val="4C9236C5"/>
    <w:rsid w:val="4E250A85"/>
    <w:rsid w:val="4FFD4925"/>
    <w:rsid w:val="505C172E"/>
    <w:rsid w:val="506405EA"/>
    <w:rsid w:val="52F46F0B"/>
    <w:rsid w:val="532B6A10"/>
    <w:rsid w:val="539E4E99"/>
    <w:rsid w:val="53D8014D"/>
    <w:rsid w:val="550C209A"/>
    <w:rsid w:val="55E064E0"/>
    <w:rsid w:val="572C6D10"/>
    <w:rsid w:val="59293BA2"/>
    <w:rsid w:val="5964586E"/>
    <w:rsid w:val="5DC34279"/>
    <w:rsid w:val="5FCD688E"/>
    <w:rsid w:val="5FF9BDAA"/>
    <w:rsid w:val="608816D1"/>
    <w:rsid w:val="60EF4E7F"/>
    <w:rsid w:val="648B0A32"/>
    <w:rsid w:val="658F6764"/>
    <w:rsid w:val="665233C1"/>
    <w:rsid w:val="6652490D"/>
    <w:rsid w:val="69AC0D42"/>
    <w:rsid w:val="6A2D3396"/>
    <w:rsid w:val="6AD9688B"/>
    <w:rsid w:val="6B68303F"/>
    <w:rsid w:val="6D0E3F22"/>
    <w:rsid w:val="744E4660"/>
    <w:rsid w:val="748E1870"/>
    <w:rsid w:val="74FA6600"/>
    <w:rsid w:val="753355A2"/>
    <w:rsid w:val="759F1C61"/>
    <w:rsid w:val="769B452E"/>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keepNext w:val="0"/>
      <w:keepLines w:val="0"/>
      <w:widowControl/>
      <w:suppressLineNumbers w:val="0"/>
      <w:adjustRightInd w:val="0"/>
      <w:snapToGrid w:val="0"/>
      <w:spacing w:before="0" w:beforeAutospacing="0" w:after="200" w:afterAutospacing="0"/>
      <w:ind w:left="0" w:right="0" w:firstLine="420" w:firstLineChars="200"/>
      <w:jc w:val="left"/>
    </w:pPr>
    <w:rPr>
      <w:rFonts w:hint="default" w:ascii="Tahoma" w:hAnsi="Tahoma" w:eastAsia="微软雅黑" w:cs="Times New Roman"/>
      <w:snapToGrid/>
      <w:kern w:val="0"/>
      <w:sz w:val="22"/>
      <w:szCs w:val="22"/>
      <w:lang w:val="en-US" w:eastAsia="zh-CN" w:bidi="ar"/>
    </w:rPr>
  </w:style>
  <w:style w:type="paragraph" w:styleId="4">
    <w:name w:val="annotation text"/>
    <w:basedOn w:val="1"/>
    <w:qFormat/>
    <w:uiPriority w:val="0"/>
    <w:pPr>
      <w:jc w:val="left"/>
    </w:p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annotation reference"/>
    <w:basedOn w:val="11"/>
    <w:qFormat/>
    <w:uiPriority w:val="0"/>
    <w:rPr>
      <w:sz w:val="21"/>
      <w:szCs w:val="21"/>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103"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Words>
  <Characters>327</Characters>
  <Lines>10</Lines>
  <Paragraphs>2</Paragraphs>
  <TotalTime>1</TotalTime>
  <ScaleCrop>false</ScaleCrop>
  <LinksUpToDate>false</LinksUpToDate>
  <CharactersWithSpaces>335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漫</cp:lastModifiedBy>
  <cp:lastPrinted>2022-11-08T08:32:00Z</cp:lastPrinted>
  <dcterms:modified xsi:type="dcterms:W3CDTF">2026-02-09T06:30:51Z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48C61CB29D3F4D9384F5922CF0F7FFB4</vt:lpwstr>
  </property>
  <property fmtid="{D5CDD505-2E9C-101B-9397-08002B2CF9AE}" pid="4" name="KSOTemplateDocerSaveRecord">
    <vt:lpwstr>eyJoZGlkIjoiMzgzMzVkODdiODNmZjhhOWYxM2ZkMWEyN2NhYTFlMjkiLCJ1c2VySWQiOiI3NjQ1MzU4NDAifQ==</vt:lpwstr>
  </property>
</Properties>
</file>