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5B8" w:rsidRDefault="003315B8" w:rsidP="00001D04">
      <w:pPr>
        <w:spacing w:line="580" w:lineRule="exact"/>
        <w:rPr>
          <w:rFonts w:eastAsia="方正黑体_GBK"/>
        </w:rPr>
      </w:pPr>
    </w:p>
    <w:p w:rsidR="003315B8" w:rsidRDefault="003315B8" w:rsidP="00001D04">
      <w:pPr>
        <w:spacing w:line="580" w:lineRule="exact"/>
        <w:rPr>
          <w:rFonts w:eastAsia="方正黑体_GBK"/>
        </w:rPr>
      </w:pPr>
    </w:p>
    <w:p w:rsidR="003315B8" w:rsidRDefault="003315B8" w:rsidP="00001D04">
      <w:pPr>
        <w:spacing w:line="580" w:lineRule="exact"/>
        <w:rPr>
          <w:rFonts w:eastAsia="方正黑体_GBK"/>
        </w:rPr>
      </w:pPr>
    </w:p>
    <w:p w:rsidR="003315B8" w:rsidRDefault="003315B8" w:rsidP="00001D04">
      <w:pPr>
        <w:spacing w:line="580" w:lineRule="exact"/>
      </w:pPr>
    </w:p>
    <w:p w:rsidR="003315B8" w:rsidRDefault="003315B8" w:rsidP="00001D04">
      <w:pPr>
        <w:spacing w:line="580" w:lineRule="exact"/>
      </w:pPr>
    </w:p>
    <w:p w:rsidR="003315B8" w:rsidRDefault="003315B8" w:rsidP="00001D04">
      <w:pPr>
        <w:spacing w:line="580" w:lineRule="exact"/>
      </w:pPr>
    </w:p>
    <w:p w:rsidR="003315B8" w:rsidRDefault="003315B8" w:rsidP="00001D04">
      <w:pPr>
        <w:spacing w:line="580" w:lineRule="exact"/>
      </w:pPr>
    </w:p>
    <w:p w:rsidR="00AA4BF0" w:rsidRPr="00A76A28" w:rsidRDefault="00AA4BF0" w:rsidP="0000092D">
      <w:pPr>
        <w:spacing w:line="580" w:lineRule="exact"/>
        <w:jc w:val="center"/>
        <w:rPr>
          <w:rFonts w:ascii="方正仿宋_GBK"/>
          <w:szCs w:val="32"/>
        </w:rPr>
      </w:pPr>
      <w:r w:rsidRPr="00A76A28">
        <w:rPr>
          <w:rFonts w:ascii="方正仿宋_GBK" w:hint="eastAsia"/>
          <w:szCs w:val="32"/>
        </w:rPr>
        <w:t>云民发〔201</w:t>
      </w:r>
      <w:r w:rsidR="00E3352C">
        <w:rPr>
          <w:rFonts w:ascii="方正仿宋_GBK" w:hint="eastAsia"/>
          <w:szCs w:val="32"/>
        </w:rPr>
        <w:t>7</w:t>
      </w:r>
      <w:r w:rsidRPr="00A76A28">
        <w:rPr>
          <w:rFonts w:ascii="方正仿宋_GBK" w:hint="eastAsia"/>
          <w:szCs w:val="32"/>
        </w:rPr>
        <w:t>〕</w:t>
      </w:r>
      <w:r w:rsidR="00E958F2">
        <w:rPr>
          <w:rFonts w:ascii="方正仿宋_GBK" w:hint="eastAsia"/>
          <w:szCs w:val="32"/>
        </w:rPr>
        <w:t>83</w:t>
      </w:r>
      <w:r w:rsidRPr="00A76A28">
        <w:rPr>
          <w:rFonts w:ascii="方正仿宋_GBK" w:hint="eastAsia"/>
          <w:szCs w:val="32"/>
        </w:rPr>
        <w:t>号</w:t>
      </w:r>
    </w:p>
    <w:p w:rsidR="003315B8" w:rsidRDefault="003315B8" w:rsidP="0000092D">
      <w:pPr>
        <w:spacing w:line="580" w:lineRule="exact"/>
      </w:pPr>
    </w:p>
    <w:p w:rsidR="0086085C" w:rsidRDefault="0086085C" w:rsidP="0000092D">
      <w:pPr>
        <w:spacing w:line="580" w:lineRule="exact"/>
      </w:pPr>
    </w:p>
    <w:p w:rsidR="00E958F2" w:rsidRPr="000E36FA" w:rsidRDefault="00E958F2" w:rsidP="00E958F2">
      <w:pPr>
        <w:spacing w:line="720" w:lineRule="exact"/>
        <w:jc w:val="center"/>
        <w:rPr>
          <w:rFonts w:ascii="方正小标宋_GBK" w:eastAsia="方正小标宋_GBK" w:hAnsi="黑体"/>
          <w:sz w:val="44"/>
          <w:szCs w:val="44"/>
        </w:rPr>
      </w:pPr>
      <w:r w:rsidRPr="000E36FA">
        <w:rPr>
          <w:rFonts w:ascii="方正小标宋_GBK" w:eastAsia="方正小标宋_GBK" w:hAnsi="黑体" w:hint="eastAsia"/>
          <w:sz w:val="44"/>
          <w:szCs w:val="44"/>
        </w:rPr>
        <w:t>云阳县民政局</w:t>
      </w:r>
      <w:r w:rsidRPr="000E36FA">
        <w:rPr>
          <w:rFonts w:ascii="方正小标宋_GBK" w:eastAsia="方正小标宋_GBK" w:hAnsi="黑体"/>
          <w:sz w:val="44"/>
          <w:szCs w:val="44"/>
        </w:rPr>
        <w:t xml:space="preserve"> </w:t>
      </w:r>
      <w:r>
        <w:rPr>
          <w:rFonts w:ascii="方正小标宋_GBK" w:eastAsia="方正小标宋_GBK" w:hAnsi="黑体"/>
          <w:sz w:val="44"/>
          <w:szCs w:val="44"/>
        </w:rPr>
        <w:t xml:space="preserve"> </w:t>
      </w:r>
      <w:r w:rsidRPr="000E36FA">
        <w:rPr>
          <w:rFonts w:ascii="方正小标宋_GBK" w:eastAsia="方正小标宋_GBK" w:hAnsi="黑体" w:hint="eastAsia"/>
          <w:sz w:val="44"/>
          <w:szCs w:val="44"/>
        </w:rPr>
        <w:t>云阳县财政局</w:t>
      </w:r>
    </w:p>
    <w:p w:rsidR="00E958F2" w:rsidRPr="000E36FA" w:rsidRDefault="00E958F2" w:rsidP="00E958F2">
      <w:pPr>
        <w:spacing w:line="720" w:lineRule="exact"/>
        <w:jc w:val="center"/>
        <w:rPr>
          <w:rFonts w:ascii="方正小标宋_GBK" w:eastAsia="方正小标宋_GBK" w:hAnsi="黑体"/>
          <w:sz w:val="44"/>
          <w:szCs w:val="44"/>
        </w:rPr>
      </w:pPr>
      <w:r w:rsidRPr="000E36FA">
        <w:rPr>
          <w:rFonts w:ascii="方正小标宋_GBK" w:eastAsia="方正小标宋_GBK" w:hAnsi="黑体" w:hint="eastAsia"/>
          <w:sz w:val="44"/>
          <w:szCs w:val="44"/>
        </w:rPr>
        <w:t>关于</w:t>
      </w:r>
      <w:r>
        <w:rPr>
          <w:rFonts w:ascii="方正小标宋_GBK" w:eastAsia="方正小标宋_GBK" w:hAnsi="黑体" w:hint="eastAsia"/>
          <w:sz w:val="44"/>
          <w:szCs w:val="44"/>
        </w:rPr>
        <w:t>调整临时救助标准</w:t>
      </w:r>
      <w:r w:rsidRPr="000E36FA">
        <w:rPr>
          <w:rFonts w:ascii="方正小标宋_GBK" w:eastAsia="方正小标宋_GBK" w:hAnsi="黑体" w:hint="eastAsia"/>
          <w:sz w:val="44"/>
          <w:szCs w:val="44"/>
        </w:rPr>
        <w:t>的通知</w:t>
      </w:r>
    </w:p>
    <w:p w:rsidR="0086085C" w:rsidRPr="00E958F2" w:rsidRDefault="0086085C" w:rsidP="00E3352C">
      <w:pPr>
        <w:spacing w:line="578" w:lineRule="exact"/>
        <w:jc w:val="center"/>
        <w:rPr>
          <w:rFonts w:ascii="方正小标宋_GBK" w:eastAsia="方正小标宋_GBK"/>
          <w:sz w:val="44"/>
          <w:szCs w:val="44"/>
        </w:rPr>
      </w:pPr>
    </w:p>
    <w:p w:rsidR="00E958F2" w:rsidRPr="0040604C" w:rsidRDefault="00E958F2" w:rsidP="00E958F2">
      <w:pPr>
        <w:spacing w:line="578" w:lineRule="exact"/>
        <w:rPr>
          <w:rFonts w:ascii="方正仿宋_GBK" w:hAnsi="仿宋"/>
          <w:szCs w:val="32"/>
        </w:rPr>
      </w:pPr>
      <w:r w:rsidRPr="0040604C">
        <w:rPr>
          <w:rFonts w:ascii="方正仿宋_GBK" w:hAnsi="仿宋" w:hint="eastAsia"/>
          <w:szCs w:val="32"/>
        </w:rPr>
        <w:t>各乡镇人民政府、街道办事处：</w:t>
      </w:r>
    </w:p>
    <w:p w:rsidR="00E958F2" w:rsidRPr="0040604C" w:rsidRDefault="00E958F2" w:rsidP="00E958F2">
      <w:pPr>
        <w:spacing w:line="578" w:lineRule="exact"/>
        <w:ind w:firstLine="645"/>
        <w:rPr>
          <w:rFonts w:ascii="方正仿宋_GBK" w:hAnsi="仿宋" w:cs="宋体"/>
          <w:color w:val="000000"/>
          <w:kern w:val="0"/>
          <w:szCs w:val="32"/>
        </w:rPr>
      </w:pPr>
      <w:r w:rsidRPr="0040604C">
        <w:rPr>
          <w:rFonts w:ascii="方正仿宋_GBK" w:hAnsi="仿宋" w:cs="宋体" w:hint="eastAsia"/>
          <w:color w:val="000000"/>
          <w:kern w:val="0"/>
          <w:szCs w:val="32"/>
        </w:rPr>
        <w:t>根据《重庆市人民政府关于进一步健全临时救助制度的通知》（渝府发〔2015〕16号）和《云阳县人民政府关于进一步健全临时救助制度的通知》（云阳府发〔2015〕21号）精神，结合我县实际，经县政府</w:t>
      </w:r>
      <w:r>
        <w:rPr>
          <w:rFonts w:ascii="方正仿宋_GBK" w:hAnsi="仿宋" w:cs="宋体" w:hint="eastAsia"/>
          <w:color w:val="000000"/>
          <w:kern w:val="0"/>
          <w:szCs w:val="32"/>
        </w:rPr>
        <w:t>第13次常务会议</w:t>
      </w:r>
      <w:r w:rsidRPr="0040604C">
        <w:rPr>
          <w:rFonts w:ascii="方正仿宋_GBK" w:hAnsi="仿宋" w:cs="宋体" w:hint="eastAsia"/>
          <w:color w:val="000000"/>
          <w:kern w:val="0"/>
          <w:szCs w:val="32"/>
        </w:rPr>
        <w:t>审议通过，决定调整我县临时救助标准，现就有关事宜通知如下：</w:t>
      </w:r>
    </w:p>
    <w:p w:rsidR="00E958F2" w:rsidRPr="0040604C" w:rsidRDefault="00E958F2" w:rsidP="00E958F2">
      <w:pPr>
        <w:spacing w:line="578" w:lineRule="exact"/>
        <w:ind w:firstLineChars="251" w:firstLine="793"/>
        <w:rPr>
          <w:rFonts w:ascii="方正黑体_GBK" w:eastAsia="方正黑体_GBK" w:hAnsi="黑体" w:cs="宋体"/>
          <w:color w:val="000000"/>
          <w:kern w:val="0"/>
          <w:szCs w:val="32"/>
        </w:rPr>
      </w:pPr>
      <w:r w:rsidRPr="0040604C">
        <w:rPr>
          <w:rFonts w:ascii="方正黑体_GBK" w:eastAsia="方正黑体_GBK" w:hAnsi="仿宋" w:cs="宋体" w:hint="eastAsia"/>
          <w:color w:val="000000"/>
          <w:kern w:val="0"/>
          <w:szCs w:val="32"/>
        </w:rPr>
        <w:t>一、</w:t>
      </w:r>
      <w:r w:rsidRPr="0040604C">
        <w:rPr>
          <w:rFonts w:ascii="方正黑体_GBK" w:eastAsia="方正黑体_GBK" w:hAnsi="黑体" w:cs="宋体" w:hint="eastAsia"/>
          <w:color w:val="000000"/>
          <w:kern w:val="0"/>
          <w:szCs w:val="32"/>
        </w:rPr>
        <w:t>调整和完善临时救助标准</w:t>
      </w:r>
    </w:p>
    <w:p w:rsidR="00E958F2" w:rsidRPr="0040604C" w:rsidRDefault="00E958F2" w:rsidP="00E958F2">
      <w:pPr>
        <w:spacing w:line="578" w:lineRule="exact"/>
        <w:ind w:firstLine="645"/>
        <w:rPr>
          <w:rFonts w:ascii="方正仿宋_GBK" w:hAnsi="仿宋" w:cs="宋体"/>
          <w:color w:val="000000"/>
          <w:kern w:val="0"/>
          <w:szCs w:val="32"/>
        </w:rPr>
      </w:pPr>
      <w:r w:rsidRPr="0040604C">
        <w:rPr>
          <w:rFonts w:ascii="方正仿宋_GBK" w:hAnsi="仿宋" w:cs="宋体" w:hint="eastAsia"/>
          <w:color w:val="000000"/>
          <w:kern w:val="0"/>
          <w:szCs w:val="32"/>
        </w:rPr>
        <w:t>（一）家庭成员患危重疾病，在扣除各种医疗保险、新型农</w:t>
      </w:r>
      <w:r w:rsidRPr="0040604C">
        <w:rPr>
          <w:rFonts w:ascii="方正仿宋_GBK" w:hAnsi="仿宋" w:cs="宋体" w:hint="eastAsia"/>
          <w:color w:val="000000"/>
          <w:kern w:val="0"/>
          <w:szCs w:val="32"/>
        </w:rPr>
        <w:lastRenderedPageBreak/>
        <w:t>村合作医疗保险、城镇居民合作医疗保险、民政医疗救助报销部分和其他社会帮困救助资金后，个人负担的医疗费数额较大（原则上为1万元以上，特困供养人员、低保户、建档立卡贫困户可酌情放宽），直接导致家庭基本生活难以维持的，经申请可给予10000元以内的临时救助。具体按以下标准执行(同一人员同时符合下列多种身份的，按就高不就低的原则实行救助)：</w:t>
      </w:r>
    </w:p>
    <w:p w:rsidR="00E958F2" w:rsidRPr="0040604C" w:rsidRDefault="00E958F2" w:rsidP="00E958F2">
      <w:pPr>
        <w:spacing w:line="578" w:lineRule="exact"/>
        <w:ind w:firstLine="645"/>
        <w:rPr>
          <w:rFonts w:ascii="方正仿宋_GBK" w:hAnsi="仿宋" w:cs="宋体"/>
          <w:color w:val="000000"/>
          <w:kern w:val="0"/>
          <w:szCs w:val="32"/>
        </w:rPr>
      </w:pPr>
      <w:r w:rsidRPr="0040604C">
        <w:rPr>
          <w:rFonts w:ascii="方正仿宋_GBK" w:hAnsi="仿宋" w:cs="宋体" w:hint="eastAsia"/>
          <w:color w:val="000000"/>
          <w:kern w:val="0"/>
          <w:szCs w:val="32"/>
        </w:rPr>
        <w:t>1、特困供养人员自付费用在救助封顶线范围内的全额给予救助（救助金精确到十位，不四舍五入）。</w:t>
      </w:r>
    </w:p>
    <w:p w:rsidR="00E958F2" w:rsidRPr="0040604C" w:rsidRDefault="00E958F2" w:rsidP="00E958F2">
      <w:pPr>
        <w:spacing w:line="578" w:lineRule="exact"/>
        <w:ind w:firstLine="645"/>
        <w:rPr>
          <w:rFonts w:ascii="方正仿宋_GBK" w:hAnsi="仿宋" w:cs="宋体"/>
          <w:color w:val="000000"/>
          <w:kern w:val="0"/>
          <w:szCs w:val="32"/>
        </w:rPr>
      </w:pPr>
      <w:r w:rsidRPr="0040604C">
        <w:rPr>
          <w:rFonts w:ascii="方正仿宋_GBK" w:hAnsi="仿宋" w:cs="宋体" w:hint="eastAsia"/>
          <w:color w:val="000000"/>
          <w:kern w:val="0"/>
          <w:szCs w:val="32"/>
        </w:rPr>
        <w:t>2、低保户和建档立卡贫困户按不超</w:t>
      </w:r>
      <w:r>
        <w:rPr>
          <w:rFonts w:ascii="方正仿宋_GBK" w:hAnsi="仿宋" w:cs="宋体" w:hint="eastAsia"/>
          <w:color w:val="000000"/>
          <w:kern w:val="0"/>
          <w:szCs w:val="32"/>
        </w:rPr>
        <w:t>过自付部分</w:t>
      </w:r>
      <w:r w:rsidRPr="0040604C">
        <w:rPr>
          <w:rFonts w:ascii="方正仿宋_GBK" w:hAnsi="仿宋" w:cs="宋体" w:hint="eastAsia"/>
          <w:color w:val="000000"/>
          <w:kern w:val="0"/>
          <w:szCs w:val="32"/>
        </w:rPr>
        <w:t>20%</w:t>
      </w:r>
      <w:r>
        <w:rPr>
          <w:rFonts w:ascii="方正仿宋_GBK" w:hAnsi="仿宋" w:cs="宋体" w:hint="eastAsia"/>
          <w:color w:val="000000"/>
          <w:kern w:val="0"/>
          <w:szCs w:val="32"/>
        </w:rPr>
        <w:t>的标准</w:t>
      </w:r>
      <w:r w:rsidRPr="0040604C">
        <w:rPr>
          <w:rFonts w:ascii="方正仿宋_GBK" w:hAnsi="仿宋" w:cs="宋体" w:hint="eastAsia"/>
          <w:color w:val="000000"/>
          <w:kern w:val="0"/>
          <w:szCs w:val="32"/>
        </w:rPr>
        <w:t>给予救助。</w:t>
      </w:r>
    </w:p>
    <w:p w:rsidR="00E958F2" w:rsidRPr="0040604C" w:rsidRDefault="00E958F2" w:rsidP="00E958F2">
      <w:pPr>
        <w:spacing w:line="578" w:lineRule="exact"/>
        <w:ind w:firstLine="645"/>
        <w:rPr>
          <w:rFonts w:ascii="方正仿宋_GBK" w:hAnsi="仿宋" w:cs="宋体"/>
          <w:color w:val="000000"/>
          <w:kern w:val="0"/>
          <w:szCs w:val="32"/>
        </w:rPr>
      </w:pPr>
      <w:r w:rsidRPr="0040604C">
        <w:rPr>
          <w:rFonts w:ascii="方正仿宋_GBK" w:hAnsi="仿宋" w:cs="宋体" w:hint="eastAsia"/>
          <w:color w:val="000000"/>
          <w:kern w:val="0"/>
          <w:szCs w:val="32"/>
        </w:rPr>
        <w:t>3、其他低收入困难家庭原则上按不超过自付部分15%的标准给予救助。</w:t>
      </w:r>
    </w:p>
    <w:p w:rsidR="00E958F2" w:rsidRPr="0040604C" w:rsidRDefault="00E958F2" w:rsidP="00E958F2">
      <w:pPr>
        <w:spacing w:line="578" w:lineRule="exact"/>
        <w:ind w:firstLine="645"/>
        <w:rPr>
          <w:rFonts w:ascii="方正仿宋_GBK" w:hAnsi="仿宋" w:cs="宋体"/>
          <w:color w:val="000000"/>
          <w:kern w:val="0"/>
          <w:szCs w:val="32"/>
        </w:rPr>
      </w:pPr>
      <w:r w:rsidRPr="0040604C">
        <w:rPr>
          <w:rFonts w:ascii="方正仿宋_GBK" w:hAnsi="仿宋" w:cs="宋体" w:hint="eastAsia"/>
          <w:color w:val="000000"/>
          <w:kern w:val="0"/>
          <w:szCs w:val="32"/>
        </w:rPr>
        <w:t>（二）家庭成员遭遇车祸、溺水、矿难等人身意外伤害，在获得各种赔偿、保险、救助等资金后，个人负担仍然较重（原则上为超过2万元的），导致家庭基本生活出现严重困难、难以维持的家庭，经申请可给予4000元以内的临时救助。具体按以下标准执行：</w:t>
      </w:r>
    </w:p>
    <w:p w:rsidR="00E958F2" w:rsidRPr="0040604C" w:rsidRDefault="00E958F2" w:rsidP="00E958F2">
      <w:pPr>
        <w:spacing w:line="578" w:lineRule="exact"/>
        <w:ind w:firstLine="645"/>
        <w:rPr>
          <w:rFonts w:ascii="方正仿宋_GBK" w:hAnsi="仿宋" w:cs="宋体"/>
          <w:color w:val="000000"/>
          <w:kern w:val="0"/>
          <w:szCs w:val="32"/>
        </w:rPr>
      </w:pPr>
      <w:r w:rsidRPr="0040604C">
        <w:rPr>
          <w:rFonts w:ascii="方正仿宋_GBK" w:hAnsi="仿宋" w:cs="宋体" w:hint="eastAsia"/>
          <w:color w:val="000000"/>
          <w:kern w:val="0"/>
          <w:szCs w:val="32"/>
        </w:rPr>
        <w:t>1、个人负担在4万元以内的（含4万元），按个人负担费用的10%给予临时救助。</w:t>
      </w:r>
    </w:p>
    <w:p w:rsidR="00E958F2" w:rsidRPr="0040604C" w:rsidRDefault="00E958F2" w:rsidP="00E958F2">
      <w:pPr>
        <w:spacing w:line="578" w:lineRule="exact"/>
        <w:ind w:firstLine="645"/>
        <w:rPr>
          <w:rFonts w:ascii="方正仿宋_GBK" w:hAnsi="仿宋" w:cs="宋体"/>
          <w:color w:val="000000"/>
          <w:kern w:val="0"/>
          <w:szCs w:val="32"/>
        </w:rPr>
      </w:pPr>
      <w:r w:rsidRPr="0040604C">
        <w:rPr>
          <w:rFonts w:ascii="方正仿宋_GBK" w:hAnsi="仿宋" w:cs="宋体" w:hint="eastAsia"/>
          <w:color w:val="000000"/>
          <w:kern w:val="0"/>
          <w:szCs w:val="32"/>
        </w:rPr>
        <w:t>2、个人负担在4万元以上的，可给予4000元的临时救助。</w:t>
      </w:r>
    </w:p>
    <w:p w:rsidR="00E958F2" w:rsidRPr="0040604C" w:rsidRDefault="00E958F2" w:rsidP="00E958F2">
      <w:pPr>
        <w:spacing w:line="578" w:lineRule="exact"/>
        <w:ind w:firstLine="645"/>
        <w:rPr>
          <w:rFonts w:ascii="方正仿宋_GBK" w:hAnsi="仿宋" w:cs="宋体"/>
          <w:color w:val="000000"/>
          <w:kern w:val="0"/>
          <w:szCs w:val="32"/>
        </w:rPr>
      </w:pPr>
      <w:r w:rsidRPr="0040604C">
        <w:rPr>
          <w:rFonts w:ascii="方正仿宋_GBK" w:hAnsi="仿宋" w:cs="宋体" w:hint="eastAsia"/>
          <w:color w:val="000000"/>
          <w:kern w:val="0"/>
          <w:szCs w:val="32"/>
        </w:rPr>
        <w:t>（三）因火灾等突发意外事件造成实际居住房屋烧毁、损坏或倒塌、家庭财产损毁，且生产生活陷入困难的，经申请可给予4000元以内的临时救助。具体按以下标准执行：</w:t>
      </w:r>
    </w:p>
    <w:p w:rsidR="00E958F2" w:rsidRPr="0040604C" w:rsidRDefault="00E958F2" w:rsidP="00E958F2">
      <w:pPr>
        <w:spacing w:line="578" w:lineRule="exact"/>
        <w:ind w:firstLine="645"/>
        <w:rPr>
          <w:rFonts w:ascii="方正仿宋_GBK" w:hAnsi="仿宋" w:cs="宋体"/>
          <w:color w:val="000000"/>
          <w:kern w:val="0"/>
          <w:szCs w:val="32"/>
        </w:rPr>
      </w:pPr>
      <w:r w:rsidRPr="0040604C">
        <w:rPr>
          <w:rFonts w:ascii="方正仿宋_GBK" w:hAnsi="仿宋" w:cs="宋体" w:hint="eastAsia"/>
          <w:color w:val="000000"/>
          <w:kern w:val="0"/>
          <w:szCs w:val="32"/>
        </w:rPr>
        <w:t>1、造成家庭财产及房屋损失1万元--2万元（不含2万元），可给予2000元的临时救助。</w:t>
      </w:r>
    </w:p>
    <w:p w:rsidR="00E958F2" w:rsidRPr="0040604C" w:rsidRDefault="00E958F2" w:rsidP="00E958F2">
      <w:pPr>
        <w:spacing w:line="578" w:lineRule="exact"/>
        <w:ind w:firstLine="645"/>
        <w:rPr>
          <w:rFonts w:ascii="方正仿宋_GBK" w:hAnsi="仿宋" w:cs="宋体"/>
          <w:color w:val="000000"/>
          <w:kern w:val="0"/>
          <w:szCs w:val="32"/>
        </w:rPr>
      </w:pPr>
      <w:r w:rsidRPr="0040604C">
        <w:rPr>
          <w:rFonts w:ascii="方正仿宋_GBK" w:hAnsi="仿宋" w:cs="宋体" w:hint="eastAsia"/>
          <w:color w:val="000000"/>
          <w:kern w:val="0"/>
          <w:szCs w:val="32"/>
        </w:rPr>
        <w:t>2、造成家庭财产及房屋损失2万元--3万元（不含3万元），可给予3000元的临时救助。</w:t>
      </w:r>
    </w:p>
    <w:p w:rsidR="00E958F2" w:rsidRPr="0040604C" w:rsidRDefault="00E958F2" w:rsidP="00E958F2">
      <w:pPr>
        <w:spacing w:line="578" w:lineRule="exact"/>
        <w:ind w:firstLine="645"/>
        <w:rPr>
          <w:rFonts w:ascii="方正仿宋_GBK" w:hAnsi="仿宋" w:cs="宋体"/>
          <w:color w:val="000000"/>
          <w:kern w:val="0"/>
          <w:szCs w:val="32"/>
        </w:rPr>
      </w:pPr>
      <w:r w:rsidRPr="0040604C">
        <w:rPr>
          <w:rFonts w:ascii="方正仿宋_GBK" w:hAnsi="仿宋" w:cs="宋体" w:hint="eastAsia"/>
          <w:color w:val="000000"/>
          <w:kern w:val="0"/>
          <w:szCs w:val="32"/>
        </w:rPr>
        <w:t>3、造成家庭财产及房屋损失3万元以上的，可给予4000元的临时救助。</w:t>
      </w:r>
    </w:p>
    <w:p w:rsidR="00E958F2" w:rsidRPr="0040604C" w:rsidRDefault="00E958F2" w:rsidP="00E958F2">
      <w:pPr>
        <w:spacing w:line="578" w:lineRule="exact"/>
        <w:ind w:firstLine="645"/>
        <w:rPr>
          <w:rFonts w:ascii="方正仿宋_GBK" w:hAnsi="仿宋" w:cs="宋体"/>
          <w:color w:val="000000"/>
          <w:kern w:val="0"/>
          <w:szCs w:val="32"/>
        </w:rPr>
      </w:pPr>
      <w:r w:rsidRPr="0040604C">
        <w:rPr>
          <w:rFonts w:ascii="方正仿宋_GBK" w:hAnsi="仿宋" w:cs="宋体" w:hint="eastAsia"/>
          <w:color w:val="000000"/>
          <w:kern w:val="0"/>
          <w:szCs w:val="32"/>
        </w:rPr>
        <w:t>（四）贫困家庭子女接受非义务教育（不含择校就读的）必需支出突然增加，家庭无力支付的，经申请可给予5000元以内的临时救助。具体按以下标准执行：</w:t>
      </w:r>
    </w:p>
    <w:p w:rsidR="00E958F2" w:rsidRPr="0040604C" w:rsidRDefault="00E958F2" w:rsidP="00E958F2">
      <w:pPr>
        <w:spacing w:line="578" w:lineRule="exact"/>
        <w:ind w:firstLine="645"/>
        <w:rPr>
          <w:rFonts w:ascii="方正仿宋_GBK" w:hAnsi="仿宋" w:cs="宋体"/>
          <w:color w:val="000000"/>
          <w:kern w:val="0"/>
          <w:szCs w:val="32"/>
        </w:rPr>
      </w:pPr>
      <w:r w:rsidRPr="0040604C">
        <w:rPr>
          <w:rFonts w:ascii="方正仿宋_GBK" w:hAnsi="仿宋" w:cs="宋体" w:hint="eastAsia"/>
          <w:color w:val="000000"/>
          <w:kern w:val="0"/>
          <w:szCs w:val="32"/>
        </w:rPr>
        <w:t>1、特困供养人员、低保家庭子女、建档立卡贫困户家庭子女在高中阶段</w:t>
      </w:r>
      <w:r w:rsidRPr="0040604C">
        <w:rPr>
          <w:rFonts w:ascii="方正仿宋_GBK" w:hAnsi="宋体" w:cs="宋体" w:hint="eastAsia"/>
          <w:color w:val="000000"/>
          <w:kern w:val="0"/>
          <w:szCs w:val="32"/>
        </w:rPr>
        <w:t>，经各种救助措施帮扶后，仍然无力支付教育费用的，</w:t>
      </w:r>
      <w:r w:rsidRPr="0040604C">
        <w:rPr>
          <w:rFonts w:ascii="方正仿宋_GBK" w:hAnsi="仿宋" w:cs="宋体" w:hint="eastAsia"/>
          <w:color w:val="000000"/>
          <w:kern w:val="0"/>
          <w:szCs w:val="32"/>
        </w:rPr>
        <w:t>原则上视其困难程度一次性给予不超过3000元救助；其他困难家庭子女在高中阶段，</w:t>
      </w:r>
      <w:r w:rsidRPr="0040604C">
        <w:rPr>
          <w:rFonts w:ascii="方正仿宋_GBK" w:hAnsi="宋体" w:cs="宋体" w:hint="eastAsia"/>
          <w:color w:val="000000"/>
          <w:kern w:val="0"/>
          <w:szCs w:val="32"/>
        </w:rPr>
        <w:t>经各种救助措施帮扶后，仍然无力支付教育费用的，</w:t>
      </w:r>
      <w:r w:rsidRPr="0040604C">
        <w:rPr>
          <w:rFonts w:ascii="方正仿宋_GBK" w:hAnsi="仿宋" w:cs="宋体" w:hint="eastAsia"/>
          <w:color w:val="000000"/>
          <w:kern w:val="0"/>
          <w:szCs w:val="32"/>
        </w:rPr>
        <w:t>原则上视其困难程度一次性给予不超过2000元救助。</w:t>
      </w:r>
    </w:p>
    <w:p w:rsidR="00E958F2" w:rsidRPr="0040604C" w:rsidRDefault="00E958F2" w:rsidP="00E958F2">
      <w:pPr>
        <w:spacing w:line="578" w:lineRule="exact"/>
        <w:ind w:firstLine="645"/>
        <w:rPr>
          <w:rFonts w:ascii="方正仿宋_GBK" w:hAnsi="仿宋" w:cs="宋体"/>
          <w:color w:val="000000"/>
          <w:kern w:val="0"/>
          <w:szCs w:val="32"/>
        </w:rPr>
      </w:pPr>
      <w:r w:rsidRPr="0040604C">
        <w:rPr>
          <w:rFonts w:ascii="方正仿宋_GBK" w:hAnsi="仿宋" w:cs="宋体" w:hint="eastAsia"/>
          <w:color w:val="000000"/>
          <w:kern w:val="0"/>
          <w:szCs w:val="32"/>
        </w:rPr>
        <w:t>2、特困供养人员、低保家庭子女、建档立卡贫困户家庭子女被国家国民教育正式录取的应届大学生，</w:t>
      </w:r>
      <w:r w:rsidRPr="0040604C">
        <w:rPr>
          <w:rFonts w:ascii="方正仿宋_GBK" w:hAnsi="宋体" w:cs="宋体" w:hint="eastAsia"/>
          <w:color w:val="000000"/>
          <w:kern w:val="0"/>
          <w:szCs w:val="32"/>
        </w:rPr>
        <w:t>无力支付学费的(未接受其他救助和资助)，</w:t>
      </w:r>
      <w:r w:rsidRPr="0040604C">
        <w:rPr>
          <w:rFonts w:ascii="方正仿宋_GBK" w:hAnsi="仿宋" w:cs="宋体" w:hint="eastAsia"/>
          <w:color w:val="000000"/>
          <w:kern w:val="0"/>
          <w:szCs w:val="32"/>
        </w:rPr>
        <w:t>原则上一次性给予5000元的临时救助，其他困难家庭原则上一次性给予3000元的临时救助。</w:t>
      </w:r>
    </w:p>
    <w:p w:rsidR="00E958F2" w:rsidRPr="0040604C" w:rsidRDefault="00E958F2" w:rsidP="00E958F2">
      <w:pPr>
        <w:spacing w:line="578" w:lineRule="exact"/>
        <w:ind w:firstLine="645"/>
        <w:rPr>
          <w:rFonts w:ascii="方正仿宋_GBK" w:hAnsi="仿宋" w:cs="宋体"/>
          <w:color w:val="000000"/>
          <w:kern w:val="0"/>
          <w:szCs w:val="32"/>
        </w:rPr>
      </w:pPr>
      <w:r w:rsidRPr="0040604C">
        <w:rPr>
          <w:rFonts w:ascii="方正仿宋_GBK" w:hAnsi="仿宋" w:cs="宋体" w:hint="eastAsia"/>
          <w:color w:val="000000"/>
          <w:kern w:val="0"/>
          <w:szCs w:val="32"/>
        </w:rPr>
        <w:t>（五）其他特殊原因造成生活特别困难的家庭，经其他救助措施帮扶后，基本生活仍然难以维持的，根据遭遇的困难程度和自救能力，可按共同生活家庭成员人数，人均申请相当于1至3个月家庭最低生活保障标准的临时救助，救助总金额不得超过3000元。</w:t>
      </w:r>
    </w:p>
    <w:p w:rsidR="00E958F2" w:rsidRPr="0040604C" w:rsidRDefault="00E958F2" w:rsidP="00E958F2">
      <w:pPr>
        <w:spacing w:line="578" w:lineRule="exact"/>
        <w:ind w:firstLineChars="251" w:firstLine="793"/>
        <w:rPr>
          <w:rFonts w:ascii="方正黑体_GBK" w:eastAsia="方正黑体_GBK" w:hAnsi="黑体" w:cs="宋体"/>
          <w:color w:val="000000"/>
          <w:kern w:val="0"/>
          <w:szCs w:val="32"/>
        </w:rPr>
      </w:pPr>
      <w:r w:rsidRPr="0040604C">
        <w:rPr>
          <w:rFonts w:ascii="方正黑体_GBK" w:eastAsia="方正黑体_GBK" w:hAnsi="黑体" w:cs="宋体" w:hint="eastAsia"/>
          <w:color w:val="000000"/>
          <w:kern w:val="0"/>
          <w:szCs w:val="32"/>
        </w:rPr>
        <w:t>二、有关要求</w:t>
      </w:r>
    </w:p>
    <w:p w:rsidR="00E958F2" w:rsidRPr="0040604C" w:rsidRDefault="00E958F2" w:rsidP="00E958F2">
      <w:pPr>
        <w:widowControl/>
        <w:shd w:val="clear" w:color="auto" w:fill="FFFFFF"/>
        <w:adjustRightInd w:val="0"/>
        <w:snapToGrid w:val="0"/>
        <w:spacing w:line="578" w:lineRule="exact"/>
        <w:ind w:firstLineChars="200" w:firstLine="632"/>
        <w:rPr>
          <w:rFonts w:ascii="方正仿宋_GBK" w:hAnsi="仿宋" w:cs="宋体"/>
          <w:color w:val="000000"/>
          <w:kern w:val="0"/>
          <w:szCs w:val="32"/>
        </w:rPr>
      </w:pPr>
      <w:r w:rsidRPr="00E958F2">
        <w:rPr>
          <w:rFonts w:ascii="方正楷体_GBK" w:eastAsia="方正楷体_GBK" w:hAnsi="宋体" w:hint="eastAsia"/>
          <w:szCs w:val="32"/>
        </w:rPr>
        <w:t>（一）高度重视，确保政策落地。</w:t>
      </w:r>
      <w:r w:rsidRPr="0040604C">
        <w:rPr>
          <w:rFonts w:ascii="方正仿宋_GBK" w:hAnsi="仿宋" w:cs="宋体" w:hint="eastAsia"/>
          <w:color w:val="000000"/>
          <w:kern w:val="0"/>
          <w:szCs w:val="32"/>
        </w:rPr>
        <w:t>各乡镇（街道）要高度重视，</w:t>
      </w:r>
      <w:r w:rsidRPr="0040604C">
        <w:rPr>
          <w:rFonts w:ascii="方正仿宋_GBK" w:hAnsi="宋体" w:hint="eastAsia"/>
          <w:szCs w:val="32"/>
        </w:rPr>
        <w:t>积极践行“民政为民、民政爱民”工作理念，始终坚守“保基本、兜底线、促公平、可持续”政策导向，</w:t>
      </w:r>
      <w:r w:rsidRPr="0040604C">
        <w:rPr>
          <w:rFonts w:ascii="方正仿宋_GBK" w:hAnsi="仿宋" w:cs="宋体" w:hint="eastAsia"/>
          <w:color w:val="000000"/>
          <w:kern w:val="0"/>
          <w:szCs w:val="32"/>
        </w:rPr>
        <w:t>充分</w:t>
      </w:r>
      <w:r w:rsidRPr="0040604C">
        <w:rPr>
          <w:rFonts w:ascii="方正仿宋_GBK" w:hAnsi="宋体" w:cs="宋体" w:hint="eastAsia"/>
          <w:color w:val="000000"/>
          <w:kern w:val="0"/>
          <w:szCs w:val="32"/>
        </w:rPr>
        <w:t>发挥临时救助托底线、救急难功能，有效解决困难群众突发性、紧迫性、临时性生活困难，</w:t>
      </w:r>
      <w:r w:rsidRPr="0040604C">
        <w:rPr>
          <w:rFonts w:ascii="方正仿宋_GBK" w:hAnsi="仿宋" w:cs="宋体" w:hint="eastAsia"/>
          <w:color w:val="000000"/>
          <w:kern w:val="0"/>
          <w:szCs w:val="32"/>
        </w:rPr>
        <w:t>切实保障困难群众的合法权益。要建立主动发现机制，做到随时发现、随时救助，严禁随意拒绝群众合理的救助诉求，对不符合救助条件的要做好政策解释，对符合救助条件的要主动给予救助，切实做到“应救尽救”,</w:t>
      </w:r>
      <w:r w:rsidRPr="0040604C">
        <w:rPr>
          <w:rFonts w:ascii="方正仿宋_GBK" w:hAnsi="宋体" w:cs="宋体" w:hint="eastAsia"/>
          <w:color w:val="000000"/>
          <w:kern w:val="0"/>
          <w:szCs w:val="32"/>
        </w:rPr>
        <w:t xml:space="preserve"> 原则上同一家庭（个人）以同一事由只能享受一次临时救助。</w:t>
      </w:r>
    </w:p>
    <w:p w:rsidR="00E958F2" w:rsidRPr="00E958F2" w:rsidRDefault="00E958F2" w:rsidP="00E958F2">
      <w:pPr>
        <w:spacing w:line="578" w:lineRule="exact"/>
        <w:ind w:firstLineChars="245" w:firstLine="774"/>
        <w:rPr>
          <w:rFonts w:ascii="方正楷体_GBK" w:eastAsia="方正楷体_GBK" w:hAnsi="宋体" w:cs="宋体"/>
          <w:color w:val="000000"/>
          <w:kern w:val="0"/>
          <w:szCs w:val="32"/>
        </w:rPr>
      </w:pPr>
      <w:r w:rsidRPr="00E958F2">
        <w:rPr>
          <w:rFonts w:ascii="方正楷体_GBK" w:eastAsia="方正楷体_GBK" w:hAnsi="宋体" w:cs="宋体" w:hint="eastAsia"/>
          <w:color w:val="000000"/>
          <w:kern w:val="0"/>
          <w:szCs w:val="32"/>
        </w:rPr>
        <w:t>（二）完善材料，做到规范救助</w:t>
      </w:r>
    </w:p>
    <w:p w:rsidR="00E958F2" w:rsidRPr="0040604C" w:rsidRDefault="00E958F2" w:rsidP="00E958F2">
      <w:pPr>
        <w:spacing w:line="578" w:lineRule="exact"/>
        <w:ind w:firstLineChars="245" w:firstLine="774"/>
        <w:rPr>
          <w:rFonts w:ascii="方正仿宋_GBK" w:hAnsi="仿宋" w:cs="宋体"/>
          <w:color w:val="000000"/>
          <w:kern w:val="0"/>
          <w:szCs w:val="32"/>
        </w:rPr>
      </w:pPr>
      <w:r w:rsidRPr="0040604C">
        <w:rPr>
          <w:rFonts w:ascii="方正仿宋_GBK" w:hAnsi="仿宋" w:cs="宋体" w:hint="eastAsia"/>
          <w:color w:val="000000"/>
          <w:kern w:val="0"/>
          <w:szCs w:val="32"/>
        </w:rPr>
        <w:t>1、完善申请材料</w:t>
      </w:r>
      <w:r w:rsidRPr="0040604C">
        <w:rPr>
          <w:rFonts w:ascii="方正仿宋_GBK" w:hAnsi="仿宋" w:cs="宋体" w:hint="eastAsia"/>
          <w:b/>
          <w:color w:val="000000"/>
          <w:kern w:val="0"/>
          <w:szCs w:val="32"/>
        </w:rPr>
        <w:t>。</w:t>
      </w:r>
      <w:r w:rsidRPr="0040604C">
        <w:rPr>
          <w:rFonts w:ascii="方正仿宋_GBK" w:hint="eastAsia"/>
          <w:kern w:val="32"/>
          <w:szCs w:val="32"/>
        </w:rPr>
        <w:t>申请人所提供的申请材料</w:t>
      </w:r>
      <w:r w:rsidRPr="0040604C">
        <w:rPr>
          <w:rFonts w:ascii="方正仿宋_GBK" w:hAnsi="仿宋" w:cs="宋体" w:hint="eastAsia"/>
          <w:color w:val="000000"/>
          <w:kern w:val="0"/>
          <w:szCs w:val="32"/>
        </w:rPr>
        <w:t>，主要包括“必备材料”和“辅助材料”两大类：</w:t>
      </w:r>
    </w:p>
    <w:p w:rsidR="00E958F2" w:rsidRPr="0040604C" w:rsidRDefault="00E958F2" w:rsidP="00E958F2">
      <w:pPr>
        <w:spacing w:line="578" w:lineRule="exact"/>
        <w:ind w:firstLineChars="245" w:firstLine="774"/>
        <w:rPr>
          <w:rFonts w:ascii="方正仿宋_GBK" w:hAnsi="仿宋" w:cs="宋体"/>
          <w:color w:val="000000"/>
          <w:kern w:val="0"/>
          <w:szCs w:val="32"/>
        </w:rPr>
      </w:pPr>
      <w:r w:rsidRPr="0040604C">
        <w:rPr>
          <w:rFonts w:ascii="方正仿宋_GBK" w:hAnsi="仿宋" w:cs="宋体" w:hint="eastAsia"/>
          <w:color w:val="000000"/>
          <w:kern w:val="0"/>
          <w:szCs w:val="32"/>
        </w:rPr>
        <w:t>一是“必备材料”：申请书，居民身份证、居民户口页、农村商业银行帐号复印件，</w:t>
      </w:r>
      <w:r w:rsidRPr="0040604C">
        <w:rPr>
          <w:rFonts w:ascii="方正仿宋_GBK" w:hint="eastAsia"/>
          <w:kern w:val="32"/>
          <w:szCs w:val="32"/>
        </w:rPr>
        <w:t>家庭（个人）经济状况核查授权书</w:t>
      </w:r>
      <w:r w:rsidRPr="0040604C">
        <w:rPr>
          <w:rFonts w:ascii="方正仿宋_GBK" w:hAnsi="仿宋" w:cs="宋体" w:hint="eastAsia"/>
          <w:color w:val="000000"/>
          <w:kern w:val="0"/>
          <w:szCs w:val="32"/>
        </w:rPr>
        <w:t>。</w:t>
      </w:r>
    </w:p>
    <w:p w:rsidR="00E958F2" w:rsidRPr="0040604C" w:rsidRDefault="00E958F2" w:rsidP="00E958F2">
      <w:pPr>
        <w:spacing w:line="578" w:lineRule="exact"/>
        <w:ind w:firstLineChars="245" w:firstLine="774"/>
        <w:rPr>
          <w:rFonts w:ascii="方正仿宋_GBK"/>
          <w:kern w:val="32"/>
          <w:szCs w:val="32"/>
        </w:rPr>
      </w:pPr>
      <w:r w:rsidRPr="0040604C">
        <w:rPr>
          <w:rFonts w:ascii="方正仿宋_GBK" w:hAnsi="仿宋" w:cs="宋体" w:hint="eastAsia"/>
          <w:color w:val="000000"/>
          <w:kern w:val="0"/>
          <w:szCs w:val="32"/>
        </w:rPr>
        <w:t>二是“辅助材料”：申请人还应当提供其</w:t>
      </w:r>
      <w:r w:rsidRPr="0040604C">
        <w:rPr>
          <w:rFonts w:ascii="方正仿宋_GBK" w:hint="eastAsia"/>
          <w:kern w:val="32"/>
          <w:szCs w:val="32"/>
        </w:rPr>
        <w:t>家庭（个人）遭遇火灾、交通事故、重大疾病，以及非义务教育等必需支出突然增加等基本生活困难的相关证明材料，作为申请临时救助的辅助材料（如受灾现场照片、诊断证明及费用报账结算单、高校录取通知书等材料；属特困供养人员、低保户、建档立卡贫困户的还应当提供相关证件复印件）。对申请人无力提供“辅助材料”（如：长期卧床不起但又无力评残、长期患危重疾病但又无力住院治疗、未成年人父母一方死亡另一方失去联系但又无力提供失踪证明等情况）确又需要获得临时救助的家庭或个人，可出具一个“基本情况申明书”，作为申请临时救助的辅助材料。“基本情况申明书”的办理程序为：申请人或其代理人写出基本情况申明书→同村（居）或组的5个以上群众在基本情况申明书上签字认可（盖上“指印”）→村（居）委会在基本情况申明书上签署意见（加盖印章）→乡镇（街道）民政办（科）2个以上的工作人员进行调查核实，属实的在基本情况申明书上签署意见→由乡镇（街道）分管领导在基本情况申明书上签字确认，并加盖乡镇（街道）印章。</w:t>
      </w:r>
    </w:p>
    <w:p w:rsidR="00E958F2" w:rsidRPr="0040604C" w:rsidRDefault="00E958F2" w:rsidP="00E958F2">
      <w:pPr>
        <w:spacing w:line="578" w:lineRule="exact"/>
        <w:ind w:firstLineChars="196" w:firstLine="619"/>
        <w:rPr>
          <w:rFonts w:ascii="方正仿宋_GBK"/>
          <w:kern w:val="32"/>
          <w:szCs w:val="32"/>
        </w:rPr>
      </w:pPr>
      <w:r w:rsidRPr="0040604C">
        <w:rPr>
          <w:rFonts w:ascii="方正仿宋_GBK" w:hint="eastAsia"/>
          <w:kern w:val="32"/>
          <w:szCs w:val="32"/>
        </w:rPr>
        <w:t>同时，申请人提供的各种证件复印件应由乡镇（街道）民政办（科）审核后，签署“与原件无异”的字样，且复印件上经办人要签名，并加盖乡镇（街道）民政办（科）印章，以确保证件复印件的真实性。</w:t>
      </w:r>
    </w:p>
    <w:p w:rsidR="00E958F2" w:rsidRDefault="00E958F2" w:rsidP="00E958F2">
      <w:pPr>
        <w:spacing w:line="578" w:lineRule="exact"/>
        <w:ind w:firstLineChars="196" w:firstLine="619"/>
        <w:rPr>
          <w:rFonts w:ascii="方正仿宋_GBK"/>
          <w:kern w:val="32"/>
          <w:szCs w:val="32"/>
        </w:rPr>
      </w:pPr>
      <w:r w:rsidRPr="0040604C">
        <w:rPr>
          <w:rFonts w:ascii="方正仿宋_GBK" w:hAnsi="仿宋" w:cs="宋体" w:hint="eastAsia"/>
          <w:color w:val="000000"/>
          <w:kern w:val="0"/>
          <w:szCs w:val="32"/>
        </w:rPr>
        <w:t>2、</w:t>
      </w:r>
      <w:r w:rsidRPr="0040604C">
        <w:rPr>
          <w:rFonts w:ascii="方正仿宋_GBK" w:hint="eastAsia"/>
          <w:kern w:val="32"/>
          <w:szCs w:val="32"/>
        </w:rPr>
        <w:t>及时录入系统，做好材料归档。乡镇（街道）</w:t>
      </w:r>
      <w:r>
        <w:rPr>
          <w:rFonts w:ascii="方正仿宋_GBK" w:hint="eastAsia"/>
          <w:kern w:val="32"/>
          <w:szCs w:val="32"/>
        </w:rPr>
        <w:t>的所有临时救助必须</w:t>
      </w:r>
      <w:r w:rsidRPr="0040604C">
        <w:rPr>
          <w:rFonts w:ascii="方正仿宋_GBK" w:hint="eastAsia"/>
          <w:kern w:val="32"/>
          <w:szCs w:val="32"/>
        </w:rPr>
        <w:t>录入临时救助管理系统</w:t>
      </w:r>
      <w:r>
        <w:rPr>
          <w:rFonts w:ascii="方正仿宋_GBK" w:hint="eastAsia"/>
          <w:kern w:val="32"/>
          <w:szCs w:val="32"/>
        </w:rPr>
        <w:t>。救助金在1000元以上的</w:t>
      </w:r>
      <w:r w:rsidRPr="0040604C">
        <w:rPr>
          <w:rFonts w:ascii="方正仿宋_GBK" w:hint="eastAsia"/>
          <w:kern w:val="32"/>
          <w:szCs w:val="32"/>
        </w:rPr>
        <w:t>报县民政局审批，县民政局审批结束后，民政局、乡镇（街道）应及时将相关申请审核审批材料进行全面整理，</w:t>
      </w:r>
      <w:r w:rsidRPr="00734BEC">
        <w:rPr>
          <w:color w:val="000000"/>
          <w:kern w:val="32"/>
          <w:szCs w:val="32"/>
        </w:rPr>
        <w:t>按一户</w:t>
      </w:r>
      <w:r w:rsidRPr="00734BEC">
        <w:rPr>
          <w:rFonts w:hint="eastAsia"/>
          <w:color w:val="000000"/>
          <w:kern w:val="32"/>
          <w:szCs w:val="32"/>
        </w:rPr>
        <w:t>（人）</w:t>
      </w:r>
      <w:r w:rsidRPr="00734BEC">
        <w:rPr>
          <w:color w:val="000000"/>
          <w:kern w:val="32"/>
          <w:szCs w:val="32"/>
        </w:rPr>
        <w:t>一档归档</w:t>
      </w:r>
      <w:r>
        <w:rPr>
          <w:rFonts w:hint="eastAsia"/>
          <w:color w:val="000000"/>
          <w:kern w:val="32"/>
          <w:szCs w:val="32"/>
        </w:rPr>
        <w:t>，</w:t>
      </w:r>
      <w:r w:rsidRPr="0040604C">
        <w:rPr>
          <w:rFonts w:ascii="方正仿宋_GBK" w:hint="eastAsia"/>
          <w:kern w:val="32"/>
          <w:szCs w:val="32"/>
        </w:rPr>
        <w:t>存档备查。其材料的归档以“乡镇（街道）为主、县民政局为辅”的原则进行分级管理，县民政局主要负责对《临时救助审核汇总表》和《临时救助审核审批表》（不含“申请材料”）等材料的归档；乡镇（街道）主要负责对《临时救助审核汇总表》、《临时救助审核审批表》（含此表后面附的“申请材料”）、民主评议、公示等基础材料的归档。</w:t>
      </w:r>
    </w:p>
    <w:p w:rsidR="00E958F2" w:rsidRDefault="00E958F2" w:rsidP="00E958F2">
      <w:pPr>
        <w:widowControl/>
        <w:shd w:val="clear" w:color="auto" w:fill="FFFFFF"/>
        <w:spacing w:line="578" w:lineRule="exact"/>
        <w:ind w:firstLineChars="200" w:firstLine="632"/>
        <w:jc w:val="left"/>
        <w:rPr>
          <w:rFonts w:ascii="方正仿宋_GBK" w:hAnsi="方正楷体_GBK" w:cs="方正楷体_GBK"/>
          <w:szCs w:val="32"/>
        </w:rPr>
      </w:pPr>
      <w:r w:rsidRPr="00E958F2">
        <w:rPr>
          <w:rFonts w:ascii="方正楷体_GBK" w:eastAsia="方正楷体_GBK" w:hint="eastAsia"/>
          <w:kern w:val="32"/>
          <w:szCs w:val="32"/>
        </w:rPr>
        <w:t>（三）加大公示，</w:t>
      </w:r>
      <w:r w:rsidRPr="00E958F2">
        <w:rPr>
          <w:rFonts w:ascii="方正楷体_GBK" w:eastAsia="方正楷体_GBK" w:hAnsi="方正楷体_GBK" w:cs="方正楷体_GBK" w:hint="eastAsia"/>
          <w:szCs w:val="32"/>
        </w:rPr>
        <w:t>简化手续。</w:t>
      </w:r>
      <w:r>
        <w:rPr>
          <w:rFonts w:ascii="方正仿宋_GBK" w:hAnsi="方正楷体_GBK" w:cs="方正楷体_GBK" w:hint="eastAsia"/>
          <w:szCs w:val="32"/>
        </w:rPr>
        <w:t>各乡镇（街道）、村（社区）要按照“公示时间不少于一个</w:t>
      </w:r>
      <w:r>
        <w:rPr>
          <w:rFonts w:ascii="方正仿宋_GBK" w:hAnsi="方正楷体_GBK" w:cs="方正楷体_GBK"/>
          <w:szCs w:val="32"/>
        </w:rPr>
        <w:t>月</w:t>
      </w:r>
      <w:r>
        <w:rPr>
          <w:rFonts w:ascii="方正仿宋_GBK" w:hAnsi="方正楷体_GBK" w:cs="方正楷体_GBK" w:hint="eastAsia"/>
          <w:szCs w:val="32"/>
        </w:rPr>
        <w:t>、公示张贴</w:t>
      </w:r>
      <w:r>
        <w:rPr>
          <w:rFonts w:ascii="方正仿宋_GBK" w:hAnsi="方正楷体_GBK" w:cs="方正楷体_GBK"/>
          <w:szCs w:val="32"/>
        </w:rPr>
        <w:t>高度不</w:t>
      </w:r>
      <w:r>
        <w:rPr>
          <w:rFonts w:ascii="方正仿宋_GBK" w:hAnsi="方正楷体_GBK" w:cs="方正楷体_GBK" w:hint="eastAsia"/>
          <w:szCs w:val="32"/>
        </w:rPr>
        <w:t>高于1.6米、公示内容字号</w:t>
      </w:r>
      <w:r>
        <w:rPr>
          <w:rFonts w:ascii="方正仿宋_GBK" w:hAnsi="方正楷体_GBK" w:cs="方正楷体_GBK"/>
          <w:szCs w:val="32"/>
        </w:rPr>
        <w:t>不</w:t>
      </w:r>
      <w:r>
        <w:rPr>
          <w:rFonts w:ascii="方正仿宋_GBK" w:hAnsi="方正楷体_GBK" w:cs="方正楷体_GBK" w:hint="eastAsia"/>
          <w:szCs w:val="32"/>
        </w:rPr>
        <w:t>小</w:t>
      </w:r>
      <w:r>
        <w:rPr>
          <w:rFonts w:ascii="方正仿宋_GBK" w:hAnsi="方正楷体_GBK" w:cs="方正楷体_GBK"/>
          <w:szCs w:val="32"/>
        </w:rPr>
        <w:t>于</w:t>
      </w:r>
      <w:r>
        <w:rPr>
          <w:rFonts w:ascii="方正仿宋_GBK" w:hAnsi="方正楷体_GBK" w:cs="方正楷体_GBK" w:hint="eastAsia"/>
          <w:szCs w:val="32"/>
        </w:rPr>
        <w:t>二号”三个标准对</w:t>
      </w:r>
      <w:r w:rsidRPr="00734BEC">
        <w:rPr>
          <w:color w:val="000000"/>
          <w:kern w:val="32"/>
          <w:szCs w:val="32"/>
        </w:rPr>
        <w:t>拟审核给予和不给予</w:t>
      </w:r>
      <w:r>
        <w:rPr>
          <w:rFonts w:hint="eastAsia"/>
          <w:color w:val="000000"/>
          <w:kern w:val="32"/>
          <w:szCs w:val="32"/>
        </w:rPr>
        <w:t>临时</w:t>
      </w:r>
      <w:r w:rsidRPr="00734BEC">
        <w:rPr>
          <w:color w:val="000000"/>
          <w:kern w:val="32"/>
          <w:szCs w:val="32"/>
        </w:rPr>
        <w:t>救助的家庭或个人的相关信息</w:t>
      </w:r>
      <w:r>
        <w:rPr>
          <w:rFonts w:ascii="方正仿宋_GBK" w:hAnsi="方正楷体_GBK" w:cs="方正楷体_GBK" w:hint="eastAsia"/>
          <w:szCs w:val="32"/>
        </w:rPr>
        <w:t>进行公示。公示时要注明云阳县民政局举报电话（023-55161917），主动接受群众监督。县民政局负责接受群众举报和调查处理工作。在确保对象精准的前提下，按照能快则快尽量快的原则最大程度缩减评定程序，发挥临时救助救急难的作用。救助金在1000元及以下的委托乡镇（街道）审批并报县民政局备案，1000元以上临时救助的实施主体原则为各乡镇（街道），负责受理临时救助申请，审核（调查核实、集体评审、张榜公示、审核决定），报县民政局审批。</w:t>
      </w:r>
    </w:p>
    <w:p w:rsidR="00E958F2" w:rsidRPr="0040604C" w:rsidRDefault="00E958F2" w:rsidP="00E958F2">
      <w:pPr>
        <w:spacing w:line="578" w:lineRule="exact"/>
        <w:ind w:firstLineChars="251" w:firstLine="793"/>
        <w:rPr>
          <w:rFonts w:ascii="方正黑体_GBK" w:eastAsia="方正黑体_GBK" w:hAnsi="黑体" w:cs="宋体"/>
          <w:color w:val="000000"/>
          <w:kern w:val="0"/>
          <w:szCs w:val="32"/>
        </w:rPr>
      </w:pPr>
      <w:r w:rsidRPr="0040604C">
        <w:rPr>
          <w:rFonts w:ascii="方正黑体_GBK" w:eastAsia="方正黑体_GBK" w:hAnsi="黑体" w:cs="宋体" w:hint="eastAsia"/>
          <w:color w:val="000000"/>
          <w:kern w:val="0"/>
          <w:szCs w:val="32"/>
        </w:rPr>
        <w:t>三、执行时间</w:t>
      </w:r>
    </w:p>
    <w:p w:rsidR="00E958F2" w:rsidRPr="0040604C" w:rsidRDefault="00E958F2" w:rsidP="00E958F2">
      <w:pPr>
        <w:widowControl/>
        <w:shd w:val="clear" w:color="auto" w:fill="FFFFFF"/>
        <w:adjustRightInd w:val="0"/>
        <w:snapToGrid w:val="0"/>
        <w:spacing w:line="578" w:lineRule="exact"/>
        <w:ind w:firstLineChars="200" w:firstLine="632"/>
        <w:rPr>
          <w:rFonts w:ascii="方正仿宋_GBK" w:hAnsi="仿宋" w:cs="宋体"/>
          <w:color w:val="000000"/>
          <w:kern w:val="0"/>
          <w:szCs w:val="32"/>
        </w:rPr>
      </w:pPr>
      <w:r w:rsidRPr="0040604C">
        <w:rPr>
          <w:rFonts w:ascii="方正仿宋_GBK" w:hAnsi="仿宋" w:cs="宋体" w:hint="eastAsia"/>
          <w:color w:val="000000"/>
          <w:kern w:val="0"/>
          <w:szCs w:val="32"/>
        </w:rPr>
        <w:t>（一）本通知由云阳县民政局负责解释，从</w:t>
      </w:r>
      <w:r>
        <w:rPr>
          <w:rFonts w:ascii="方正仿宋_GBK" w:hAnsi="仿宋" w:cs="宋体" w:hint="eastAsia"/>
          <w:color w:val="000000"/>
          <w:kern w:val="0"/>
          <w:szCs w:val="32"/>
        </w:rPr>
        <w:t>2017年7月1日</w:t>
      </w:r>
      <w:r w:rsidRPr="0040604C">
        <w:rPr>
          <w:rFonts w:ascii="方正仿宋_GBK" w:hAnsi="仿宋" w:cs="宋体" w:hint="eastAsia"/>
          <w:color w:val="000000"/>
          <w:kern w:val="0"/>
          <w:szCs w:val="32"/>
        </w:rPr>
        <w:t>起正式执行。</w:t>
      </w:r>
    </w:p>
    <w:p w:rsidR="00E958F2" w:rsidRPr="0040604C" w:rsidRDefault="00E958F2" w:rsidP="00E958F2">
      <w:pPr>
        <w:widowControl/>
        <w:shd w:val="clear" w:color="auto" w:fill="FFFFFF"/>
        <w:adjustRightInd w:val="0"/>
        <w:snapToGrid w:val="0"/>
        <w:spacing w:line="578" w:lineRule="exact"/>
        <w:ind w:firstLineChars="200" w:firstLine="632"/>
        <w:rPr>
          <w:rFonts w:ascii="方正仿宋_GBK" w:hAnsi="仿宋" w:cs="宋体"/>
          <w:color w:val="000000"/>
          <w:kern w:val="0"/>
          <w:szCs w:val="32"/>
        </w:rPr>
      </w:pPr>
      <w:r w:rsidRPr="0040604C">
        <w:rPr>
          <w:rFonts w:ascii="方正仿宋_GBK" w:hAnsi="仿宋" w:cs="宋体" w:hint="eastAsia"/>
          <w:color w:val="000000"/>
          <w:kern w:val="0"/>
          <w:szCs w:val="32"/>
        </w:rPr>
        <w:t>（二）本通知与《云阳县人民政府关于进一步健全临时救助制度的通知》（云阳府发〔2015〕21号）相关规定不一致的，以本通知为准。《云阳县民政局 云阳县财政局关于调整临时救助标准的通知》（云民发〔2016〕20号）同时作废。</w:t>
      </w:r>
    </w:p>
    <w:p w:rsidR="00E958F2" w:rsidRDefault="00E958F2" w:rsidP="00E958F2">
      <w:pPr>
        <w:spacing w:line="578" w:lineRule="exact"/>
        <w:rPr>
          <w:rFonts w:ascii="方正仿宋_GBK"/>
          <w:szCs w:val="32"/>
        </w:rPr>
      </w:pPr>
    </w:p>
    <w:p w:rsidR="00E958F2" w:rsidRDefault="00E958F2" w:rsidP="00E958F2">
      <w:pPr>
        <w:spacing w:line="578" w:lineRule="exact"/>
        <w:rPr>
          <w:rFonts w:ascii="方正仿宋_GBK"/>
          <w:szCs w:val="32"/>
        </w:rPr>
      </w:pPr>
      <w:r>
        <w:rPr>
          <w:rFonts w:ascii="方正仿宋_GBK" w:hint="eastAsia"/>
          <w:szCs w:val="32"/>
        </w:rPr>
        <w:t xml:space="preserve">                                   </w:t>
      </w:r>
    </w:p>
    <w:p w:rsidR="00E3352C" w:rsidRDefault="00E3352C" w:rsidP="00E3352C">
      <w:pPr>
        <w:spacing w:line="578" w:lineRule="exact"/>
        <w:rPr>
          <w:rFonts w:ascii="方正仿宋_GBK" w:hAnsi="方正仿宋_GBK"/>
          <w:szCs w:val="32"/>
        </w:rPr>
      </w:pPr>
      <w:r>
        <w:rPr>
          <w:rFonts w:ascii="方正仿宋_GBK" w:hAnsi="方正仿宋_GBK"/>
          <w:szCs w:val="32"/>
        </w:rPr>
        <w:t xml:space="preserve">                                   </w:t>
      </w:r>
    </w:p>
    <w:p w:rsidR="00E3352C" w:rsidRDefault="00E3352C" w:rsidP="00E3352C">
      <w:pPr>
        <w:spacing w:line="578" w:lineRule="exact"/>
        <w:rPr>
          <w:rFonts w:ascii="方正仿宋_GBK" w:hAnsi="方正仿宋_GBK"/>
          <w:szCs w:val="32"/>
        </w:rPr>
      </w:pPr>
    </w:p>
    <w:p w:rsidR="00E958F2" w:rsidRDefault="00E958F2" w:rsidP="00E3352C">
      <w:pPr>
        <w:spacing w:line="578" w:lineRule="exact"/>
        <w:rPr>
          <w:rFonts w:ascii="方正仿宋_GBK" w:hAnsi="方正仿宋_GBK"/>
          <w:szCs w:val="32"/>
        </w:rPr>
      </w:pPr>
    </w:p>
    <w:p w:rsidR="00E958F2" w:rsidRDefault="00E958F2" w:rsidP="00E3352C">
      <w:pPr>
        <w:spacing w:line="578" w:lineRule="exact"/>
        <w:rPr>
          <w:rFonts w:ascii="方正仿宋_GBK" w:hAnsi="方正仿宋_GBK"/>
          <w:szCs w:val="32"/>
        </w:rPr>
      </w:pPr>
    </w:p>
    <w:p w:rsidR="00E958F2" w:rsidRDefault="00550F52" w:rsidP="00E3352C">
      <w:pPr>
        <w:spacing w:line="578" w:lineRule="exact"/>
        <w:rPr>
          <w:rFonts w:ascii="方正仿宋_GBK" w:hAnsi="方正仿宋_GBK"/>
          <w:szCs w:val="32"/>
        </w:rPr>
      </w:pPr>
      <w:r>
        <w:rPr>
          <w:rFonts w:ascii="方正仿宋_GBK" w:hAnsi="方正仿宋_GBK" w:hint="eastAsia"/>
          <w:szCs w:val="32"/>
        </w:rPr>
        <w:t xml:space="preserve">  </w:t>
      </w:r>
    </w:p>
    <w:p w:rsidR="00E3352C" w:rsidRDefault="00E3352C" w:rsidP="00E3352C">
      <w:pPr>
        <w:spacing w:line="578" w:lineRule="exact"/>
        <w:rPr>
          <w:rFonts w:ascii="方正仿宋_GBK" w:hAnsi="方正仿宋_GBK" w:hint="eastAsia"/>
          <w:szCs w:val="32"/>
        </w:rPr>
      </w:pPr>
      <w:r>
        <w:rPr>
          <w:rFonts w:ascii="方正仿宋_GBK" w:hAnsi="方正仿宋_GBK" w:hint="eastAsia"/>
          <w:szCs w:val="32"/>
        </w:rPr>
        <w:t xml:space="preserve"> </w:t>
      </w:r>
      <w:r w:rsidR="00550F52">
        <w:rPr>
          <w:rFonts w:ascii="方正仿宋_GBK" w:hAnsi="方正仿宋_GBK" w:hint="eastAsia"/>
          <w:szCs w:val="32"/>
        </w:rPr>
        <w:t xml:space="preserve">    </w:t>
      </w:r>
      <w:r>
        <w:rPr>
          <w:rFonts w:ascii="方正仿宋_GBK" w:hAnsi="方正仿宋_GBK"/>
          <w:szCs w:val="32"/>
        </w:rPr>
        <w:t>云阳县民政局</w:t>
      </w:r>
      <w:r w:rsidR="00550F52">
        <w:rPr>
          <w:rFonts w:ascii="方正仿宋_GBK" w:hAnsi="方正仿宋_GBK" w:hint="eastAsia"/>
          <w:szCs w:val="32"/>
        </w:rPr>
        <w:t xml:space="preserve">               云阳县财政局</w:t>
      </w:r>
    </w:p>
    <w:p w:rsidR="00E3352C" w:rsidRDefault="00E3352C" w:rsidP="00E3352C">
      <w:pPr>
        <w:spacing w:line="578" w:lineRule="exact"/>
        <w:ind w:firstLineChars="1800" w:firstLine="5685"/>
      </w:pPr>
      <w:r>
        <w:rPr>
          <w:rFonts w:ascii="方正仿宋_GBK" w:hAnsi="方正仿宋_GBK" w:hint="eastAsia"/>
          <w:szCs w:val="32"/>
        </w:rPr>
        <w:t xml:space="preserve"> </w:t>
      </w:r>
      <w:r>
        <w:rPr>
          <w:rFonts w:ascii="方正仿宋_GBK" w:hAnsi="方正仿宋_GBK"/>
          <w:szCs w:val="32"/>
        </w:rPr>
        <w:t>201</w:t>
      </w:r>
      <w:r>
        <w:rPr>
          <w:rFonts w:ascii="方正仿宋_GBK" w:hAnsi="方正仿宋_GBK" w:hint="eastAsia"/>
          <w:szCs w:val="32"/>
        </w:rPr>
        <w:t>7</w:t>
      </w:r>
      <w:r>
        <w:rPr>
          <w:rFonts w:ascii="方正仿宋_GBK" w:hAnsi="方正仿宋_GBK"/>
          <w:szCs w:val="32"/>
        </w:rPr>
        <w:t>年</w:t>
      </w:r>
      <w:r w:rsidR="00E958F2">
        <w:rPr>
          <w:rFonts w:ascii="方正仿宋_GBK" w:hAnsi="方正仿宋_GBK" w:hint="eastAsia"/>
          <w:szCs w:val="32"/>
        </w:rPr>
        <w:t>7</w:t>
      </w:r>
      <w:r>
        <w:rPr>
          <w:rFonts w:ascii="方正仿宋_GBK" w:hAnsi="方正仿宋_GBK"/>
          <w:szCs w:val="32"/>
        </w:rPr>
        <w:t>月</w:t>
      </w:r>
      <w:r w:rsidR="00E958F2">
        <w:rPr>
          <w:rFonts w:ascii="方正仿宋_GBK" w:hAnsi="方正仿宋_GBK" w:hint="eastAsia"/>
          <w:szCs w:val="32"/>
        </w:rPr>
        <w:t>1</w:t>
      </w:r>
      <w:r>
        <w:rPr>
          <w:rFonts w:ascii="方正仿宋_GBK" w:hAnsi="方正仿宋_GBK"/>
          <w:szCs w:val="32"/>
        </w:rPr>
        <w:t>日</w:t>
      </w:r>
    </w:p>
    <w:p w:rsidR="0086085C" w:rsidRPr="0086085C" w:rsidRDefault="0086085C" w:rsidP="00E3352C">
      <w:pPr>
        <w:widowControl/>
        <w:spacing w:line="578" w:lineRule="exact"/>
        <w:ind w:firstLineChars="200" w:firstLine="632"/>
        <w:jc w:val="left"/>
        <w:rPr>
          <w:rFonts w:ascii="方正仿宋_GBK" w:hAnsi="宋体" w:cs="宋体"/>
          <w:kern w:val="0"/>
          <w:szCs w:val="32"/>
        </w:rPr>
      </w:pPr>
    </w:p>
    <w:p w:rsidR="0000092D" w:rsidRDefault="0000092D" w:rsidP="00E3352C">
      <w:pPr>
        <w:spacing w:line="578" w:lineRule="exact"/>
        <w:ind w:right="640"/>
        <w:rPr>
          <w:rFonts w:ascii="方正仿宋_GBK" w:hAnsi="宋体"/>
          <w:szCs w:val="32"/>
        </w:rPr>
      </w:pPr>
    </w:p>
    <w:p w:rsidR="0086085C" w:rsidRDefault="0086085C" w:rsidP="0086085C">
      <w:pPr>
        <w:spacing w:line="578" w:lineRule="exact"/>
        <w:ind w:right="640"/>
        <w:rPr>
          <w:rFonts w:ascii="方正仿宋_GBK" w:hAnsi="宋体"/>
          <w:szCs w:val="32"/>
        </w:rPr>
      </w:pPr>
    </w:p>
    <w:p w:rsidR="0086085C" w:rsidRDefault="0086085C" w:rsidP="0086085C">
      <w:pPr>
        <w:spacing w:line="578" w:lineRule="exact"/>
        <w:ind w:right="640"/>
        <w:rPr>
          <w:rFonts w:ascii="方正仿宋_GBK" w:hAnsi="宋体"/>
          <w:szCs w:val="32"/>
        </w:rPr>
      </w:pPr>
    </w:p>
    <w:p w:rsidR="0086085C" w:rsidRDefault="0086085C" w:rsidP="0086085C">
      <w:pPr>
        <w:spacing w:line="578" w:lineRule="exact"/>
        <w:ind w:right="640"/>
        <w:rPr>
          <w:rFonts w:ascii="方正仿宋_GBK" w:hAnsi="宋体"/>
          <w:szCs w:val="32"/>
        </w:rPr>
      </w:pPr>
    </w:p>
    <w:p w:rsidR="0086085C" w:rsidRDefault="0086085C" w:rsidP="0086085C">
      <w:pPr>
        <w:spacing w:line="578" w:lineRule="exact"/>
        <w:ind w:right="640"/>
        <w:rPr>
          <w:rFonts w:ascii="方正仿宋_GBK" w:hAnsi="宋体"/>
          <w:szCs w:val="32"/>
        </w:rPr>
      </w:pPr>
    </w:p>
    <w:p w:rsidR="0086085C" w:rsidRDefault="0086085C" w:rsidP="0086085C">
      <w:pPr>
        <w:spacing w:line="578" w:lineRule="exact"/>
        <w:ind w:right="640"/>
        <w:rPr>
          <w:rFonts w:ascii="方正仿宋_GBK" w:hAnsi="宋体"/>
          <w:szCs w:val="32"/>
        </w:rPr>
      </w:pPr>
    </w:p>
    <w:p w:rsidR="0086085C" w:rsidRDefault="0086085C" w:rsidP="0086085C">
      <w:pPr>
        <w:spacing w:line="578" w:lineRule="exact"/>
        <w:ind w:right="640"/>
        <w:rPr>
          <w:rFonts w:ascii="方正仿宋_GBK" w:hAnsi="宋体"/>
          <w:szCs w:val="32"/>
        </w:rPr>
      </w:pPr>
    </w:p>
    <w:p w:rsidR="0086085C" w:rsidRDefault="0086085C" w:rsidP="0086085C">
      <w:pPr>
        <w:spacing w:line="578" w:lineRule="exact"/>
        <w:ind w:right="640"/>
        <w:rPr>
          <w:rFonts w:ascii="方正仿宋_GBK" w:hAnsi="宋体"/>
          <w:szCs w:val="32"/>
        </w:rPr>
      </w:pPr>
    </w:p>
    <w:p w:rsidR="0086085C" w:rsidRDefault="0086085C" w:rsidP="0086085C">
      <w:pPr>
        <w:spacing w:line="578" w:lineRule="exact"/>
        <w:ind w:right="640"/>
        <w:rPr>
          <w:rFonts w:ascii="方正仿宋_GBK" w:hAnsi="宋体"/>
          <w:szCs w:val="32"/>
        </w:rPr>
      </w:pPr>
    </w:p>
    <w:p w:rsidR="0086085C" w:rsidRPr="00E958F2" w:rsidRDefault="0086085C" w:rsidP="0086085C">
      <w:pPr>
        <w:spacing w:line="578" w:lineRule="exact"/>
        <w:ind w:right="640"/>
        <w:rPr>
          <w:rFonts w:ascii="方正仿宋_GBK" w:hAnsi="宋体"/>
          <w:szCs w:val="32"/>
        </w:rPr>
      </w:pPr>
    </w:p>
    <w:p w:rsidR="0086085C" w:rsidRDefault="0086085C" w:rsidP="0086085C">
      <w:pPr>
        <w:spacing w:line="578" w:lineRule="exact"/>
        <w:ind w:right="640"/>
        <w:rPr>
          <w:rFonts w:ascii="方正仿宋_GBK" w:hAnsi="宋体"/>
          <w:szCs w:val="32"/>
        </w:rPr>
      </w:pPr>
    </w:p>
    <w:p w:rsidR="00E958F2" w:rsidRDefault="00E958F2" w:rsidP="0086085C">
      <w:pPr>
        <w:spacing w:line="578" w:lineRule="exact"/>
        <w:ind w:right="640"/>
        <w:rPr>
          <w:rFonts w:ascii="方正仿宋_GBK" w:hAnsi="宋体"/>
          <w:szCs w:val="32"/>
        </w:rPr>
      </w:pPr>
    </w:p>
    <w:p w:rsidR="00E958F2" w:rsidRDefault="00E958F2" w:rsidP="0086085C">
      <w:pPr>
        <w:spacing w:line="578" w:lineRule="exact"/>
        <w:ind w:right="640"/>
        <w:rPr>
          <w:rFonts w:ascii="方正仿宋_GBK" w:hAnsi="宋体"/>
          <w:szCs w:val="32"/>
        </w:rPr>
      </w:pPr>
    </w:p>
    <w:p w:rsidR="00E958F2" w:rsidRDefault="00E958F2" w:rsidP="0086085C">
      <w:pPr>
        <w:spacing w:line="578" w:lineRule="exact"/>
        <w:ind w:right="640"/>
        <w:rPr>
          <w:rFonts w:ascii="方正仿宋_GBK" w:hAnsi="宋体"/>
          <w:szCs w:val="32"/>
        </w:rPr>
      </w:pPr>
    </w:p>
    <w:p w:rsidR="00E958F2" w:rsidRDefault="00E958F2" w:rsidP="0086085C">
      <w:pPr>
        <w:spacing w:line="578" w:lineRule="exact"/>
        <w:ind w:right="640"/>
        <w:rPr>
          <w:rFonts w:ascii="方正仿宋_GBK" w:hAnsi="宋体"/>
          <w:szCs w:val="32"/>
        </w:rPr>
      </w:pPr>
    </w:p>
    <w:p w:rsidR="00E958F2" w:rsidRDefault="00E958F2" w:rsidP="0086085C">
      <w:pPr>
        <w:spacing w:line="578" w:lineRule="exact"/>
        <w:ind w:right="640"/>
        <w:rPr>
          <w:rFonts w:ascii="方正仿宋_GBK" w:hAnsi="宋体"/>
          <w:szCs w:val="32"/>
        </w:rPr>
      </w:pPr>
    </w:p>
    <w:p w:rsidR="00E958F2" w:rsidRDefault="00E958F2" w:rsidP="0086085C">
      <w:pPr>
        <w:spacing w:line="578" w:lineRule="exact"/>
        <w:ind w:right="640"/>
        <w:rPr>
          <w:rFonts w:ascii="方正仿宋_GBK" w:hAnsi="宋体"/>
          <w:szCs w:val="32"/>
        </w:rPr>
      </w:pPr>
    </w:p>
    <w:p w:rsidR="00E958F2" w:rsidRDefault="00E958F2" w:rsidP="0086085C">
      <w:pPr>
        <w:spacing w:line="578" w:lineRule="exact"/>
        <w:ind w:right="640"/>
        <w:rPr>
          <w:rFonts w:ascii="方正仿宋_GBK" w:hAnsi="宋体"/>
          <w:szCs w:val="32"/>
        </w:rPr>
      </w:pPr>
    </w:p>
    <w:p w:rsidR="00E958F2" w:rsidRDefault="00E958F2" w:rsidP="0086085C">
      <w:pPr>
        <w:spacing w:line="578" w:lineRule="exact"/>
        <w:ind w:right="640"/>
        <w:rPr>
          <w:rFonts w:ascii="方正仿宋_GBK" w:hAnsi="宋体"/>
          <w:szCs w:val="32"/>
        </w:rPr>
      </w:pPr>
    </w:p>
    <w:p w:rsidR="00E958F2" w:rsidRDefault="00E958F2" w:rsidP="0086085C">
      <w:pPr>
        <w:spacing w:line="578" w:lineRule="exact"/>
        <w:ind w:right="640"/>
        <w:rPr>
          <w:rFonts w:ascii="方正仿宋_GBK" w:hAnsi="宋体"/>
          <w:szCs w:val="32"/>
        </w:rPr>
      </w:pPr>
    </w:p>
    <w:p w:rsidR="00E958F2" w:rsidRDefault="00E958F2" w:rsidP="0086085C">
      <w:pPr>
        <w:spacing w:line="578" w:lineRule="exact"/>
        <w:ind w:right="640"/>
        <w:rPr>
          <w:rFonts w:ascii="方正仿宋_GBK" w:hAnsi="宋体"/>
          <w:szCs w:val="32"/>
        </w:rPr>
      </w:pPr>
    </w:p>
    <w:p w:rsidR="00E958F2" w:rsidRDefault="00E958F2" w:rsidP="0086085C">
      <w:pPr>
        <w:spacing w:line="578" w:lineRule="exact"/>
        <w:ind w:right="640"/>
        <w:rPr>
          <w:rFonts w:ascii="方正仿宋_GBK" w:hAnsi="宋体"/>
          <w:szCs w:val="32"/>
        </w:rPr>
      </w:pPr>
    </w:p>
    <w:p w:rsidR="00E958F2" w:rsidRDefault="00E958F2" w:rsidP="0086085C">
      <w:pPr>
        <w:spacing w:line="578" w:lineRule="exact"/>
        <w:ind w:right="640"/>
        <w:rPr>
          <w:rFonts w:ascii="方正仿宋_GBK" w:hAnsi="宋体"/>
          <w:szCs w:val="32"/>
        </w:rPr>
      </w:pPr>
    </w:p>
    <w:p w:rsidR="00E958F2" w:rsidRDefault="00E958F2" w:rsidP="0086085C">
      <w:pPr>
        <w:spacing w:line="578" w:lineRule="exact"/>
        <w:ind w:right="640"/>
        <w:rPr>
          <w:rFonts w:ascii="方正仿宋_GBK" w:hAnsi="宋体"/>
          <w:szCs w:val="32"/>
        </w:rPr>
      </w:pPr>
    </w:p>
    <w:p w:rsidR="00E958F2" w:rsidRDefault="00E958F2" w:rsidP="0086085C">
      <w:pPr>
        <w:spacing w:line="578" w:lineRule="exact"/>
        <w:ind w:right="640"/>
        <w:rPr>
          <w:rFonts w:ascii="方正仿宋_GBK" w:hAnsi="宋体"/>
          <w:szCs w:val="32"/>
        </w:rPr>
      </w:pPr>
    </w:p>
    <w:p w:rsidR="00E958F2" w:rsidRDefault="00E958F2" w:rsidP="0086085C">
      <w:pPr>
        <w:spacing w:line="578" w:lineRule="exact"/>
        <w:ind w:right="640"/>
        <w:rPr>
          <w:rFonts w:ascii="方正仿宋_GBK" w:hAnsi="宋体"/>
          <w:szCs w:val="32"/>
        </w:rPr>
      </w:pPr>
    </w:p>
    <w:p w:rsidR="00E958F2" w:rsidRDefault="00E958F2" w:rsidP="0086085C">
      <w:pPr>
        <w:spacing w:line="578" w:lineRule="exact"/>
        <w:ind w:right="640"/>
        <w:rPr>
          <w:rFonts w:ascii="方正仿宋_GBK" w:hAnsi="宋体"/>
          <w:szCs w:val="32"/>
        </w:rPr>
      </w:pPr>
    </w:p>
    <w:p w:rsidR="00E958F2" w:rsidRDefault="00E958F2" w:rsidP="0086085C">
      <w:pPr>
        <w:spacing w:line="578" w:lineRule="exact"/>
        <w:ind w:right="640"/>
        <w:rPr>
          <w:rFonts w:ascii="方正仿宋_GBK" w:hAnsi="宋体"/>
          <w:szCs w:val="32"/>
        </w:rPr>
      </w:pPr>
    </w:p>
    <w:p w:rsidR="00E958F2" w:rsidRDefault="00E958F2" w:rsidP="0086085C">
      <w:pPr>
        <w:spacing w:line="578" w:lineRule="exact"/>
        <w:ind w:right="640"/>
        <w:rPr>
          <w:rFonts w:ascii="方正仿宋_GBK" w:hAnsi="宋体"/>
          <w:szCs w:val="32"/>
        </w:rPr>
      </w:pPr>
    </w:p>
    <w:p w:rsidR="00E958F2" w:rsidRDefault="00E958F2" w:rsidP="0086085C">
      <w:pPr>
        <w:spacing w:line="578" w:lineRule="exact"/>
        <w:ind w:right="640"/>
        <w:rPr>
          <w:rFonts w:ascii="方正仿宋_GBK" w:hAnsi="宋体"/>
          <w:szCs w:val="32"/>
        </w:rPr>
      </w:pPr>
    </w:p>
    <w:p w:rsidR="00E958F2" w:rsidRDefault="00E958F2" w:rsidP="0086085C">
      <w:pPr>
        <w:spacing w:line="578" w:lineRule="exact"/>
        <w:ind w:right="640"/>
        <w:rPr>
          <w:rFonts w:ascii="方正仿宋_GBK" w:hAnsi="宋体"/>
          <w:szCs w:val="32"/>
        </w:rPr>
      </w:pPr>
    </w:p>
    <w:p w:rsidR="00E958F2" w:rsidRDefault="00E958F2" w:rsidP="0086085C">
      <w:pPr>
        <w:spacing w:line="578" w:lineRule="exact"/>
        <w:ind w:right="640"/>
        <w:rPr>
          <w:rFonts w:ascii="方正仿宋_GBK" w:hAnsi="宋体"/>
          <w:szCs w:val="32"/>
        </w:rPr>
      </w:pPr>
    </w:p>
    <w:p w:rsidR="00E958F2" w:rsidRDefault="00E958F2" w:rsidP="0086085C">
      <w:pPr>
        <w:spacing w:line="578" w:lineRule="exact"/>
        <w:ind w:right="640"/>
        <w:rPr>
          <w:rFonts w:ascii="方正仿宋_GBK" w:hAnsi="宋体"/>
          <w:szCs w:val="32"/>
        </w:rPr>
      </w:pPr>
    </w:p>
    <w:p w:rsidR="00E958F2" w:rsidRPr="0086085C" w:rsidRDefault="00E958F2" w:rsidP="0086085C">
      <w:pPr>
        <w:spacing w:line="578" w:lineRule="exact"/>
        <w:ind w:right="640"/>
        <w:rPr>
          <w:rFonts w:ascii="方正仿宋_GBK" w:hAnsi="宋体"/>
          <w:szCs w:val="32"/>
        </w:rPr>
      </w:pPr>
    </w:p>
    <w:p w:rsidR="00361CA8" w:rsidRPr="00EA6A5D" w:rsidRDefault="00887178" w:rsidP="00EA6A5D">
      <w:pPr>
        <w:spacing w:line="578" w:lineRule="exact"/>
        <w:rPr>
          <w:rFonts w:ascii="方正仿宋_GBK"/>
          <w:sz w:val="28"/>
          <w:szCs w:val="28"/>
        </w:rPr>
      </w:pPr>
      <w:r w:rsidRPr="00887178">
        <w:rPr>
          <w:rFonts w:ascii="方正仿宋_GBK" w:hAnsi="宋体"/>
          <w:noProof/>
          <w:szCs w:val="32"/>
        </w:rPr>
        <w:pict>
          <v:shapetype id="_x0000_t32" coordsize="21600,21600" o:spt="32" o:oned="t" path="m,l21600,21600e" filled="f">
            <v:path arrowok="t" fillok="f" o:connecttype="none"/>
            <o:lock v:ext="edit" shapetype="t"/>
          </v:shapetype>
          <v:shape id="_x0000_s1028" type="#_x0000_t32" style="position:absolute;left:0;text-align:left;margin-left:-.05pt;margin-top:5.4pt;width:434.25pt;height:0;z-index:251661312" o:connectortype="straight" strokeweight="1.5pt"/>
        </w:pict>
      </w:r>
      <w:r>
        <w:rPr>
          <w:rFonts w:ascii="方正仿宋_GBK"/>
          <w:noProof/>
          <w:sz w:val="28"/>
          <w:szCs w:val="28"/>
        </w:rPr>
        <w:pict>
          <v:shape id="_x0000_s1026" type="#_x0000_t32" style="position:absolute;left:0;text-align:left;margin-left:-.05pt;margin-top:35.4pt;width:434.25pt;height:0;z-index:251660288" o:connectortype="straight" strokeweight="1.5pt"/>
        </w:pict>
      </w:r>
      <w:r w:rsidR="00DF2D39" w:rsidRPr="00A76A28">
        <w:rPr>
          <w:rFonts w:ascii="方正仿宋_GBK" w:hint="eastAsia"/>
          <w:sz w:val="28"/>
          <w:szCs w:val="28"/>
        </w:rPr>
        <w:t xml:space="preserve"> 云阳县民政局办公室                     </w:t>
      </w:r>
      <w:r w:rsidR="00E3352C">
        <w:rPr>
          <w:rFonts w:ascii="方正仿宋_GBK" w:hint="eastAsia"/>
          <w:sz w:val="28"/>
          <w:szCs w:val="28"/>
        </w:rPr>
        <w:t xml:space="preserve">  </w:t>
      </w:r>
      <w:r w:rsidR="00DF2D39" w:rsidRPr="00A76A28">
        <w:rPr>
          <w:rFonts w:ascii="方正仿宋_GBK" w:hint="eastAsia"/>
          <w:sz w:val="28"/>
          <w:szCs w:val="28"/>
        </w:rPr>
        <w:t>201</w:t>
      </w:r>
      <w:r w:rsidR="00E3352C">
        <w:rPr>
          <w:rFonts w:ascii="方正仿宋_GBK" w:hint="eastAsia"/>
          <w:sz w:val="28"/>
          <w:szCs w:val="28"/>
        </w:rPr>
        <w:t>7</w:t>
      </w:r>
      <w:r w:rsidR="00DF2D39" w:rsidRPr="00A76A28">
        <w:rPr>
          <w:rFonts w:ascii="方正仿宋_GBK" w:hint="eastAsia"/>
          <w:sz w:val="28"/>
          <w:szCs w:val="28"/>
        </w:rPr>
        <w:t>年</w:t>
      </w:r>
      <w:r w:rsidR="00E958F2">
        <w:rPr>
          <w:rFonts w:ascii="方正仿宋_GBK" w:hint="eastAsia"/>
          <w:sz w:val="28"/>
          <w:szCs w:val="28"/>
        </w:rPr>
        <w:t>7</w:t>
      </w:r>
      <w:r w:rsidR="00DF2D39" w:rsidRPr="00A76A28">
        <w:rPr>
          <w:rFonts w:ascii="方正仿宋_GBK" w:hint="eastAsia"/>
          <w:sz w:val="28"/>
          <w:szCs w:val="28"/>
        </w:rPr>
        <w:t>月</w:t>
      </w:r>
      <w:r w:rsidR="00E958F2">
        <w:rPr>
          <w:rFonts w:ascii="方正仿宋_GBK" w:hint="eastAsia"/>
          <w:sz w:val="28"/>
          <w:szCs w:val="28"/>
        </w:rPr>
        <w:t>1</w:t>
      </w:r>
      <w:r w:rsidR="00DF2D39" w:rsidRPr="00A76A28">
        <w:rPr>
          <w:rFonts w:ascii="方正仿宋_GBK" w:hint="eastAsia"/>
          <w:sz w:val="28"/>
          <w:szCs w:val="28"/>
        </w:rPr>
        <w:t>日印发</w:t>
      </w:r>
    </w:p>
    <w:sectPr w:rsidR="00361CA8" w:rsidRPr="00EA6A5D" w:rsidSect="003315B8">
      <w:footerReference w:type="even" r:id="rId6"/>
      <w:footerReference w:type="default" r:id="rId7"/>
      <w:pgSz w:w="11906" w:h="16838"/>
      <w:pgMar w:top="2098" w:right="1531" w:bottom="1985" w:left="1531" w:header="851" w:footer="1474"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A44" w:rsidRDefault="009B0A44">
      <w:r>
        <w:separator/>
      </w:r>
    </w:p>
  </w:endnote>
  <w:endnote w:type="continuationSeparator" w:id="1">
    <w:p w:rsidR="009B0A44" w:rsidRDefault="009B0A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5B8" w:rsidRDefault="00361CA8">
    <w:pPr>
      <w:pStyle w:val="a4"/>
      <w:ind w:right="360" w:firstLine="360"/>
      <w:rPr>
        <w:sz w:val="28"/>
      </w:rPr>
    </w:pPr>
    <w:r>
      <w:rPr>
        <w:rStyle w:val="a3"/>
        <w:rFonts w:hint="eastAsia"/>
        <w:sz w:val="28"/>
      </w:rPr>
      <w:t>―</w:t>
    </w:r>
    <w:r>
      <w:rPr>
        <w:kern w:val="0"/>
        <w:sz w:val="28"/>
      </w:rPr>
      <w:t xml:space="preserve"> </w:t>
    </w:r>
    <w:r w:rsidR="00887178">
      <w:rPr>
        <w:kern w:val="0"/>
        <w:sz w:val="28"/>
      </w:rPr>
      <w:fldChar w:fldCharType="begin"/>
    </w:r>
    <w:r>
      <w:rPr>
        <w:kern w:val="0"/>
        <w:sz w:val="28"/>
      </w:rPr>
      <w:instrText xml:space="preserve"> PAGE </w:instrText>
    </w:r>
    <w:r w:rsidR="00887178">
      <w:rPr>
        <w:kern w:val="0"/>
        <w:sz w:val="28"/>
      </w:rPr>
      <w:fldChar w:fldCharType="separate"/>
    </w:r>
    <w:r w:rsidR="00550F52">
      <w:rPr>
        <w:noProof/>
        <w:kern w:val="0"/>
        <w:sz w:val="28"/>
      </w:rPr>
      <w:t>6</w:t>
    </w:r>
    <w:r w:rsidR="00887178">
      <w:rPr>
        <w:kern w:val="0"/>
        <w:sz w:val="28"/>
      </w:rPr>
      <w:fldChar w:fldCharType="end"/>
    </w:r>
    <w:r>
      <w:rPr>
        <w:kern w:val="0"/>
        <w:sz w:val="28"/>
      </w:rPr>
      <w:t xml:space="preserve"> </w:t>
    </w:r>
    <w:r>
      <w:rPr>
        <w:rStyle w:val="a3"/>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5B8" w:rsidRDefault="00361CA8">
    <w:pPr>
      <w:pStyle w:val="a4"/>
      <w:ind w:right="360" w:firstLine="360"/>
      <w:jc w:val="right"/>
      <w:rPr>
        <w:sz w:val="28"/>
      </w:rPr>
    </w:pPr>
    <w:r>
      <w:rPr>
        <w:rStyle w:val="a3"/>
        <w:rFonts w:hint="eastAsia"/>
        <w:sz w:val="28"/>
      </w:rPr>
      <w:t>―</w:t>
    </w:r>
    <w:r>
      <w:rPr>
        <w:kern w:val="0"/>
        <w:sz w:val="28"/>
      </w:rPr>
      <w:t xml:space="preserve"> </w:t>
    </w:r>
    <w:r w:rsidR="00887178">
      <w:rPr>
        <w:kern w:val="0"/>
        <w:sz w:val="28"/>
      </w:rPr>
      <w:fldChar w:fldCharType="begin"/>
    </w:r>
    <w:r>
      <w:rPr>
        <w:kern w:val="0"/>
        <w:sz w:val="28"/>
      </w:rPr>
      <w:instrText xml:space="preserve"> PAGE </w:instrText>
    </w:r>
    <w:r w:rsidR="00887178">
      <w:rPr>
        <w:kern w:val="0"/>
        <w:sz w:val="28"/>
      </w:rPr>
      <w:fldChar w:fldCharType="separate"/>
    </w:r>
    <w:r w:rsidR="009B0A44">
      <w:rPr>
        <w:noProof/>
        <w:kern w:val="0"/>
        <w:sz w:val="28"/>
      </w:rPr>
      <w:t>1</w:t>
    </w:r>
    <w:r w:rsidR="00887178">
      <w:rPr>
        <w:kern w:val="0"/>
        <w:sz w:val="28"/>
      </w:rPr>
      <w:fldChar w:fldCharType="end"/>
    </w:r>
    <w:r>
      <w:rPr>
        <w:kern w:val="0"/>
        <w:sz w:val="28"/>
      </w:rPr>
      <w:t xml:space="preserve"> </w:t>
    </w:r>
    <w:r>
      <w:rPr>
        <w:rStyle w:val="a3"/>
        <w:rFonts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A44" w:rsidRDefault="009B0A44">
      <w:r>
        <w:separator/>
      </w:r>
    </w:p>
  </w:footnote>
  <w:footnote w:type="continuationSeparator" w:id="1">
    <w:p w:rsidR="009B0A44" w:rsidRDefault="009B0A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5"/>
  <w:evenAndOddHeaders/>
  <w:drawingGridHorizontalSpacing w:val="315"/>
  <w:drawingGridVerticalSpacing w:val="579"/>
  <w:displayHorizontalDrawingGridEvery w:val="0"/>
  <w:characterSpacingControl w:val="compressPunctuation"/>
  <w:savePreviewPicture/>
  <w:doNotValidateAgainstSchema/>
  <w:doNotDemarcateInvalidXml/>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172A27"/>
    <w:rsid w:val="0000092D"/>
    <w:rsid w:val="00001D04"/>
    <w:rsid w:val="00041090"/>
    <w:rsid w:val="00093E62"/>
    <w:rsid w:val="00130656"/>
    <w:rsid w:val="00172A27"/>
    <w:rsid w:val="003315B8"/>
    <w:rsid w:val="00361CA8"/>
    <w:rsid w:val="003D4121"/>
    <w:rsid w:val="004262F4"/>
    <w:rsid w:val="004361AA"/>
    <w:rsid w:val="00451E0E"/>
    <w:rsid w:val="00550F52"/>
    <w:rsid w:val="005E72C7"/>
    <w:rsid w:val="006660C0"/>
    <w:rsid w:val="006F40CB"/>
    <w:rsid w:val="007725A3"/>
    <w:rsid w:val="0081643E"/>
    <w:rsid w:val="00821043"/>
    <w:rsid w:val="00830874"/>
    <w:rsid w:val="0086085C"/>
    <w:rsid w:val="00865B5C"/>
    <w:rsid w:val="00872ED4"/>
    <w:rsid w:val="00887178"/>
    <w:rsid w:val="0097390F"/>
    <w:rsid w:val="009A4F8F"/>
    <w:rsid w:val="009B0A44"/>
    <w:rsid w:val="00AA4BF0"/>
    <w:rsid w:val="00B63E35"/>
    <w:rsid w:val="00DC5E39"/>
    <w:rsid w:val="00DF2D39"/>
    <w:rsid w:val="00E3352C"/>
    <w:rsid w:val="00E5171A"/>
    <w:rsid w:val="00E958F2"/>
    <w:rsid w:val="00EA6A5D"/>
    <w:rsid w:val="00EC3B95"/>
    <w:rsid w:val="00FF5F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rules v:ext="edit">
        <o:r id="V:Rule3" type="connector" idref="#_x0000_s1026"/>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5B8"/>
    <w:pPr>
      <w:widowControl w:val="0"/>
      <w:jc w:val="both"/>
    </w:pPr>
    <w:rPr>
      <w:rFonts w:eastAsia="方正仿宋_GBK"/>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315B8"/>
  </w:style>
  <w:style w:type="paragraph" w:styleId="a4">
    <w:name w:val="footer"/>
    <w:basedOn w:val="a"/>
    <w:rsid w:val="003315B8"/>
    <w:pPr>
      <w:tabs>
        <w:tab w:val="center" w:pos="4153"/>
        <w:tab w:val="right" w:pos="8306"/>
      </w:tabs>
      <w:snapToGrid w:val="0"/>
      <w:jc w:val="left"/>
    </w:pPr>
    <w:rPr>
      <w:sz w:val="18"/>
    </w:rPr>
  </w:style>
  <w:style w:type="paragraph" w:styleId="a5">
    <w:name w:val="header"/>
    <w:basedOn w:val="a"/>
    <w:rsid w:val="003315B8"/>
    <w:pPr>
      <w:pBdr>
        <w:bottom w:val="single" w:sz="6" w:space="1" w:color="auto"/>
      </w:pBdr>
      <w:tabs>
        <w:tab w:val="center" w:pos="4153"/>
        <w:tab w:val="right" w:pos="8306"/>
      </w:tabs>
      <w:snapToGrid w:val="0"/>
      <w:jc w:val="center"/>
    </w:pPr>
    <w:rPr>
      <w:sz w:val="18"/>
    </w:rPr>
  </w:style>
</w:styles>
</file>

<file path=word/webSettings.xml><?xml version="1.0" encoding="utf-8"?>
<w:webSettings xmlns:r="http://schemas.openxmlformats.org/officeDocument/2006/relationships" xmlns:w="http://schemas.openxmlformats.org/wordprocessingml/2006/main">
  <w:divs>
    <w:div w:id="180704154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476</Words>
  <Characters>2716</Characters>
  <Application>Microsoft Office Word</Application>
  <DocSecurity>0</DocSecurity>
  <PresentationFormat/>
  <Lines>22</Lines>
  <Paragraphs>6</Paragraphs>
  <Slides>0</Slides>
  <Notes>0</Notes>
  <HiddenSlides>0</HiddenSlides>
  <MMClips>0</MMClips>
  <ScaleCrop>false</ScaleCrop>
  <Company>微软用户</Company>
  <LinksUpToDate>false</LinksUpToDate>
  <CharactersWithSpaces>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（来文单位：□□□□）</dc:title>
  <dc:creator>微软中国</dc:creator>
  <cp:lastModifiedBy>PP</cp:lastModifiedBy>
  <cp:revision>3</cp:revision>
  <cp:lastPrinted>2012-10-24T07:00:00Z</cp:lastPrinted>
  <dcterms:created xsi:type="dcterms:W3CDTF">2017-07-06T07:01:00Z</dcterms:created>
  <dcterms:modified xsi:type="dcterms:W3CDTF">2017-07-06T07:37:00Z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2052-8.1.0.3238</vt:lpwstr>
  </property>
</Properties>
</file>