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 w:val="left" w:pos="6004"/>
        </w:tabs>
        <w:spacing w:line="7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云阳县发展和改革委员会</w:t>
      </w:r>
    </w:p>
    <w:p>
      <w:pPr>
        <w:tabs>
          <w:tab w:val="center" w:pos="4422"/>
          <w:tab w:val="left" w:pos="6004"/>
        </w:tabs>
        <w:spacing w:line="7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关于召开云阳县宏源水利开发有限责任公司</w:t>
      </w:r>
    </w:p>
    <w:p>
      <w:pPr>
        <w:tabs>
          <w:tab w:val="center" w:pos="4422"/>
          <w:tab w:val="left" w:pos="6004"/>
        </w:tabs>
        <w:spacing w:line="7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供区自来水销售价格调整听证会及听证会</w:t>
      </w:r>
    </w:p>
    <w:p>
      <w:pPr>
        <w:tabs>
          <w:tab w:val="center" w:pos="4422"/>
          <w:tab w:val="left" w:pos="6004"/>
        </w:tabs>
        <w:spacing w:line="720" w:lineRule="exact"/>
        <w:jc w:val="center"/>
        <w:rPr>
          <w:rFonts w:ascii="Times New Roman" w:hAnsi="Times New Roman" w:eastAsia="方正楷体_GBK"/>
          <w:sz w:val="32"/>
          <w:szCs w:val="32"/>
        </w:rPr>
      </w:pPr>
      <w:r>
        <w:rPr>
          <w:rFonts w:hint="eastAsia" w:ascii="Times New Roman" w:hAnsi="Times New Roman" w:eastAsia="方正小标宋_GBK"/>
          <w:sz w:val="44"/>
          <w:szCs w:val="44"/>
        </w:rPr>
        <w:t>参加人产生办法的公告</w:t>
      </w:r>
    </w:p>
    <w:p>
      <w:pPr>
        <w:spacing w:line="578" w:lineRule="exact"/>
        <w:jc w:val="both"/>
        <w:rPr>
          <w:rFonts w:hint="eastAsia" w:ascii="方正仿宋_GBK" w:hAnsi="Times New Roman" w:eastAsia="方正仿宋_GBK"/>
          <w:sz w:val="32"/>
          <w:szCs w:val="32"/>
          <w:shd w:val="clear" w:color="auto" w:fill="FFFFFF"/>
        </w:rPr>
      </w:pPr>
    </w:p>
    <w:p>
      <w:pPr>
        <w:keepNext w:val="0"/>
        <w:keepLines w:val="0"/>
        <w:pageBreakBefore w:val="0"/>
        <w:widowControl/>
        <w:kinsoku/>
        <w:wordWrap/>
        <w:overflowPunct/>
        <w:topLinePunct w:val="0"/>
        <w:autoSpaceDE/>
        <w:autoSpaceDN/>
        <w:bidi w:val="0"/>
        <w:snapToGrid/>
        <w:spacing w:line="546" w:lineRule="exact"/>
        <w:jc w:val="center"/>
        <w:textAlignment w:val="auto"/>
        <w:rPr>
          <w:rFonts w:hint="eastAsia" w:ascii="方正仿宋_GBK" w:hAnsi="Times New Roman" w:eastAsia="方正仿宋_GBK"/>
          <w:sz w:val="32"/>
          <w:szCs w:val="32"/>
          <w:shd w:val="clear" w:color="auto" w:fill="FFFFFF"/>
        </w:rPr>
      </w:pPr>
      <w:r>
        <w:rPr>
          <w:rFonts w:hint="eastAsia" w:ascii="方正仿宋_GBK" w:hAnsi="Times New Roman" w:eastAsia="方正仿宋_GBK"/>
          <w:sz w:val="32"/>
          <w:szCs w:val="32"/>
          <w:shd w:val="clear" w:color="auto" w:fill="FFFFFF"/>
        </w:rPr>
        <w:t>﹝2022﹞1号</w:t>
      </w:r>
    </w:p>
    <w:p>
      <w:pPr>
        <w:keepNext w:val="0"/>
        <w:keepLines w:val="0"/>
        <w:pageBreakBefore w:val="0"/>
        <w:widowControl/>
        <w:kinsoku/>
        <w:wordWrap/>
        <w:overflowPunct/>
        <w:topLinePunct w:val="0"/>
        <w:autoSpaceDE/>
        <w:autoSpaceDN/>
        <w:bidi w:val="0"/>
        <w:adjustRightInd w:val="0"/>
        <w:snapToGrid/>
        <w:spacing w:line="546" w:lineRule="exact"/>
        <w:textAlignment w:val="auto"/>
        <w:rPr>
          <w:rFonts w:ascii="宋体" w:hAnsi="宋体" w:eastAsia="宋体" w:cs="宋体"/>
          <w:sz w:val="24"/>
          <w:szCs w:val="24"/>
        </w:rPr>
      </w:pPr>
    </w:p>
    <w:p>
      <w:pPr>
        <w:keepNext w:val="0"/>
        <w:keepLines w:val="0"/>
        <w:pageBreakBefore w:val="0"/>
        <w:widowControl/>
        <w:kinsoku/>
        <w:wordWrap/>
        <w:overflowPunct/>
        <w:topLinePunct w:val="0"/>
        <w:autoSpaceDE/>
        <w:autoSpaceDN/>
        <w:bidi w:val="0"/>
        <w:snapToGrid/>
        <w:spacing w:line="546" w:lineRule="exact"/>
        <w:ind w:firstLine="640" w:firstLineChars="200"/>
        <w:textAlignment w:val="auto"/>
        <w:rPr>
          <w:rFonts w:ascii="方正仿宋_GBK" w:hAnsi="Times New Roman" w:eastAsia="方正仿宋_GBK"/>
          <w:sz w:val="32"/>
          <w:szCs w:val="32"/>
          <w:shd w:val="clear" w:color="auto" w:fill="FFFFFF"/>
        </w:rPr>
      </w:pPr>
      <w:r>
        <w:rPr>
          <w:rFonts w:hint="eastAsia" w:ascii="方正仿宋_GBK" w:hAnsi="Times New Roman" w:eastAsia="方正仿宋_GBK"/>
          <w:sz w:val="32"/>
          <w:szCs w:val="32"/>
          <w:shd w:val="clear" w:color="auto" w:fill="FFFFFF"/>
        </w:rPr>
        <w:t xml:space="preserve">根据《中华人民共和国价格法》、《政府制定价格听证办法》和《重庆市〈政府制定价格听证办法〉实施细则》等有关规定，经县政府同意，我委拟于2022年11月召开云阳县宏源水利开发有限责任公司供区自来水销售价格调整听证会。为保证政府价格决策的民主性、科学性和透明度，现对听证会参加人、旁听人员、新闻媒体的名额、产生方式、条件及具体报名方法予以公告： </w:t>
      </w:r>
    </w:p>
    <w:p>
      <w:pPr>
        <w:keepNext w:val="0"/>
        <w:keepLines w:val="0"/>
        <w:pageBreakBefore w:val="0"/>
        <w:widowControl/>
        <w:kinsoku/>
        <w:wordWrap/>
        <w:overflowPunct/>
        <w:topLinePunct w:val="0"/>
        <w:autoSpaceDE/>
        <w:autoSpaceDN/>
        <w:bidi w:val="0"/>
        <w:snapToGrid/>
        <w:spacing w:line="546" w:lineRule="exact"/>
        <w:ind w:firstLine="640" w:firstLineChars="200"/>
        <w:textAlignment w:val="auto"/>
        <w:rPr>
          <w:rFonts w:ascii="方正黑体_GBK" w:hAnsi="Times New Roman" w:eastAsia="方正黑体_GBK" w:cs="仿宋_GB2312"/>
          <w:sz w:val="32"/>
          <w:szCs w:val="32"/>
          <w:shd w:val="clear" w:color="auto" w:fill="FFFFFF"/>
        </w:rPr>
      </w:pPr>
      <w:r>
        <w:rPr>
          <w:rFonts w:hint="eastAsia" w:ascii="方正黑体_GBK" w:hAnsi="Times New Roman" w:eastAsia="方正黑体_GBK" w:cs="仿宋_GB2312"/>
          <w:sz w:val="32"/>
          <w:szCs w:val="32"/>
          <w:shd w:val="clear" w:color="auto" w:fill="FFFFFF"/>
        </w:rPr>
        <w:t>一、听证会人员构成及产生方式</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6" w:lineRule="exact"/>
        <w:ind w:firstLine="640" w:firstLineChars="200"/>
        <w:jc w:val="both"/>
        <w:textAlignment w:val="auto"/>
        <w:rPr>
          <w:rFonts w:ascii="方正仿宋_GBK" w:hAnsi="Times New Roman" w:eastAsia="方正仿宋_GBK"/>
          <w:sz w:val="32"/>
          <w:szCs w:val="32"/>
          <w:shd w:val="clear" w:color="auto" w:fill="FFFFFF"/>
        </w:rPr>
      </w:pPr>
      <w:r>
        <w:rPr>
          <w:rFonts w:hint="eastAsia" w:ascii="方正楷体_GBK" w:hAnsi="Times New Roman" w:eastAsia="方正楷体_GBK" w:cs="方正楷体_GBK"/>
          <w:sz w:val="32"/>
          <w:szCs w:val="32"/>
          <w:shd w:val="clear" w:color="auto" w:fill="FFFFFF"/>
        </w:rPr>
        <w:t>（一）听证会参加人。</w:t>
      </w:r>
      <w:r>
        <w:rPr>
          <w:rFonts w:hint="eastAsia" w:ascii="方正仿宋_GBK" w:hAnsi="Times New Roman" w:eastAsia="方正仿宋_GBK"/>
          <w:sz w:val="32"/>
          <w:szCs w:val="32"/>
          <w:shd w:val="clear" w:color="auto" w:fill="FFFFFF"/>
        </w:rPr>
        <w:t>本次听证会设44名听证会参加人，其中：消费者32名；经营者1名；与定价听证项目有关的其他利益相关方1名；人大代表2名；政协委员2名；相关领域专家（学者）1</w:t>
      </w:r>
      <w:r>
        <w:rPr>
          <w:rFonts w:hint="eastAsia" w:ascii="Times New Roman" w:hAnsi="Times New Roman" w:eastAsia="方正仿宋_GBK"/>
          <w:sz w:val="32"/>
          <w:szCs w:val="32"/>
          <w:shd w:val="clear" w:color="auto" w:fill="FFFFFF"/>
        </w:rPr>
        <w:t> </w:t>
      </w:r>
      <w:r>
        <w:rPr>
          <w:rFonts w:hint="eastAsia" w:ascii="方正仿宋_GBK" w:hAnsi="Times New Roman" w:eastAsia="方正仿宋_GBK"/>
          <w:sz w:val="32"/>
          <w:szCs w:val="32"/>
          <w:shd w:val="clear" w:color="auto" w:fill="FFFFFF"/>
        </w:rPr>
        <w:t>名；政府部门及县消费者协会5人。</w:t>
      </w:r>
    </w:p>
    <w:p>
      <w:pPr>
        <w:keepNext w:val="0"/>
        <w:keepLines w:val="0"/>
        <w:pageBreakBefore w:val="0"/>
        <w:widowControl/>
        <w:kinsoku/>
        <w:wordWrap/>
        <w:overflowPunct/>
        <w:topLinePunct w:val="0"/>
        <w:autoSpaceDE/>
        <w:autoSpaceDN/>
        <w:bidi w:val="0"/>
        <w:snapToGrid/>
        <w:spacing w:line="546" w:lineRule="exact"/>
        <w:ind w:firstLine="640" w:firstLineChars="200"/>
        <w:textAlignment w:val="auto"/>
        <w:rPr>
          <w:rFonts w:ascii="方正仿宋_GBK" w:hAnsi="Times New Roman" w:eastAsia="方正仿宋_GBK" w:cs="仿宋_GB2312"/>
          <w:sz w:val="32"/>
          <w:szCs w:val="32"/>
          <w:shd w:val="clear" w:color="auto" w:fill="FFFFFF"/>
        </w:rPr>
      </w:pPr>
      <w:r>
        <w:rPr>
          <w:rFonts w:hint="eastAsia" w:ascii="方正仿宋_GBK" w:hAnsi="Times New Roman" w:eastAsia="方正仿宋_GBK" w:cs="仿宋_GB2312"/>
          <w:sz w:val="32"/>
          <w:szCs w:val="32"/>
          <w:shd w:val="clear" w:color="auto" w:fill="FFFFFF"/>
        </w:rPr>
        <w:t>1．消费者代表32名，人和街道、江口镇、南溪镇、凤鸣镇、高阳镇、平安镇、红狮镇、故陵镇、龙角镇、沙市镇、栖霞镇、黄石镇、巴阳镇、双土镇、路阳镇、鱼泉镇、宝坪镇、桑坪镇、云安镇、水口镇、蔈草镇、泥溪镇、养鹿镇、后叶镇、堰坪镇、大阳镇、耀灵镇、洞鹿乡、新津乡、普安乡、石门乡、外郎乡（青龙街道、双江街道、盘龙街道等3个街道涉及村民供水分别由水口、黄石、凤鸣3个水厂供水）各1名。消费者采取自愿报名、随机选取和消费者组织或者其他群众组织推荐相结合的方式产生。</w:t>
      </w:r>
    </w:p>
    <w:p>
      <w:pPr>
        <w:keepNext w:val="0"/>
        <w:keepLines w:val="0"/>
        <w:pageBreakBefore w:val="0"/>
        <w:widowControl/>
        <w:kinsoku/>
        <w:wordWrap/>
        <w:overflowPunct/>
        <w:topLinePunct w:val="0"/>
        <w:autoSpaceDE/>
        <w:autoSpaceDN/>
        <w:bidi w:val="0"/>
        <w:snapToGrid/>
        <w:spacing w:line="546" w:lineRule="exact"/>
        <w:ind w:firstLine="640" w:firstLineChars="200"/>
        <w:textAlignment w:val="auto"/>
        <w:rPr>
          <w:rFonts w:ascii="方正仿宋_GBK" w:hAnsi="Times New Roman" w:eastAsia="方正仿宋_GBK" w:cs="仿宋_GB2312"/>
          <w:sz w:val="32"/>
          <w:szCs w:val="32"/>
          <w:shd w:val="clear" w:color="auto" w:fill="FFFFFF"/>
        </w:rPr>
      </w:pPr>
      <w:r>
        <w:rPr>
          <w:rFonts w:hint="eastAsia" w:ascii="方正仿宋_GBK" w:hAnsi="Times New Roman" w:eastAsia="方正仿宋_GBK" w:cs="仿宋_GB2312"/>
          <w:sz w:val="32"/>
          <w:szCs w:val="32"/>
          <w:shd w:val="clear" w:color="auto" w:fill="FFFFFF"/>
        </w:rPr>
        <w:t>2．经营者、</w:t>
      </w:r>
      <w:r>
        <w:rPr>
          <w:rFonts w:hint="eastAsia" w:ascii="方正仿宋_GBK" w:hAnsi="Times New Roman" w:eastAsia="方正仿宋_GBK"/>
          <w:sz w:val="32"/>
          <w:szCs w:val="32"/>
          <w:shd w:val="clear" w:color="auto" w:fill="FFFFFF"/>
        </w:rPr>
        <w:t>与定价听证项目有关的其他利益相关方各1名，</w:t>
      </w:r>
      <w:r>
        <w:rPr>
          <w:rFonts w:hint="eastAsia" w:ascii="方正仿宋_GBK" w:hAnsi="Times New Roman" w:eastAsia="方正仿宋_GBK" w:cs="仿宋_GB2312"/>
          <w:sz w:val="32"/>
          <w:szCs w:val="32"/>
          <w:shd w:val="clear" w:color="auto" w:fill="FFFFFF"/>
        </w:rPr>
        <w:t>委托县宏源水利公司推荐；</w:t>
      </w:r>
    </w:p>
    <w:p>
      <w:pPr>
        <w:keepNext w:val="0"/>
        <w:keepLines w:val="0"/>
        <w:pageBreakBefore w:val="0"/>
        <w:widowControl/>
        <w:kinsoku/>
        <w:wordWrap/>
        <w:overflowPunct/>
        <w:topLinePunct w:val="0"/>
        <w:autoSpaceDE/>
        <w:autoSpaceDN/>
        <w:bidi w:val="0"/>
        <w:snapToGrid/>
        <w:spacing w:line="546" w:lineRule="exact"/>
        <w:ind w:firstLine="640" w:firstLineChars="200"/>
        <w:textAlignment w:val="auto"/>
        <w:rPr>
          <w:rFonts w:ascii="方正仿宋_GBK" w:hAnsi="Times New Roman" w:eastAsia="方正仿宋_GBK" w:cs="仿宋_GB2312"/>
          <w:sz w:val="32"/>
          <w:szCs w:val="32"/>
          <w:shd w:val="clear" w:color="auto" w:fill="FFFFFF"/>
        </w:rPr>
      </w:pPr>
      <w:r>
        <w:rPr>
          <w:rFonts w:hint="eastAsia" w:ascii="方正仿宋_GBK" w:hAnsi="Times New Roman" w:eastAsia="方正仿宋_GBK" w:cs="仿宋_GB2312"/>
          <w:sz w:val="32"/>
          <w:szCs w:val="32"/>
          <w:shd w:val="clear" w:color="auto" w:fill="FFFFFF"/>
        </w:rPr>
        <w:t>3．县人大代表2名，委托县人大常委会办公室推荐；</w:t>
      </w:r>
    </w:p>
    <w:p>
      <w:pPr>
        <w:keepNext w:val="0"/>
        <w:keepLines w:val="0"/>
        <w:pageBreakBefore w:val="0"/>
        <w:widowControl/>
        <w:kinsoku/>
        <w:wordWrap/>
        <w:overflowPunct/>
        <w:topLinePunct w:val="0"/>
        <w:autoSpaceDE/>
        <w:autoSpaceDN/>
        <w:bidi w:val="0"/>
        <w:snapToGrid/>
        <w:spacing w:line="546" w:lineRule="exact"/>
        <w:ind w:firstLine="640" w:firstLineChars="200"/>
        <w:textAlignment w:val="auto"/>
        <w:rPr>
          <w:rFonts w:ascii="方正仿宋_GBK" w:hAnsi="Times New Roman" w:eastAsia="方正仿宋_GBK" w:cs="仿宋_GB2312"/>
          <w:sz w:val="32"/>
          <w:szCs w:val="32"/>
          <w:shd w:val="clear" w:color="auto" w:fill="FFFFFF"/>
        </w:rPr>
      </w:pPr>
      <w:r>
        <w:rPr>
          <w:rFonts w:hint="eastAsia" w:ascii="方正仿宋_GBK" w:hAnsi="Times New Roman" w:eastAsia="方正仿宋_GBK" w:cs="仿宋_GB2312"/>
          <w:sz w:val="32"/>
          <w:szCs w:val="32"/>
          <w:shd w:val="clear" w:color="auto" w:fill="FFFFFF"/>
        </w:rPr>
        <w:t>4．县政协委员2名，委托县政协办公室推荐；</w:t>
      </w:r>
    </w:p>
    <w:p>
      <w:pPr>
        <w:keepNext w:val="0"/>
        <w:keepLines w:val="0"/>
        <w:pageBreakBefore w:val="0"/>
        <w:widowControl/>
        <w:kinsoku/>
        <w:wordWrap/>
        <w:overflowPunct/>
        <w:topLinePunct w:val="0"/>
        <w:autoSpaceDE/>
        <w:autoSpaceDN/>
        <w:bidi w:val="0"/>
        <w:snapToGrid/>
        <w:spacing w:line="546" w:lineRule="exact"/>
        <w:ind w:firstLine="640" w:firstLineChars="200"/>
        <w:textAlignment w:val="auto"/>
        <w:rPr>
          <w:rFonts w:ascii="方正仿宋_GBK" w:hAnsi="Times New Roman" w:eastAsia="方正仿宋_GBK" w:cs="仿宋_GB2312"/>
          <w:sz w:val="32"/>
          <w:szCs w:val="32"/>
          <w:shd w:val="clear" w:color="auto" w:fill="FFFFFF"/>
        </w:rPr>
      </w:pPr>
      <w:r>
        <w:rPr>
          <w:rFonts w:hint="eastAsia" w:ascii="方正仿宋_GBK" w:hAnsi="Times New Roman" w:eastAsia="方正仿宋_GBK" w:cs="仿宋_GB2312"/>
          <w:sz w:val="32"/>
          <w:szCs w:val="32"/>
          <w:shd w:val="clear" w:color="auto" w:fill="FFFFFF"/>
        </w:rPr>
        <w:t>5．专家代表1名，由县发展改革委聘请；</w:t>
      </w:r>
    </w:p>
    <w:p>
      <w:pPr>
        <w:keepNext w:val="0"/>
        <w:keepLines w:val="0"/>
        <w:pageBreakBefore w:val="0"/>
        <w:widowControl/>
        <w:kinsoku/>
        <w:wordWrap/>
        <w:overflowPunct/>
        <w:topLinePunct w:val="0"/>
        <w:autoSpaceDE/>
        <w:autoSpaceDN/>
        <w:bidi w:val="0"/>
        <w:snapToGrid/>
        <w:spacing w:line="546" w:lineRule="exact"/>
        <w:ind w:firstLine="640" w:firstLineChars="200"/>
        <w:textAlignment w:val="auto"/>
        <w:rPr>
          <w:rFonts w:ascii="方正仿宋_GBK" w:hAnsi="Times New Roman" w:eastAsia="方正仿宋_GBK" w:cs="仿宋_GB2312"/>
          <w:sz w:val="32"/>
          <w:szCs w:val="32"/>
          <w:shd w:val="clear" w:color="auto" w:fill="FFFFFF"/>
        </w:rPr>
      </w:pPr>
      <w:r>
        <w:rPr>
          <w:rFonts w:hint="eastAsia" w:ascii="方正仿宋_GBK" w:hAnsi="Times New Roman" w:eastAsia="方正仿宋_GBK" w:cs="仿宋_GB2312"/>
          <w:sz w:val="32"/>
          <w:szCs w:val="32"/>
          <w:shd w:val="clear" w:color="auto" w:fill="FFFFFF"/>
        </w:rPr>
        <w:t>6． 政府部门和有关组织代表5名，委托县司法局（法制办）、县水利局、县市场监管局、县信访办、县消委会各推荐1名；</w:t>
      </w:r>
    </w:p>
    <w:p>
      <w:pPr>
        <w:keepNext w:val="0"/>
        <w:keepLines w:val="0"/>
        <w:pageBreakBefore w:val="0"/>
        <w:widowControl/>
        <w:kinsoku/>
        <w:wordWrap/>
        <w:overflowPunct/>
        <w:topLinePunct w:val="0"/>
        <w:autoSpaceDE/>
        <w:autoSpaceDN/>
        <w:bidi w:val="0"/>
        <w:snapToGrid/>
        <w:spacing w:line="546" w:lineRule="exact"/>
        <w:ind w:firstLine="640" w:firstLineChars="200"/>
        <w:textAlignment w:val="auto"/>
        <w:rPr>
          <w:rFonts w:ascii="方正仿宋_GBK" w:hAnsi="Times New Roman" w:eastAsia="方正仿宋_GBK" w:cs="仿宋_GB2312"/>
          <w:sz w:val="32"/>
          <w:szCs w:val="32"/>
          <w:shd w:val="clear" w:color="auto" w:fill="FFFFFF"/>
        </w:rPr>
      </w:pPr>
      <w:r>
        <w:rPr>
          <w:rFonts w:hint="eastAsia" w:ascii="方正楷体_GBK" w:hAnsi="Times New Roman" w:eastAsia="方正楷体_GBK" w:cs="方正楷体_GBK"/>
          <w:sz w:val="32"/>
          <w:szCs w:val="32"/>
          <w:shd w:val="clear" w:color="auto" w:fill="FFFFFF"/>
        </w:rPr>
        <w:t>（二）听证会旁听人员。</w:t>
      </w:r>
      <w:r>
        <w:rPr>
          <w:rFonts w:hint="eastAsia" w:ascii="方正仿宋_GBK" w:hAnsi="Times New Roman" w:eastAsia="方正仿宋_GBK" w:cs="仿宋_GB2312"/>
          <w:sz w:val="32"/>
          <w:szCs w:val="32"/>
          <w:shd w:val="clear" w:color="auto" w:fill="FFFFFF"/>
        </w:rPr>
        <w:t>本次听证会设旁听席3个，旁听人员由县发展改革委根据公民、法人或者其他组织报名情况，按照报名顺序选取或者随机抽取。</w:t>
      </w:r>
    </w:p>
    <w:p>
      <w:pPr>
        <w:keepNext w:val="0"/>
        <w:keepLines w:val="0"/>
        <w:pageBreakBefore w:val="0"/>
        <w:widowControl/>
        <w:kinsoku/>
        <w:wordWrap/>
        <w:overflowPunct/>
        <w:topLinePunct w:val="0"/>
        <w:autoSpaceDE/>
        <w:autoSpaceDN/>
        <w:bidi w:val="0"/>
        <w:snapToGrid/>
        <w:spacing w:line="546" w:lineRule="exact"/>
        <w:ind w:firstLine="640" w:firstLineChars="200"/>
        <w:textAlignment w:val="auto"/>
        <w:rPr>
          <w:rFonts w:ascii="方正仿宋_GBK" w:hAnsi="Times New Roman" w:eastAsia="方正仿宋_GBK" w:cs="仿宋_GB2312"/>
          <w:sz w:val="32"/>
          <w:szCs w:val="32"/>
        </w:rPr>
      </w:pPr>
      <w:r>
        <w:rPr>
          <w:rFonts w:hint="eastAsia" w:ascii="方正楷体_GBK" w:hAnsi="Times New Roman" w:eastAsia="方正楷体_GBK" w:cs="方正楷体_GBK"/>
          <w:sz w:val="32"/>
          <w:szCs w:val="32"/>
          <w:shd w:val="clear" w:color="auto" w:fill="FFFFFF"/>
        </w:rPr>
        <w:t>（三）听证会新闻媒体席。</w:t>
      </w:r>
      <w:r>
        <w:rPr>
          <w:rFonts w:hint="eastAsia" w:ascii="方正仿宋_GBK" w:hAnsi="Times New Roman" w:eastAsia="方正仿宋_GBK" w:cs="仿宋_GB2312"/>
          <w:sz w:val="32"/>
          <w:szCs w:val="32"/>
        </w:rPr>
        <w:t>本次听证会设新闻媒体席2个，委托县融媒体中心推荐。</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6" w:lineRule="exact"/>
        <w:ind w:firstLine="640" w:firstLineChars="200"/>
        <w:jc w:val="both"/>
        <w:textAlignment w:val="auto"/>
        <w:rPr>
          <w:rFonts w:ascii="方正黑体_GBK" w:hAnsi="Arial" w:eastAsia="方正黑体_GBK" w:cs="Arial"/>
          <w:color w:val="191919"/>
          <w:sz w:val="32"/>
          <w:szCs w:val="32"/>
        </w:rPr>
      </w:pPr>
      <w:r>
        <w:rPr>
          <w:rFonts w:hint="eastAsia" w:ascii="方正黑体_GBK" w:hAnsi="Times New Roman" w:eastAsia="方正黑体_GBK" w:cs="仿宋_GB2312"/>
          <w:sz w:val="32"/>
          <w:szCs w:val="32"/>
        </w:rPr>
        <w:t>二、</w:t>
      </w:r>
      <w:r>
        <w:rPr>
          <w:rStyle w:val="8"/>
          <w:rFonts w:hint="eastAsia" w:ascii="方正黑体_GBK" w:hAnsi="Arial" w:eastAsia="方正黑体_GBK" w:cs="Arial"/>
          <w:color w:val="191919"/>
          <w:sz w:val="32"/>
          <w:szCs w:val="32"/>
        </w:rPr>
        <w:t>听证会参加人应当符合下列条件</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6" w:lineRule="exact"/>
        <w:ind w:firstLine="640" w:firstLineChars="200"/>
        <w:jc w:val="both"/>
        <w:textAlignment w:val="auto"/>
        <w:rPr>
          <w:rFonts w:ascii="方正仿宋_GBK" w:hAnsi="Arial" w:eastAsia="方正仿宋_GBK" w:cs="Arial"/>
          <w:color w:val="191919"/>
          <w:sz w:val="32"/>
          <w:szCs w:val="32"/>
        </w:rPr>
      </w:pPr>
      <w:r>
        <w:rPr>
          <w:rFonts w:hint="eastAsia" w:ascii="方正仿宋_GBK" w:hAnsi="Arial" w:eastAsia="方正仿宋_GBK" w:cs="Arial"/>
          <w:color w:val="191919"/>
          <w:sz w:val="32"/>
          <w:szCs w:val="32"/>
        </w:rPr>
        <w:t>（一）年龄在18周岁以上，具有完全民事行为能力；</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6" w:lineRule="exact"/>
        <w:ind w:firstLine="640" w:firstLineChars="200"/>
        <w:jc w:val="both"/>
        <w:textAlignment w:val="auto"/>
        <w:rPr>
          <w:rFonts w:ascii="方正仿宋_GBK" w:hAnsi="Arial" w:eastAsia="方正仿宋_GBK" w:cs="Arial"/>
          <w:color w:val="191919"/>
          <w:sz w:val="32"/>
          <w:szCs w:val="32"/>
        </w:rPr>
      </w:pPr>
      <w:r>
        <w:rPr>
          <w:rFonts w:hint="eastAsia" w:ascii="方正仿宋_GBK" w:hAnsi="Arial" w:eastAsia="方正仿宋_GBK" w:cs="Arial"/>
          <w:color w:val="191919"/>
          <w:sz w:val="32"/>
          <w:szCs w:val="32"/>
        </w:rPr>
        <w:t>（二）具有较强的社会责任感和公正、公平的工作态度，并能够真实地反映意见；</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6" w:lineRule="exact"/>
        <w:ind w:firstLine="640" w:firstLineChars="200"/>
        <w:jc w:val="both"/>
        <w:textAlignment w:val="auto"/>
        <w:rPr>
          <w:rFonts w:ascii="方正仿宋_GBK" w:hAnsi="Arial" w:eastAsia="方正仿宋_GBK" w:cs="Arial"/>
          <w:color w:val="191919"/>
          <w:sz w:val="32"/>
          <w:szCs w:val="32"/>
        </w:rPr>
      </w:pPr>
      <w:r>
        <w:rPr>
          <w:rFonts w:hint="eastAsia" w:ascii="方正仿宋_GBK" w:hAnsi="Arial" w:eastAsia="方正仿宋_GBK" w:cs="Arial"/>
          <w:color w:val="191919"/>
          <w:sz w:val="32"/>
          <w:szCs w:val="32"/>
        </w:rPr>
        <w:t>（三）具备一定的调查研究、分析论证、议事能力和语言表达能力；</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6" w:lineRule="exact"/>
        <w:ind w:firstLine="640" w:firstLineChars="200"/>
        <w:jc w:val="both"/>
        <w:textAlignment w:val="auto"/>
        <w:rPr>
          <w:rFonts w:ascii="方正仿宋_GBK" w:hAnsi="Arial" w:eastAsia="方正仿宋_GBK" w:cs="Arial"/>
          <w:color w:val="191919"/>
          <w:sz w:val="32"/>
          <w:szCs w:val="32"/>
        </w:rPr>
      </w:pPr>
      <w:r>
        <w:rPr>
          <w:rFonts w:hint="eastAsia" w:ascii="方正仿宋_GBK" w:hAnsi="Arial" w:eastAsia="方正仿宋_GBK" w:cs="Arial"/>
          <w:color w:val="191919"/>
          <w:sz w:val="32"/>
          <w:szCs w:val="32"/>
        </w:rPr>
        <w:t>（四）有较高的政治思想觉悟，熟悉国家的相关法律法规和经济政策；</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6" w:lineRule="exact"/>
        <w:ind w:firstLine="640" w:firstLineChars="200"/>
        <w:jc w:val="both"/>
        <w:textAlignment w:val="auto"/>
        <w:rPr>
          <w:rFonts w:ascii="方正仿宋_GBK" w:hAnsi="Arial" w:eastAsia="方正仿宋_GBK" w:cs="Arial"/>
          <w:color w:val="191919"/>
          <w:sz w:val="32"/>
          <w:szCs w:val="32"/>
        </w:rPr>
      </w:pPr>
      <w:r>
        <w:rPr>
          <w:rFonts w:hint="eastAsia" w:ascii="方正仿宋_GBK" w:hAnsi="Arial" w:eastAsia="方正仿宋_GBK" w:cs="Arial"/>
          <w:color w:val="191919"/>
          <w:sz w:val="32"/>
          <w:szCs w:val="32"/>
        </w:rPr>
        <w:t>（五）有义务奉献精神和时间保障；</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6" w:lineRule="exact"/>
        <w:ind w:firstLine="640" w:firstLineChars="200"/>
        <w:jc w:val="both"/>
        <w:textAlignment w:val="auto"/>
        <w:rPr>
          <w:rFonts w:ascii="方正仿宋_GBK" w:hAnsi="Arial" w:eastAsia="方正仿宋_GBK" w:cs="Arial"/>
          <w:color w:val="191919"/>
          <w:sz w:val="32"/>
          <w:szCs w:val="32"/>
        </w:rPr>
      </w:pPr>
      <w:r>
        <w:rPr>
          <w:rFonts w:hint="eastAsia" w:ascii="方正仿宋_GBK" w:hAnsi="Arial" w:eastAsia="方正仿宋_GBK" w:cs="Arial"/>
          <w:color w:val="191919"/>
          <w:sz w:val="32"/>
          <w:szCs w:val="32"/>
        </w:rPr>
        <w:t>（六）同意公开必要的个人信息。</w:t>
      </w:r>
    </w:p>
    <w:p>
      <w:pPr>
        <w:keepNext w:val="0"/>
        <w:keepLines w:val="0"/>
        <w:pageBreakBefore w:val="0"/>
        <w:widowControl/>
        <w:kinsoku/>
        <w:wordWrap/>
        <w:overflowPunct/>
        <w:topLinePunct w:val="0"/>
        <w:autoSpaceDE/>
        <w:autoSpaceDN/>
        <w:bidi w:val="0"/>
        <w:adjustRightInd w:val="0"/>
        <w:snapToGrid/>
        <w:spacing w:line="546" w:lineRule="exact"/>
        <w:ind w:firstLine="640" w:firstLineChars="200"/>
        <w:textAlignment w:val="auto"/>
        <w:rPr>
          <w:rFonts w:ascii="方正黑体_GBK" w:hAnsi="Times New Roman" w:eastAsia="方正黑体_GBK" w:cs="仿宋_GB2312"/>
          <w:sz w:val="32"/>
          <w:szCs w:val="32"/>
        </w:rPr>
      </w:pPr>
      <w:r>
        <w:rPr>
          <w:rFonts w:hint="eastAsia" w:ascii="方正黑体_GBK" w:hAnsi="Times New Roman" w:eastAsia="方正黑体_GBK" w:cs="仿宋_GB2312"/>
          <w:sz w:val="32"/>
          <w:szCs w:val="32"/>
        </w:rPr>
        <w:t>三、听证会参加人员报送方式</w:t>
      </w:r>
    </w:p>
    <w:p>
      <w:pPr>
        <w:keepNext w:val="0"/>
        <w:keepLines w:val="0"/>
        <w:pageBreakBefore w:val="0"/>
        <w:widowControl/>
        <w:kinsoku/>
        <w:wordWrap/>
        <w:overflowPunct/>
        <w:topLinePunct w:val="0"/>
        <w:autoSpaceDE/>
        <w:autoSpaceDN/>
        <w:bidi w:val="0"/>
        <w:adjustRightInd w:val="0"/>
        <w:snapToGrid/>
        <w:spacing w:line="546" w:lineRule="exact"/>
        <w:ind w:firstLine="640" w:firstLineChars="200"/>
        <w:textAlignment w:val="auto"/>
        <w:rPr>
          <w:rFonts w:ascii="方正仿宋_GBK" w:hAnsi="Times New Roman" w:eastAsia="方正仿宋_GBK" w:cs="仿宋_GB2312"/>
          <w:sz w:val="32"/>
          <w:szCs w:val="32"/>
        </w:rPr>
      </w:pPr>
      <w:r>
        <w:rPr>
          <w:rFonts w:hint="eastAsia" w:ascii="方正仿宋_GBK" w:hAnsi="Times New Roman" w:eastAsia="方正仿宋_GBK" w:cs="仿宋_GB2312"/>
          <w:sz w:val="32"/>
          <w:szCs w:val="32"/>
        </w:rPr>
        <w:t>（一）自愿报名参加听证会的消费者、旁听人员于2022年11月</w:t>
      </w:r>
      <w:r>
        <w:rPr>
          <w:rFonts w:hint="eastAsia" w:ascii="方正仿宋_GBK" w:hAnsi="Times New Roman" w:eastAsia="方正仿宋_GBK" w:cs="仿宋_GB2312"/>
          <w:sz w:val="32"/>
          <w:szCs w:val="32"/>
          <w:lang w:val="en-US" w:eastAsia="zh-CN"/>
        </w:rPr>
        <w:t>10</w:t>
      </w:r>
      <w:r>
        <w:rPr>
          <w:rFonts w:hint="eastAsia" w:ascii="方正仿宋_GBK" w:hAnsi="Times New Roman" w:eastAsia="方正仿宋_GBK" w:cs="仿宋_GB2312"/>
          <w:sz w:val="32"/>
          <w:szCs w:val="32"/>
        </w:rPr>
        <w:t>日17:30前，凭身份证到县发展改革委价格科报名。</w:t>
      </w:r>
    </w:p>
    <w:p>
      <w:pPr>
        <w:keepNext w:val="0"/>
        <w:keepLines w:val="0"/>
        <w:pageBreakBefore w:val="0"/>
        <w:widowControl/>
        <w:kinsoku/>
        <w:wordWrap/>
        <w:overflowPunct/>
        <w:topLinePunct w:val="0"/>
        <w:autoSpaceDE/>
        <w:autoSpaceDN/>
        <w:bidi w:val="0"/>
        <w:adjustRightInd w:val="0"/>
        <w:snapToGrid/>
        <w:spacing w:line="546" w:lineRule="exact"/>
        <w:ind w:firstLine="640" w:firstLineChars="200"/>
        <w:textAlignment w:val="auto"/>
        <w:rPr>
          <w:rFonts w:ascii="方正仿宋_GBK" w:hAnsi="Times New Roman" w:eastAsia="方正仿宋_GBK" w:cs="仿宋_GB2312"/>
          <w:sz w:val="32"/>
          <w:szCs w:val="32"/>
        </w:rPr>
      </w:pPr>
      <w:r>
        <w:rPr>
          <w:rFonts w:hint="eastAsia" w:ascii="方正仿宋_GBK" w:hAnsi="Times New Roman" w:eastAsia="方正仿宋_GBK" w:cs="仿宋_GB2312"/>
          <w:sz w:val="32"/>
          <w:szCs w:val="32"/>
        </w:rPr>
        <w:t>（二）推荐产生的听证会参加人请受委托单位于2022年11月</w:t>
      </w:r>
      <w:r>
        <w:rPr>
          <w:rFonts w:hint="eastAsia" w:ascii="方正仿宋_GBK" w:hAnsi="Times New Roman" w:eastAsia="方正仿宋_GBK" w:cs="仿宋_GB2312"/>
          <w:sz w:val="32"/>
          <w:szCs w:val="32"/>
          <w:lang w:val="en-US" w:eastAsia="zh-CN"/>
        </w:rPr>
        <w:t>10</w:t>
      </w:r>
      <w:r>
        <w:rPr>
          <w:rFonts w:hint="eastAsia" w:ascii="方正仿宋_GBK" w:hAnsi="Times New Roman" w:eastAsia="方正仿宋_GBK" w:cs="仿宋_GB2312"/>
          <w:sz w:val="32"/>
          <w:szCs w:val="32"/>
        </w:rPr>
        <w:t>日前将参加人员的姓名、性别、身份证号码、单位职务和联系电话等相关资料告知县发展改革委价格科。听证会参加人资格由受委托单位负责审查。</w:t>
      </w:r>
    </w:p>
    <w:p>
      <w:pPr>
        <w:keepNext w:val="0"/>
        <w:keepLines w:val="0"/>
        <w:pageBreakBefore w:val="0"/>
        <w:widowControl/>
        <w:kinsoku/>
        <w:wordWrap/>
        <w:overflowPunct/>
        <w:topLinePunct w:val="0"/>
        <w:autoSpaceDE/>
        <w:autoSpaceDN/>
        <w:bidi w:val="0"/>
        <w:adjustRightInd w:val="0"/>
        <w:snapToGrid/>
        <w:spacing w:line="546" w:lineRule="exact"/>
        <w:ind w:firstLine="640" w:firstLineChars="200"/>
        <w:textAlignment w:val="auto"/>
        <w:rPr>
          <w:rFonts w:ascii="方正仿宋_GBK" w:hAnsi="Times New Roman" w:eastAsia="方正仿宋_GBK" w:cs="仿宋_GB2312"/>
          <w:sz w:val="32"/>
          <w:szCs w:val="32"/>
        </w:rPr>
      </w:pPr>
      <w:r>
        <w:rPr>
          <w:rFonts w:hint="eastAsia" w:ascii="方正仿宋_GBK" w:hAnsi="Times New Roman" w:eastAsia="方正仿宋_GBK" w:cs="仿宋_GB2312"/>
          <w:sz w:val="32"/>
          <w:szCs w:val="32"/>
        </w:rPr>
        <w:t>（三）新闻媒体参加听证会的记者名单请于2022年11月</w:t>
      </w:r>
      <w:r>
        <w:rPr>
          <w:rFonts w:hint="eastAsia" w:ascii="方正仿宋_GBK" w:hAnsi="Times New Roman" w:eastAsia="方正仿宋_GBK" w:cs="仿宋_GB2312"/>
          <w:sz w:val="32"/>
          <w:szCs w:val="32"/>
          <w:lang w:val="en-US" w:eastAsia="zh-CN"/>
        </w:rPr>
        <w:t>10</w:t>
      </w:r>
      <w:r>
        <w:rPr>
          <w:rFonts w:hint="eastAsia" w:ascii="方正仿宋_GBK" w:hAnsi="Times New Roman" w:eastAsia="方正仿宋_GBK" w:cs="仿宋_GB2312"/>
          <w:sz w:val="32"/>
          <w:szCs w:val="32"/>
        </w:rPr>
        <w:t>日前告知县发展改革委价格科。</w:t>
      </w:r>
    </w:p>
    <w:p>
      <w:pPr>
        <w:keepNext w:val="0"/>
        <w:keepLines w:val="0"/>
        <w:pageBreakBefore w:val="0"/>
        <w:widowControl/>
        <w:kinsoku/>
        <w:wordWrap/>
        <w:overflowPunct/>
        <w:topLinePunct w:val="0"/>
        <w:autoSpaceDE/>
        <w:autoSpaceDN/>
        <w:bidi w:val="0"/>
        <w:adjustRightInd w:val="0"/>
        <w:snapToGrid/>
        <w:spacing w:line="546" w:lineRule="exact"/>
        <w:ind w:firstLine="640" w:firstLineChars="200"/>
        <w:textAlignment w:val="auto"/>
        <w:rPr>
          <w:rFonts w:ascii="方正仿宋_GBK" w:hAnsi="Times New Roman" w:eastAsia="方正仿宋_GBK" w:cs="仿宋_GB2312"/>
          <w:sz w:val="32"/>
          <w:szCs w:val="32"/>
        </w:rPr>
      </w:pPr>
      <w:r>
        <w:rPr>
          <w:rFonts w:hint="eastAsia" w:ascii="方正仿宋_GBK" w:hAnsi="Times New Roman" w:eastAsia="方正仿宋_GBK" w:cs="仿宋_GB2312"/>
          <w:sz w:val="32"/>
          <w:szCs w:val="32"/>
        </w:rPr>
        <w:t>地址：云阳县双江街道云江大道1600号B303，联系人：杨和平、陈俊华，联系电话：55128397，电子邮箱：</w:t>
      </w:r>
      <w:r>
        <w:fldChar w:fldCharType="begin"/>
      </w:r>
      <w:r>
        <w:instrText xml:space="preserve"> HYPERLINK "mailto:463962663@qq.com" </w:instrText>
      </w:r>
      <w:r>
        <w:fldChar w:fldCharType="separate"/>
      </w:r>
      <w:r>
        <w:rPr>
          <w:rStyle w:val="9"/>
          <w:rFonts w:hint="eastAsia" w:ascii="方正仿宋_GBK" w:hAnsi="Times New Roman" w:eastAsia="方正仿宋_GBK" w:cs="仿宋_GB2312"/>
          <w:color w:val="auto"/>
          <w:sz w:val="32"/>
          <w:szCs w:val="32"/>
        </w:rPr>
        <w:t>463962663@qq.com</w:t>
      </w:r>
      <w:r>
        <w:rPr>
          <w:rStyle w:val="9"/>
          <w:rFonts w:hint="eastAsia" w:ascii="方正仿宋_GBK" w:hAnsi="Times New Roman" w:eastAsia="方正仿宋_GBK" w:cs="仿宋_GB2312"/>
          <w:color w:val="auto"/>
          <w:sz w:val="32"/>
          <w:szCs w:val="32"/>
        </w:rPr>
        <w:fldChar w:fldCharType="end"/>
      </w:r>
      <w:r>
        <w:rPr>
          <w:rFonts w:hint="eastAsia" w:ascii="方正仿宋_GBK" w:hAnsi="Times New Roman" w:eastAsia="方正仿宋_GBK" w:cs="仿宋_GB2312"/>
          <w:sz w:val="32"/>
          <w:szCs w:val="32"/>
        </w:rPr>
        <w:t>。</w:t>
      </w:r>
    </w:p>
    <w:p>
      <w:pPr>
        <w:keepNext w:val="0"/>
        <w:keepLines w:val="0"/>
        <w:pageBreakBefore w:val="0"/>
        <w:widowControl/>
        <w:kinsoku/>
        <w:wordWrap/>
        <w:overflowPunct/>
        <w:topLinePunct w:val="0"/>
        <w:autoSpaceDE/>
        <w:autoSpaceDN/>
        <w:bidi w:val="0"/>
        <w:adjustRightInd w:val="0"/>
        <w:snapToGrid/>
        <w:spacing w:line="546" w:lineRule="exact"/>
        <w:ind w:firstLine="640" w:firstLineChars="200"/>
        <w:textAlignment w:val="auto"/>
        <w:rPr>
          <w:rFonts w:ascii="方正黑体_GBK" w:hAnsi="Times New Roman" w:eastAsia="方正黑体_GBK" w:cs="仿宋_GB2312"/>
          <w:sz w:val="32"/>
          <w:szCs w:val="32"/>
        </w:rPr>
      </w:pPr>
      <w:r>
        <w:rPr>
          <w:rFonts w:hint="eastAsia" w:ascii="方正黑体_GBK" w:hAnsi="Times New Roman" w:eastAsia="方正黑体_GBK" w:cs="仿宋_GB2312"/>
          <w:sz w:val="32"/>
          <w:szCs w:val="32"/>
        </w:rPr>
        <w:t>四、其他事项</w:t>
      </w:r>
    </w:p>
    <w:p>
      <w:pPr>
        <w:keepNext w:val="0"/>
        <w:keepLines w:val="0"/>
        <w:pageBreakBefore w:val="0"/>
        <w:widowControl/>
        <w:kinsoku/>
        <w:wordWrap/>
        <w:overflowPunct/>
        <w:topLinePunct w:val="0"/>
        <w:autoSpaceDE/>
        <w:autoSpaceDN/>
        <w:bidi w:val="0"/>
        <w:adjustRightInd w:val="0"/>
        <w:snapToGrid/>
        <w:spacing w:line="546" w:lineRule="exact"/>
        <w:ind w:firstLine="640" w:firstLineChars="200"/>
        <w:textAlignment w:val="auto"/>
        <w:rPr>
          <w:rFonts w:ascii="方正仿宋_GBK" w:hAnsi="Times New Roman" w:eastAsia="方正仿宋_GBK" w:cs="仿宋_GB2312"/>
          <w:sz w:val="32"/>
          <w:szCs w:val="32"/>
        </w:rPr>
      </w:pPr>
      <w:r>
        <w:rPr>
          <w:rFonts w:hint="eastAsia" w:ascii="方正仿宋_GBK" w:hAnsi="Times New Roman" w:eastAsia="方正仿宋_GBK" w:cs="仿宋_GB2312"/>
          <w:sz w:val="32"/>
          <w:szCs w:val="32"/>
        </w:rPr>
        <w:t>根据《政府制定价格听证办法》，本次听证会举行的具体时间、听证人和听证会参加人名单、听证方案要点等事项另行通告。</w:t>
      </w:r>
      <w:bookmarkStart w:id="0" w:name="_GoBack"/>
      <w:bookmarkEnd w:id="0"/>
    </w:p>
    <w:p>
      <w:pPr>
        <w:keepNext w:val="0"/>
        <w:keepLines w:val="0"/>
        <w:pageBreakBefore w:val="0"/>
        <w:widowControl/>
        <w:kinsoku/>
        <w:wordWrap/>
        <w:overflowPunct/>
        <w:topLinePunct w:val="0"/>
        <w:autoSpaceDE/>
        <w:autoSpaceDN/>
        <w:bidi w:val="0"/>
        <w:adjustRightInd w:val="0"/>
        <w:snapToGrid/>
        <w:spacing w:line="546" w:lineRule="exact"/>
        <w:ind w:firstLine="640" w:firstLineChars="200"/>
        <w:textAlignment w:val="auto"/>
        <w:rPr>
          <w:rFonts w:ascii="方正仿宋_GBK" w:hAnsi="Times New Roman" w:eastAsia="方正仿宋_GBK" w:cs="仿宋_GB2312"/>
          <w:sz w:val="32"/>
          <w:szCs w:val="32"/>
        </w:rPr>
      </w:pPr>
      <w:r>
        <w:rPr>
          <w:rFonts w:hint="eastAsia" w:ascii="方正仿宋_GBK" w:hAnsi="Times New Roman" w:eastAsia="方正仿宋_GBK" w:cs="仿宋_GB2312"/>
          <w:sz w:val="32"/>
          <w:szCs w:val="32"/>
        </w:rPr>
        <w:t>特此公告。</w:t>
      </w:r>
    </w:p>
    <w:p>
      <w:pPr>
        <w:keepNext w:val="0"/>
        <w:keepLines w:val="0"/>
        <w:pageBreakBefore w:val="0"/>
        <w:widowControl/>
        <w:kinsoku/>
        <w:wordWrap/>
        <w:overflowPunct/>
        <w:topLinePunct w:val="0"/>
        <w:autoSpaceDE/>
        <w:autoSpaceDN/>
        <w:bidi w:val="0"/>
        <w:adjustRightInd w:val="0"/>
        <w:snapToGrid/>
        <w:spacing w:line="546" w:lineRule="exact"/>
        <w:ind w:firstLine="640" w:firstLineChars="200"/>
        <w:textAlignment w:val="auto"/>
        <w:rPr>
          <w:rFonts w:ascii="方正仿宋_GBK" w:hAnsi="Times New Roman" w:eastAsia="方正仿宋_GBK" w:cs="仿宋_GB2312"/>
          <w:sz w:val="32"/>
          <w:szCs w:val="32"/>
        </w:rPr>
      </w:pPr>
    </w:p>
    <w:p>
      <w:pPr>
        <w:keepNext w:val="0"/>
        <w:keepLines w:val="0"/>
        <w:pageBreakBefore w:val="0"/>
        <w:widowControl/>
        <w:kinsoku/>
        <w:wordWrap/>
        <w:overflowPunct/>
        <w:topLinePunct w:val="0"/>
        <w:autoSpaceDE/>
        <w:autoSpaceDN/>
        <w:bidi w:val="0"/>
        <w:adjustRightInd w:val="0"/>
        <w:snapToGrid/>
        <w:spacing w:line="546" w:lineRule="exact"/>
        <w:ind w:firstLine="4160" w:firstLineChars="1300"/>
        <w:textAlignment w:val="auto"/>
        <w:rPr>
          <w:rFonts w:ascii="方正仿宋_GBK" w:hAnsi="Times New Roman" w:eastAsia="方正仿宋_GBK" w:cs="仿宋_GB2312"/>
          <w:sz w:val="32"/>
          <w:szCs w:val="32"/>
        </w:rPr>
      </w:pPr>
      <w:r>
        <w:rPr>
          <w:rFonts w:hint="eastAsia" w:ascii="方正仿宋_GBK" w:hAnsi="Times New Roman" w:eastAsia="方正仿宋_GBK" w:cs="仿宋_GB2312"/>
          <w:sz w:val="32"/>
          <w:szCs w:val="32"/>
        </w:rPr>
        <w:t>云阳县发展和改革委员会</w:t>
      </w:r>
    </w:p>
    <w:p>
      <w:pPr>
        <w:keepNext w:val="0"/>
        <w:keepLines w:val="0"/>
        <w:pageBreakBefore w:val="0"/>
        <w:widowControl/>
        <w:kinsoku/>
        <w:wordWrap/>
        <w:overflowPunct/>
        <w:topLinePunct w:val="0"/>
        <w:autoSpaceDE/>
        <w:autoSpaceDN/>
        <w:bidi w:val="0"/>
        <w:adjustRightInd w:val="0"/>
        <w:snapToGrid/>
        <w:spacing w:line="546" w:lineRule="exact"/>
        <w:ind w:firstLine="5120" w:firstLineChars="1600"/>
        <w:textAlignment w:val="auto"/>
        <w:rPr>
          <w:rFonts w:ascii="方正仿宋_GBK" w:hAnsi="Times New Roman" w:eastAsia="方正仿宋_GBK" w:cs="仿宋_GB2312"/>
          <w:sz w:val="32"/>
          <w:szCs w:val="32"/>
        </w:rPr>
      </w:pPr>
      <w:r>
        <w:rPr>
          <w:rFonts w:hint="eastAsia" w:ascii="方正仿宋_GBK" w:hAnsi="Times New Roman" w:eastAsia="方正仿宋_GBK" w:cs="仿宋_GB2312"/>
          <w:sz w:val="32"/>
          <w:szCs w:val="32"/>
        </w:rPr>
        <w:t>2022年10月2</w:t>
      </w:r>
      <w:r>
        <w:rPr>
          <w:rFonts w:hint="eastAsia" w:ascii="方正仿宋_GBK" w:hAnsi="Times New Roman" w:eastAsia="方正仿宋_GBK" w:cs="仿宋_GB2312"/>
          <w:sz w:val="32"/>
          <w:szCs w:val="32"/>
          <w:lang w:val="en-US" w:eastAsia="zh-CN"/>
        </w:rPr>
        <w:t>7</w:t>
      </w:r>
      <w:r>
        <w:rPr>
          <w:rFonts w:hint="eastAsia" w:ascii="方正仿宋_GBK" w:hAnsi="Times New Roman" w:eastAsia="方正仿宋_GBK" w:cs="仿宋_GB2312"/>
          <w:sz w:val="32"/>
          <w:szCs w:val="32"/>
        </w:rPr>
        <w:t>日</w:t>
      </w:r>
    </w:p>
    <w:sectPr>
      <w:footerReference r:id="rId3" w:type="default"/>
      <w:footerReference r:id="rId4" w:type="even"/>
      <w:pgSz w:w="11906" w:h="16838"/>
      <w:pgMar w:top="2098" w:right="1531" w:bottom="1984" w:left="1531" w:header="851" w:footer="1474"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ind w:right="259" w:rightChars="108"/>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ind w:firstLine="280" w:firstLineChars="10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jhjZmE3NmFiNDU5YjAwNmIwYWIwNjFlODI4MzQ3OWYifQ=="/>
  </w:docVars>
  <w:rsids>
    <w:rsidRoot w:val="008D7743"/>
    <w:rsid w:val="00026B67"/>
    <w:rsid w:val="000407AE"/>
    <w:rsid w:val="00042038"/>
    <w:rsid w:val="00046FEF"/>
    <w:rsid w:val="00051451"/>
    <w:rsid w:val="00056A90"/>
    <w:rsid w:val="00057E5A"/>
    <w:rsid w:val="0007283C"/>
    <w:rsid w:val="00091418"/>
    <w:rsid w:val="000B17E2"/>
    <w:rsid w:val="000C0DF6"/>
    <w:rsid w:val="000C2CEF"/>
    <w:rsid w:val="000C56BF"/>
    <w:rsid w:val="000D07DC"/>
    <w:rsid w:val="000D4AA3"/>
    <w:rsid w:val="000F1990"/>
    <w:rsid w:val="00106CEA"/>
    <w:rsid w:val="00123CCC"/>
    <w:rsid w:val="00140C0B"/>
    <w:rsid w:val="00141BBA"/>
    <w:rsid w:val="0014390F"/>
    <w:rsid w:val="00153B1E"/>
    <w:rsid w:val="00154C10"/>
    <w:rsid w:val="00164702"/>
    <w:rsid w:val="00167A10"/>
    <w:rsid w:val="00177EC7"/>
    <w:rsid w:val="00185E95"/>
    <w:rsid w:val="00190647"/>
    <w:rsid w:val="00196D83"/>
    <w:rsid w:val="001B005E"/>
    <w:rsid w:val="001D46D2"/>
    <w:rsid w:val="001D6966"/>
    <w:rsid w:val="002059A2"/>
    <w:rsid w:val="00211AAB"/>
    <w:rsid w:val="00214BEF"/>
    <w:rsid w:val="00214D56"/>
    <w:rsid w:val="002210DC"/>
    <w:rsid w:val="00221CAC"/>
    <w:rsid w:val="0022773E"/>
    <w:rsid w:val="002646D5"/>
    <w:rsid w:val="00264E8B"/>
    <w:rsid w:val="00280C2A"/>
    <w:rsid w:val="00281955"/>
    <w:rsid w:val="00291F8F"/>
    <w:rsid w:val="002C41D5"/>
    <w:rsid w:val="003352C0"/>
    <w:rsid w:val="00366069"/>
    <w:rsid w:val="00366776"/>
    <w:rsid w:val="00372B5D"/>
    <w:rsid w:val="00386C02"/>
    <w:rsid w:val="00392B7B"/>
    <w:rsid w:val="003A1738"/>
    <w:rsid w:val="003A3669"/>
    <w:rsid w:val="003B45B2"/>
    <w:rsid w:val="003C3152"/>
    <w:rsid w:val="003E477C"/>
    <w:rsid w:val="003E651F"/>
    <w:rsid w:val="003F394D"/>
    <w:rsid w:val="00401199"/>
    <w:rsid w:val="00432A47"/>
    <w:rsid w:val="004430DF"/>
    <w:rsid w:val="00445463"/>
    <w:rsid w:val="00450709"/>
    <w:rsid w:val="00456F33"/>
    <w:rsid w:val="00465F61"/>
    <w:rsid w:val="00466338"/>
    <w:rsid w:val="00471A67"/>
    <w:rsid w:val="00476064"/>
    <w:rsid w:val="004762A3"/>
    <w:rsid w:val="00481B4B"/>
    <w:rsid w:val="00497925"/>
    <w:rsid w:val="004A2329"/>
    <w:rsid w:val="004A2410"/>
    <w:rsid w:val="004A4D71"/>
    <w:rsid w:val="004A54FC"/>
    <w:rsid w:val="004B1CC0"/>
    <w:rsid w:val="004C3F73"/>
    <w:rsid w:val="004D2886"/>
    <w:rsid w:val="004F59E1"/>
    <w:rsid w:val="005066E4"/>
    <w:rsid w:val="00521FF2"/>
    <w:rsid w:val="00531562"/>
    <w:rsid w:val="00535031"/>
    <w:rsid w:val="00563750"/>
    <w:rsid w:val="00567CCF"/>
    <w:rsid w:val="00571519"/>
    <w:rsid w:val="0057750A"/>
    <w:rsid w:val="005A279D"/>
    <w:rsid w:val="005B0946"/>
    <w:rsid w:val="005D0445"/>
    <w:rsid w:val="005D5DC2"/>
    <w:rsid w:val="00623B05"/>
    <w:rsid w:val="0063732C"/>
    <w:rsid w:val="00644097"/>
    <w:rsid w:val="00646784"/>
    <w:rsid w:val="006472BB"/>
    <w:rsid w:val="00655EEE"/>
    <w:rsid w:val="00662C43"/>
    <w:rsid w:val="00664A35"/>
    <w:rsid w:val="00667943"/>
    <w:rsid w:val="00672169"/>
    <w:rsid w:val="0067435F"/>
    <w:rsid w:val="0069468F"/>
    <w:rsid w:val="00694E6A"/>
    <w:rsid w:val="006B3F57"/>
    <w:rsid w:val="006B58C4"/>
    <w:rsid w:val="006B704F"/>
    <w:rsid w:val="006B7B38"/>
    <w:rsid w:val="006F674A"/>
    <w:rsid w:val="007065D2"/>
    <w:rsid w:val="0071789C"/>
    <w:rsid w:val="00720CEF"/>
    <w:rsid w:val="007219C6"/>
    <w:rsid w:val="00724BD7"/>
    <w:rsid w:val="00742108"/>
    <w:rsid w:val="00755699"/>
    <w:rsid w:val="0077373B"/>
    <w:rsid w:val="00790AD6"/>
    <w:rsid w:val="0079592F"/>
    <w:rsid w:val="00795A04"/>
    <w:rsid w:val="007A7B0A"/>
    <w:rsid w:val="007B2860"/>
    <w:rsid w:val="007B4531"/>
    <w:rsid w:val="007D14E1"/>
    <w:rsid w:val="007F6C2C"/>
    <w:rsid w:val="0082112A"/>
    <w:rsid w:val="008330E3"/>
    <w:rsid w:val="008372DC"/>
    <w:rsid w:val="00856F4B"/>
    <w:rsid w:val="008A23C7"/>
    <w:rsid w:val="008D45C6"/>
    <w:rsid w:val="008D7743"/>
    <w:rsid w:val="008F6A98"/>
    <w:rsid w:val="00901567"/>
    <w:rsid w:val="00932C45"/>
    <w:rsid w:val="00942E5A"/>
    <w:rsid w:val="00956B74"/>
    <w:rsid w:val="009672F3"/>
    <w:rsid w:val="0098036B"/>
    <w:rsid w:val="00987FA1"/>
    <w:rsid w:val="00995D47"/>
    <w:rsid w:val="009C52FD"/>
    <w:rsid w:val="009C5BDE"/>
    <w:rsid w:val="009E2FBB"/>
    <w:rsid w:val="00A11A4F"/>
    <w:rsid w:val="00A16509"/>
    <w:rsid w:val="00A4595E"/>
    <w:rsid w:val="00A459CA"/>
    <w:rsid w:val="00A555F3"/>
    <w:rsid w:val="00A76A4D"/>
    <w:rsid w:val="00A84167"/>
    <w:rsid w:val="00AA45B3"/>
    <w:rsid w:val="00AC75C1"/>
    <w:rsid w:val="00AD6C45"/>
    <w:rsid w:val="00AD72B7"/>
    <w:rsid w:val="00B013C3"/>
    <w:rsid w:val="00B340FE"/>
    <w:rsid w:val="00B453FE"/>
    <w:rsid w:val="00B75258"/>
    <w:rsid w:val="00B86812"/>
    <w:rsid w:val="00BD54E4"/>
    <w:rsid w:val="00BF4058"/>
    <w:rsid w:val="00BF4B7C"/>
    <w:rsid w:val="00BF5DF5"/>
    <w:rsid w:val="00C04CC2"/>
    <w:rsid w:val="00C10396"/>
    <w:rsid w:val="00C3207E"/>
    <w:rsid w:val="00C37A60"/>
    <w:rsid w:val="00C848BE"/>
    <w:rsid w:val="00C85E6C"/>
    <w:rsid w:val="00CA68F1"/>
    <w:rsid w:val="00CB12ED"/>
    <w:rsid w:val="00CB2C2B"/>
    <w:rsid w:val="00CC77E2"/>
    <w:rsid w:val="00CE0C50"/>
    <w:rsid w:val="00D0462C"/>
    <w:rsid w:val="00D0482F"/>
    <w:rsid w:val="00D538C0"/>
    <w:rsid w:val="00D607B5"/>
    <w:rsid w:val="00D745F0"/>
    <w:rsid w:val="00DA65D5"/>
    <w:rsid w:val="00DB018B"/>
    <w:rsid w:val="00DC3671"/>
    <w:rsid w:val="00DC69DC"/>
    <w:rsid w:val="00DD3CAF"/>
    <w:rsid w:val="00E074CE"/>
    <w:rsid w:val="00E15FAC"/>
    <w:rsid w:val="00E26177"/>
    <w:rsid w:val="00E423ED"/>
    <w:rsid w:val="00E44FBF"/>
    <w:rsid w:val="00E96F19"/>
    <w:rsid w:val="00E974F8"/>
    <w:rsid w:val="00EA0A0C"/>
    <w:rsid w:val="00EA5F97"/>
    <w:rsid w:val="00EC3274"/>
    <w:rsid w:val="00ED26DD"/>
    <w:rsid w:val="00EF52A3"/>
    <w:rsid w:val="00EF6D71"/>
    <w:rsid w:val="00F14BF4"/>
    <w:rsid w:val="00F67CAE"/>
    <w:rsid w:val="00F76C2F"/>
    <w:rsid w:val="00F858D4"/>
    <w:rsid w:val="00F91CD9"/>
    <w:rsid w:val="00F93863"/>
    <w:rsid w:val="00FA1037"/>
    <w:rsid w:val="00FA6A59"/>
    <w:rsid w:val="00FB381F"/>
    <w:rsid w:val="00FE4DAB"/>
    <w:rsid w:val="03677ECF"/>
    <w:rsid w:val="20D94EF4"/>
    <w:rsid w:val="24A37D8F"/>
    <w:rsid w:val="28507649"/>
    <w:rsid w:val="2A6B62E6"/>
    <w:rsid w:val="2B9D609C"/>
    <w:rsid w:val="315B5F9D"/>
    <w:rsid w:val="40F236AC"/>
    <w:rsid w:val="41303681"/>
    <w:rsid w:val="41697F5C"/>
    <w:rsid w:val="471B5C6C"/>
    <w:rsid w:val="47EF4992"/>
    <w:rsid w:val="4D823BB9"/>
    <w:rsid w:val="521D6EE2"/>
    <w:rsid w:val="57050181"/>
    <w:rsid w:val="58F85947"/>
    <w:rsid w:val="62F2469A"/>
    <w:rsid w:val="65FF44E4"/>
    <w:rsid w:val="66211A7C"/>
    <w:rsid w:val="67B82F64"/>
    <w:rsid w:val="68F71FC3"/>
    <w:rsid w:val="696E3CDF"/>
    <w:rsid w:val="6C5164C2"/>
    <w:rsid w:val="76520C1E"/>
    <w:rsid w:val="7C9D33F5"/>
    <w:rsid w:val="7D083675"/>
    <w:rsid w:val="7D334877"/>
    <w:rsid w:val="7DCC0E08"/>
    <w:rsid w:val="7EC377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style>
  <w:style w:type="character" w:styleId="8">
    <w:name w:val="Strong"/>
    <w:basedOn w:val="7"/>
    <w:qFormat/>
    <w:uiPriority w:val="22"/>
    <w:rPr>
      <w:b/>
      <w:bCs/>
    </w:rPr>
  </w:style>
  <w:style w:type="character" w:styleId="9">
    <w:name w:val="Hyperlink"/>
    <w:basedOn w:val="7"/>
    <w:unhideWhenUsed/>
    <w:qFormat/>
    <w:uiPriority w:val="0"/>
    <w:rPr>
      <w:color w:val="0000FF" w:themeColor="hyperlink"/>
      <w:u w:val="single"/>
    </w:rPr>
  </w:style>
  <w:style w:type="character" w:customStyle="1" w:styleId="10">
    <w:name w:val="页眉 Char"/>
    <w:basedOn w:val="7"/>
    <w:link w:val="4"/>
    <w:semiHidden/>
    <w:qFormat/>
    <w:uiPriority w:val="99"/>
    <w:rPr>
      <w:rFonts w:ascii="宋体" w:hAnsi="宋体" w:eastAsia="宋体" w:cs="宋体"/>
      <w:kern w:val="0"/>
      <w:sz w:val="18"/>
      <w:szCs w:val="18"/>
    </w:rPr>
  </w:style>
  <w:style w:type="character" w:customStyle="1" w:styleId="11">
    <w:name w:val="页脚 Char"/>
    <w:basedOn w:val="7"/>
    <w:link w:val="3"/>
    <w:qFormat/>
    <w:uiPriority w:val="99"/>
    <w:rPr>
      <w:rFonts w:ascii="宋体" w:hAnsi="宋体" w:eastAsia="宋体" w:cs="宋体"/>
      <w:kern w:val="0"/>
      <w:sz w:val="18"/>
      <w:szCs w:val="18"/>
    </w:rPr>
  </w:style>
  <w:style w:type="character" w:customStyle="1" w:styleId="12">
    <w:name w:val="批注框文本 Char"/>
    <w:basedOn w:val="7"/>
    <w:link w:val="2"/>
    <w:semiHidden/>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1314</Words>
  <Characters>1377</Characters>
  <Lines>10</Lines>
  <Paragraphs>2</Paragraphs>
  <TotalTime>23</TotalTime>
  <ScaleCrop>false</ScaleCrop>
  <LinksUpToDate>false</LinksUpToDate>
  <CharactersWithSpaces>1380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2022-10-24T02:11:00Z</dcterms:created>
  <dc:creator>Lenovo</dc:creator>
  <cp:lastModifiedBy>asus</cp:lastModifiedBy>
  <cp:lastPrinted>2018-10-12T03:08:00Z</cp:lastPrinted>
  <dcterms:modified xsi:type="dcterms:W3CDTF">2022-10-27T00:56:59Z</dcterms:modified>
  <dc:title>云阳县发展和改革委员会通告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56BF40D8DF3045E6A70CF78ADCA5E837</vt:lpwstr>
  </property>
</Properties>
</file>