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adjustRightInd/>
        <w:snapToGrid/>
        <w:spacing w:after="0" w:line="240" w:lineRule="auto"/>
        <w:jc w:val="both"/>
        <w:textAlignment w:val="center"/>
        <w:rPr>
          <w:rFonts w:ascii="Times New Roman" w:hAnsi="Times New Roman" w:eastAsia="宋体" w:cs="Times New Roman"/>
          <w:kern w:val="2"/>
          <w:sz w:val="21"/>
          <w:szCs w:val="24"/>
        </w:rPr>
      </w:pPr>
      <w:bookmarkStart w:id="0" w:name="_GoBack"/>
      <w:r>
        <w:rPr>
          <w:rFonts w:hint="default" w:ascii="Times New Roman" w:hAnsi="Times New Roman" w:eastAsia="方正黑体_GBK" w:cs="Times New Roman"/>
          <w:kern w:val="2"/>
          <w:sz w:val="32"/>
          <w:szCs w:val="32"/>
        </w:rPr>
        <w:t>附件1</w:t>
      </w:r>
    </w:p>
    <w:p>
      <w:pPr>
        <w:keepNext w:val="0"/>
        <w:keepLines w:val="0"/>
        <w:widowControl w:val="0"/>
        <w:suppressLineNumbers w:val="0"/>
        <w:overflowPunct w:val="0"/>
        <w:adjustRightInd/>
        <w:snapToGrid/>
        <w:spacing w:after="0" w:line="240" w:lineRule="auto"/>
        <w:jc w:val="both"/>
        <w:textAlignment w:val="center"/>
        <w:rPr>
          <w:rFonts w:ascii="Times New Roman" w:hAnsi="Times New Roman" w:eastAsia="宋体" w:cs="Times New Roman"/>
          <w:kern w:val="2"/>
          <w:sz w:val="21"/>
          <w:szCs w:val="24"/>
        </w:rPr>
      </w:pPr>
    </w:p>
    <w:p>
      <w:pPr>
        <w:keepNext w:val="0"/>
        <w:keepLines w:val="0"/>
        <w:widowControl/>
        <w:suppressLineNumbers w:val="0"/>
        <w:overflowPunct w:val="0"/>
        <w:adjustRightInd/>
        <w:snapToGrid/>
        <w:spacing w:after="0" w:line="580" w:lineRule="exact"/>
        <w:jc w:val="center"/>
        <w:textAlignment w:val="auto"/>
        <w:rPr>
          <w:rFonts w:hint="eastAsia" w:ascii="Times New Roman" w:hAnsi="Times New Roman" w:eastAsia="方正小标宋_GBK" w:cs="方正小标宋_GBK"/>
          <w:color w:val="000000"/>
          <w:kern w:val="2"/>
          <w:sz w:val="44"/>
          <w:szCs w:val="44"/>
          <w:lang w:bidi="ar"/>
        </w:rPr>
      </w:pPr>
      <w:r>
        <w:rPr>
          <w:rFonts w:hint="eastAsia" w:ascii="Times New Roman" w:hAnsi="Times New Roman" w:eastAsia="方正小标宋_GBK" w:cs="方正小标宋_GBK"/>
          <w:color w:val="000000"/>
          <w:kern w:val="2"/>
          <w:sz w:val="44"/>
          <w:szCs w:val="44"/>
          <w:u w:val="none"/>
          <w:lang w:bidi="ar"/>
        </w:rPr>
        <w:t>ＸＸＸ（项目名称）</w:t>
      </w:r>
      <w:r>
        <w:rPr>
          <w:rFonts w:hint="eastAsia" w:ascii="Times New Roman" w:hAnsi="Times New Roman" w:eastAsia="方正小标宋_GBK" w:cs="方正小标宋_GBK"/>
          <w:color w:val="000000"/>
          <w:kern w:val="2"/>
          <w:sz w:val="44"/>
          <w:szCs w:val="44"/>
          <w:lang w:bidi="ar"/>
        </w:rPr>
        <w:t>中标候选人公示范本</w:t>
      </w:r>
      <w:bookmarkEnd w:id="0"/>
    </w:p>
    <w:p>
      <w:pPr>
        <w:overflowPunct w:val="0"/>
        <w:adjustRightInd/>
        <w:spacing w:before="0" w:after="0" w:line="580" w:lineRule="exact"/>
        <w:jc w:val="center"/>
        <w:textAlignment w:val="auto"/>
        <w:rPr>
          <w:rFonts w:hint="eastAsia" w:ascii="Times New Roman" w:hAnsi="Times New Roman" w:eastAsia="方正小标宋_GBK" w:cs="方正小标宋_GBK"/>
          <w:color w:val="000000"/>
          <w:kern w:val="2"/>
          <w:sz w:val="44"/>
          <w:szCs w:val="44"/>
          <w:lang w:bidi="ar"/>
        </w:rPr>
      </w:pPr>
      <w:r>
        <w:rPr>
          <w:rFonts w:hint="eastAsia" w:ascii="Times New Roman" w:hAnsi="Times New Roman" w:eastAsia="方正小标宋_GBK" w:cs="方正小标宋_GBK"/>
          <w:color w:val="000000"/>
          <w:kern w:val="2"/>
          <w:sz w:val="44"/>
          <w:szCs w:val="44"/>
          <w:lang w:bidi="ar"/>
        </w:rPr>
        <w:t>（2026年版）</w:t>
      </w:r>
    </w:p>
    <w:p>
      <w:pPr>
        <w:overflowPunct w:val="0"/>
        <w:adjustRightInd/>
        <w:spacing w:before="0" w:after="0" w:line="240" w:lineRule="auto"/>
        <w:jc w:val="center"/>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color w:val="000000"/>
          <w:kern w:val="0"/>
          <w:sz w:val="32"/>
          <w:szCs w:val="32"/>
          <w:lang w:bidi="ar"/>
        </w:rPr>
        <w:t>（公示期：    年   月   日至      年   月   日）</w:t>
      </w:r>
    </w:p>
    <w:tbl>
      <w:tblPr>
        <w:tblStyle w:val="2"/>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4"/>
        <w:gridCol w:w="1180"/>
        <w:gridCol w:w="883"/>
        <w:gridCol w:w="1206"/>
        <w:gridCol w:w="2158"/>
        <w:gridCol w:w="1126"/>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项目标段名称</w:t>
            </w:r>
          </w:p>
        </w:tc>
        <w:tc>
          <w:tcPr>
            <w:tcW w:w="4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项目编码</w:t>
            </w:r>
          </w:p>
        </w:tc>
        <w:tc>
          <w:tcPr>
            <w:tcW w:w="17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最高限价（或招标控制价）</w:t>
            </w:r>
          </w:p>
        </w:tc>
        <w:tc>
          <w:tcPr>
            <w:tcW w:w="1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招标人</w:t>
            </w:r>
          </w:p>
        </w:tc>
        <w:tc>
          <w:tcPr>
            <w:tcW w:w="17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招标人联系电话</w:t>
            </w:r>
          </w:p>
        </w:tc>
        <w:tc>
          <w:tcPr>
            <w:tcW w:w="1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招标代理机构</w:t>
            </w:r>
          </w:p>
        </w:tc>
        <w:tc>
          <w:tcPr>
            <w:tcW w:w="17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招标代理机构联系电话</w:t>
            </w:r>
          </w:p>
        </w:tc>
        <w:tc>
          <w:tcPr>
            <w:tcW w:w="1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中标候选人排序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中标候选人名称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投标报价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经评审的投标价</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工期（交货期或服务期）</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质量</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其他（综合评估得分</w:t>
            </w:r>
            <w:r>
              <w:rPr>
                <w:rFonts w:hint="eastAsia" w:ascii="Times New Roman" w:hAnsi="Times New Roman" w:eastAsia="方正仿宋_GBK" w:cs="方正仿宋_GBK"/>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第一名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614" w:type="pct"/>
            <w:tcBorders>
              <w:top w:val="nil"/>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第二名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第三名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中标候选人响应招标文件要求的资格能力条件</w:t>
            </w:r>
          </w:p>
        </w:tc>
        <w:tc>
          <w:tcPr>
            <w:tcW w:w="4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255"/>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1</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中标候选人的资质、投标资格业绩；</w:t>
            </w:r>
          </w:p>
          <w:p>
            <w:pPr>
              <w:numPr>
                <w:ilvl w:val="255"/>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2</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中标候选人项目负责人及其他管理人员姓名、资格业绩、相关证书名称和编号；</w:t>
            </w:r>
          </w:p>
          <w:p>
            <w:pPr>
              <w:numPr>
                <w:ilvl w:val="255"/>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3</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其他资格能力条件。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中标候选人评标情况</w:t>
            </w:r>
          </w:p>
        </w:tc>
        <w:tc>
          <w:tcPr>
            <w:tcW w:w="4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12"/>
                <w:numId w:val="0"/>
              </w:numPr>
              <w:overflowPunct w:val="0"/>
              <w:adjustRightInd/>
              <w:snapToGrid/>
              <w:spacing w:after="0" w:line="320" w:lineRule="exact"/>
              <w:ind w:left="0" w:firstLine="0"/>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1</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评标委员会各成员对中标候选人投标文件商务部分、技术部分、投标报价等的评审结论、打分情况；</w:t>
            </w:r>
          </w:p>
          <w:p>
            <w:pPr>
              <w:numPr>
                <w:ilvl w:val="12"/>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2</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中标候选人商务加分业绩；</w:t>
            </w:r>
          </w:p>
          <w:p>
            <w:pPr>
              <w:numPr>
                <w:ilvl w:val="12"/>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3</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中标候选人项目负责人及其他管理人员商务加分相关证书及业绩；</w:t>
            </w:r>
          </w:p>
          <w:p>
            <w:pPr>
              <w:numPr>
                <w:ilvl w:val="12"/>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4</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投标人撤销投标文件或者部分投标被否决导致有效投标人不足三个的竞争性论证情况；</w:t>
            </w:r>
          </w:p>
          <w:p>
            <w:pPr>
              <w:numPr>
                <w:ilvl w:val="0"/>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5</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其他情况。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招标文件规定应公示的其他内容</w:t>
            </w:r>
          </w:p>
        </w:tc>
        <w:tc>
          <w:tcPr>
            <w:tcW w:w="43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overflowPunct w:val="0"/>
              <w:adjustRightInd/>
              <w:snapToGrid/>
              <w:spacing w:after="0" w:line="320" w:lineRule="exact"/>
              <w:ind w:left="0" w:firstLine="0"/>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1</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被评标委员会否决投标的投标人名称、否决依据和原因；</w:t>
            </w:r>
          </w:p>
          <w:p>
            <w:pPr>
              <w:numPr>
                <w:ilvl w:val="12"/>
                <w:numId w:val="0"/>
              </w:numPr>
              <w:overflowPunct w:val="0"/>
              <w:adjustRightInd/>
              <w:snapToGrid/>
              <w:spacing w:after="0" w:line="320" w:lineRule="exact"/>
              <w:ind w:left="0" w:firstLine="0"/>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2</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需要公示的其他内容。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3"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提出异议的渠道和方式</w:t>
            </w:r>
          </w:p>
        </w:tc>
        <w:tc>
          <w:tcPr>
            <w:tcW w:w="4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投标人或者其他利害关系人对评标结果有异议的，应在中标候选人公示期内以书面形式向招标人：</w:t>
            </w:r>
            <w:r>
              <w:rPr>
                <w:rFonts w:hint="eastAsia" w:ascii="Times New Roman" w:hAnsi="Times New Roman" w:eastAsia="方正仿宋_GBK" w:cs="方正仿宋_GBK"/>
                <w:color w:val="000000"/>
                <w:kern w:val="0"/>
                <w:sz w:val="24"/>
                <w:szCs w:val="24"/>
                <w:u w:val="single"/>
                <w:lang w:bidi="ar"/>
              </w:rPr>
              <w:t xml:space="preserve">                   </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联系人：    ，联系电话：    ）提出异议。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监督部门名称及监督电话</w:t>
            </w:r>
          </w:p>
        </w:tc>
        <w:tc>
          <w:tcPr>
            <w:tcW w:w="4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ind w:firstLine="0" w:firstLineChars="0"/>
              <w:textAlignment w:val="center"/>
              <w:rPr>
                <w:rFonts w:hint="eastAsia" w:ascii="Times New Roman" w:hAnsi="Times New Roman" w:eastAsia="方正仿宋_GBK" w:cs="方正仿宋_GBK"/>
                <w:color w:val="000000"/>
                <w:kern w:val="0"/>
                <w:sz w:val="24"/>
                <w:szCs w:val="24"/>
                <w:u w:val="single"/>
                <w:lang w:bidi="ar"/>
              </w:rPr>
            </w:pPr>
            <w:r>
              <w:rPr>
                <w:rFonts w:hint="eastAsia" w:ascii="Times New Roman" w:hAnsi="Times New Roman" w:eastAsia="方正仿宋_GBK" w:cs="方正仿宋_GBK"/>
                <w:color w:val="000000"/>
                <w:kern w:val="0"/>
                <w:sz w:val="24"/>
                <w:szCs w:val="24"/>
                <w:lang w:bidi="ar"/>
              </w:rPr>
              <w:t>监督部门：</w:t>
            </w:r>
            <w:r>
              <w:rPr>
                <w:rFonts w:hint="eastAsia" w:ascii="Times New Roman" w:hAnsi="Times New Roman" w:eastAsia="方正仿宋_GBK" w:cs="方正仿宋_GBK"/>
                <w:color w:val="000000"/>
                <w:kern w:val="0"/>
                <w:sz w:val="24"/>
                <w:szCs w:val="24"/>
                <w:u w:val="single"/>
                <w:lang w:bidi="ar"/>
              </w:rPr>
              <w:t xml:space="preserve">                                      </w:t>
            </w:r>
          </w:p>
          <w:p>
            <w:pPr>
              <w:keepNext w:val="0"/>
              <w:keepLines w:val="0"/>
              <w:widowControl w:val="0"/>
              <w:suppressLineNumbers w:val="0"/>
              <w:overflowPunct w:val="0"/>
              <w:adjustRightInd/>
              <w:snapToGrid/>
              <w:spacing w:after="0" w:line="320" w:lineRule="exact"/>
              <w:ind w:firstLine="0" w:firstLineChars="0"/>
              <w:textAlignment w:val="center"/>
              <w:rPr>
                <w:rFonts w:hint="eastAsia" w:ascii="Times New Roman" w:hAnsi="Times New Roman" w:eastAsia="方正仿宋_GBK" w:cs="方正仿宋_GBK"/>
                <w:color w:val="000000"/>
                <w:kern w:val="0"/>
                <w:sz w:val="24"/>
                <w:szCs w:val="24"/>
                <w:u w:val="single"/>
                <w:lang w:bidi="ar"/>
              </w:rPr>
            </w:pPr>
            <w:r>
              <w:rPr>
                <w:rFonts w:hint="eastAsia" w:ascii="Times New Roman" w:hAnsi="Times New Roman" w:eastAsia="方正仿宋_GBK" w:cs="方正仿宋_GBK"/>
                <w:color w:val="000000"/>
                <w:kern w:val="0"/>
                <w:sz w:val="24"/>
                <w:szCs w:val="24"/>
                <w:lang w:bidi="ar"/>
              </w:rPr>
              <w:t>联系电话：</w:t>
            </w:r>
            <w:r>
              <w:rPr>
                <w:rFonts w:hint="eastAsia" w:ascii="Times New Roman" w:hAnsi="Times New Roman" w:eastAsia="方正仿宋_GBK" w:cs="方正仿宋_GBK"/>
                <w:color w:val="000000"/>
                <w:kern w:val="0"/>
                <w:sz w:val="24"/>
                <w:szCs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7" w:hRule="atLeast"/>
          <w:jc w:val="center"/>
        </w:trPr>
        <w:tc>
          <w:tcPr>
            <w:tcW w:w="24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招标人（盖章）：     </w:t>
            </w:r>
            <w:r>
              <w:rPr>
                <w:rFonts w:hint="eastAsia" w:ascii="Times New Roman" w:hAnsi="Times New Roman" w:eastAsia="方正仿宋_GBK" w:cs="方正仿宋_GBK"/>
                <w:color w:val="000000"/>
                <w:kern w:val="0"/>
                <w:sz w:val="24"/>
                <w:szCs w:val="24"/>
                <w:lang w:bidi="ar"/>
              </w:rPr>
              <w:br w:type="textWrapping"/>
            </w:r>
            <w:r>
              <w:rPr>
                <w:rFonts w:hint="eastAsia" w:ascii="Times New Roman" w:hAnsi="Times New Roman" w:eastAsia="方正仿宋_GBK" w:cs="方正仿宋_GBK"/>
                <w:color w:val="000000"/>
                <w:kern w:val="0"/>
                <w:sz w:val="24"/>
                <w:szCs w:val="24"/>
                <w:lang w:bidi="ar"/>
              </w:rPr>
              <w:br w:type="textWrapping"/>
            </w:r>
            <w:r>
              <w:rPr>
                <w:rFonts w:hint="eastAsia" w:ascii="Times New Roman" w:hAnsi="Times New Roman" w:eastAsia="方正仿宋_GBK" w:cs="方正仿宋_GBK"/>
                <w:color w:val="000000"/>
                <w:kern w:val="0"/>
                <w:sz w:val="24"/>
                <w:szCs w:val="24"/>
                <w:lang w:bidi="ar"/>
              </w:rPr>
              <w:t xml:space="preserve">                                         </w:t>
            </w: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ind w:firstLine="2160" w:firstLineChars="900"/>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年     月     日</w:t>
            </w:r>
          </w:p>
        </w:tc>
        <w:tc>
          <w:tcPr>
            <w:tcW w:w="255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招标代理机构（盖章）： </w:t>
            </w:r>
            <w:r>
              <w:rPr>
                <w:rFonts w:hint="eastAsia" w:ascii="Times New Roman" w:hAnsi="Times New Roman" w:eastAsia="方正仿宋_GBK" w:cs="方正仿宋_GBK"/>
                <w:color w:val="000000"/>
                <w:kern w:val="0"/>
                <w:sz w:val="24"/>
                <w:szCs w:val="24"/>
                <w:lang w:bidi="ar"/>
              </w:rPr>
              <w:br w:type="textWrapping"/>
            </w:r>
            <w:r>
              <w:rPr>
                <w:rFonts w:hint="eastAsia" w:ascii="Times New Roman" w:hAnsi="Times New Roman" w:eastAsia="方正仿宋_GBK" w:cs="方正仿宋_GBK"/>
                <w:color w:val="000000"/>
                <w:kern w:val="0"/>
                <w:sz w:val="24"/>
                <w:szCs w:val="24"/>
                <w:lang w:bidi="ar"/>
              </w:rPr>
              <w:br w:type="textWrapping"/>
            </w: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textAlignment w:val="center"/>
              <w:rPr>
                <w:rFonts w:hint="eastAsia" w:ascii="Times New Roman" w:hAnsi="Times New Roman" w:eastAsia="方正仿宋_GBK" w:cs="方正仿宋_GBK"/>
                <w:color w:val="000000"/>
                <w:kern w:val="0"/>
                <w:sz w:val="24"/>
                <w:szCs w:val="24"/>
                <w:lang w:bidi="ar"/>
              </w:rPr>
            </w:pPr>
          </w:p>
          <w:p>
            <w:pPr>
              <w:keepNext w:val="0"/>
              <w:keepLines w:val="0"/>
              <w:widowControl w:val="0"/>
              <w:suppressLineNumbers w:val="0"/>
              <w:overflowPunct w:val="0"/>
              <w:adjustRightInd/>
              <w:snapToGrid/>
              <w:spacing w:after="0" w:line="320" w:lineRule="exact"/>
              <w:ind w:firstLine="2400" w:firstLineChars="1000"/>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pPr>
              <w:keepNext w:val="0"/>
              <w:keepLines w:val="0"/>
              <w:widowControl w:val="0"/>
              <w:suppressLineNumbers w:val="0"/>
              <w:overflowPunct w:val="0"/>
              <w:adjustRightInd/>
              <w:snapToGrid/>
              <w:spacing w:after="0" w:line="320" w:lineRule="exact"/>
              <w:jc w:val="both"/>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注：一、公示内容应当包含：1</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评标委员会各成员对中标候选人投标文件商务部分、技术部分、投标报价等的评审结论、打分情况；2</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中标候选人的资质、业绩，项目负责人及其他管理人员姓名、业绩、相关证书名称和编号；3</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被评标委员会否决投标的投标人名称、否决依据和原因；4</w:t>
            </w:r>
            <w:r>
              <w:rPr>
                <w:rFonts w:hint="eastAsia" w:ascii="Times New Roman" w:hAnsi="Times New Roman" w:eastAsia="方正仿宋_GBK" w:cs="方正仿宋_GBK"/>
                <w:color w:val="000000"/>
                <w:kern w:val="0"/>
                <w:sz w:val="24"/>
                <w:szCs w:val="24"/>
                <w:lang w:eastAsia="zh-CN" w:bidi="ar"/>
              </w:rPr>
              <w:t>．</w:t>
            </w:r>
            <w:r>
              <w:rPr>
                <w:rFonts w:hint="eastAsia" w:ascii="Times New Roman" w:hAnsi="Times New Roman" w:eastAsia="方正仿宋_GBK" w:cs="方正仿宋_GBK"/>
                <w:color w:val="000000"/>
                <w:kern w:val="0"/>
                <w:sz w:val="24"/>
                <w:szCs w:val="24"/>
                <w:lang w:bidi="ar"/>
              </w:rPr>
              <w:t>法律法规规章规定的其他内容。</w:t>
            </w:r>
          </w:p>
          <w:p>
            <w:pPr>
              <w:keepNext w:val="0"/>
              <w:keepLines w:val="0"/>
              <w:widowControl w:val="0"/>
              <w:suppressLineNumbers w:val="0"/>
              <w:overflowPunct w:val="0"/>
              <w:adjustRightInd/>
              <w:snapToGrid/>
              <w:spacing w:after="0" w:line="320" w:lineRule="exact"/>
              <w:ind w:firstLine="0" w:firstLineChars="0"/>
              <w:jc w:val="both"/>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评标委员会成员姓名应当以编码标注的方式替代。</w:t>
            </w:r>
          </w:p>
          <w:p>
            <w:pPr>
              <w:keepNext w:val="0"/>
              <w:keepLines w:val="0"/>
              <w:widowControl w:val="0"/>
              <w:numPr>
                <w:ilvl w:val="0"/>
                <w:numId w:val="1"/>
              </w:numPr>
              <w:suppressLineNumbers w:val="0"/>
              <w:overflowPunct w:val="0"/>
              <w:adjustRightInd/>
              <w:snapToGrid/>
              <w:spacing w:after="0" w:line="320" w:lineRule="exact"/>
              <w:ind w:firstLine="0" w:firstLineChars="0"/>
              <w:jc w:val="both"/>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评标委员会对中标候选人投标文件的打分情况、中标候选人及其管理人员的业绩（包括资格业绩和商务加分业绩）、中标候选人管理人员的相关证书名称和编号公示信息等内容较多时，可以以汇总表形式（详见附表1、2、3）公示。</w:t>
            </w:r>
          </w:p>
          <w:p>
            <w:pPr>
              <w:keepNext w:val="0"/>
              <w:keepLines w:val="0"/>
              <w:widowControl w:val="0"/>
              <w:numPr>
                <w:ilvl w:val="0"/>
                <w:numId w:val="1"/>
              </w:numPr>
              <w:suppressLineNumbers w:val="0"/>
              <w:overflowPunct w:val="0"/>
              <w:adjustRightInd/>
              <w:snapToGrid/>
              <w:spacing w:after="0" w:line="320" w:lineRule="exact"/>
              <w:ind w:firstLine="0" w:firstLineChars="0"/>
              <w:jc w:val="both"/>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中标候选人是联合体的，“中标候选人名称”中联合体各方的名称均应填写。</w:t>
            </w:r>
          </w:p>
        </w:tc>
      </w:tr>
    </w:tbl>
    <w:p>
      <w:pPr>
        <w:sectPr>
          <w:pgSz w:w="11906" w:h="16838"/>
          <w:pgMar w:top="2098" w:right="1531" w:bottom="1984" w:left="1531" w:header="851" w:footer="992" w:gutter="0"/>
          <w:cols w:space="425" w:num="1"/>
          <w:docGrid w:type="lines" w:linePitch="312" w:charSpace="0"/>
        </w:sectPr>
      </w:pPr>
    </w:p>
    <w:p>
      <w:pPr>
        <w:keepNext w:val="0"/>
        <w:keepLines w:val="0"/>
        <w:widowControl w:val="0"/>
        <w:suppressLineNumbers w:val="0"/>
        <w:overflowPunct w:val="0"/>
        <w:adjustRightInd/>
        <w:snapToGrid/>
        <w:spacing w:after="0" w:line="240" w:lineRule="auto"/>
        <w:ind w:left="0" w:leftChars="0" w:right="0" w:rightChars="0" w:firstLine="0" w:firstLineChars="0"/>
        <w:textAlignment w:val="center"/>
        <w:rPr>
          <w:rFonts w:ascii="Times New Roman" w:hAnsi="Times New Roman" w:eastAsia="方正黑体_GBK" w:cs="Times New Roman"/>
          <w:color w:val="000000"/>
          <w:kern w:val="0"/>
          <w:sz w:val="32"/>
          <w:szCs w:val="32"/>
          <w:lang w:bidi="ar"/>
        </w:rPr>
      </w:pPr>
      <w:r>
        <w:rPr>
          <w:rFonts w:hint="eastAsia" w:ascii="Times New Roman" w:hAnsi="Times New Roman" w:eastAsia="方正黑体_GBK" w:cs="方正黑体_GBK"/>
          <w:color w:val="000000"/>
          <w:kern w:val="0"/>
          <w:sz w:val="32"/>
          <w:szCs w:val="32"/>
          <w:lang w:bidi="ar"/>
        </w:rPr>
        <w:t>附表</w:t>
      </w:r>
      <w:r>
        <w:rPr>
          <w:rFonts w:ascii="Times New Roman" w:hAnsi="Times New Roman" w:eastAsia="方正黑体_GBK" w:cs="Times New Roman"/>
          <w:color w:val="000000"/>
          <w:kern w:val="0"/>
          <w:sz w:val="32"/>
          <w:szCs w:val="32"/>
          <w:lang w:bidi="ar"/>
        </w:rPr>
        <w:t>1</w:t>
      </w:r>
    </w:p>
    <w:p>
      <w:pPr>
        <w:keepNext w:val="0"/>
        <w:keepLines w:val="0"/>
        <w:widowControl/>
        <w:suppressLineNumbers w:val="0"/>
        <w:overflowPunct w:val="0"/>
        <w:adjustRightInd/>
        <w:snapToGrid/>
        <w:spacing w:after="0" w:line="580" w:lineRule="exact"/>
        <w:ind w:left="0" w:leftChars="0" w:right="0" w:rightChars="0" w:firstLine="0" w:firstLineChars="0"/>
        <w:jc w:val="center"/>
        <w:textAlignment w:val="auto"/>
        <w:rPr>
          <w:rFonts w:hint="eastAsia" w:ascii="Times New Roman" w:hAnsi="Times New Roman" w:eastAsia="方正小标宋_GBK" w:cs="方正小标宋_GBK"/>
          <w:kern w:val="2"/>
          <w:sz w:val="44"/>
          <w:szCs w:val="44"/>
          <w:lang w:bidi="ar"/>
        </w:rPr>
      </w:pPr>
    </w:p>
    <w:p>
      <w:pPr>
        <w:keepNext w:val="0"/>
        <w:keepLines w:val="0"/>
        <w:widowControl/>
        <w:suppressLineNumbers w:val="0"/>
        <w:overflowPunct w:val="0"/>
        <w:adjustRightInd/>
        <w:snapToGrid/>
        <w:spacing w:after="0" w:line="580" w:lineRule="exact"/>
        <w:ind w:left="0" w:leftChars="0" w:right="0" w:rightChars="0" w:firstLine="0" w:firstLineChars="0"/>
        <w:jc w:val="center"/>
        <w:textAlignment w:val="auto"/>
        <w:rPr>
          <w:rFonts w:hint="eastAsia" w:ascii="Times New Roman" w:hAnsi="Times New Roman" w:eastAsia="方正小标宋_GBK" w:cs="方正小标宋_GBK"/>
          <w:color w:val="000000"/>
          <w:kern w:val="2"/>
          <w:sz w:val="44"/>
          <w:szCs w:val="44"/>
          <w:lang w:bidi="ar"/>
        </w:rPr>
      </w:pPr>
      <w:r>
        <w:rPr>
          <w:rFonts w:hint="eastAsia" w:ascii="Times New Roman" w:hAnsi="Times New Roman" w:eastAsia="方正小标宋_GBK" w:cs="方正小标宋_GBK"/>
          <w:color w:val="000000"/>
          <w:kern w:val="2"/>
          <w:sz w:val="44"/>
          <w:szCs w:val="44"/>
          <w:lang w:bidi="ar"/>
        </w:rPr>
        <w:t>评标委员会成员对中标候选人的打分情况公示表</w:t>
      </w:r>
    </w:p>
    <w:tbl>
      <w:tblPr>
        <w:tblStyle w:val="2"/>
        <w:tblW w:w="54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0"/>
        <w:gridCol w:w="2357"/>
        <w:gridCol w:w="1766"/>
        <w:gridCol w:w="934"/>
        <w:gridCol w:w="934"/>
        <w:gridCol w:w="934"/>
        <w:gridCol w:w="901"/>
        <w:gridCol w:w="901"/>
        <w:gridCol w:w="925"/>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blHeader/>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中标候选人</w:t>
            </w:r>
          </w:p>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排序</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中标候选人名称</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打分分项</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评委1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评委2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评委3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评委4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评委5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第一中标</w:t>
            </w:r>
          </w:p>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候选人</w:t>
            </w:r>
          </w:p>
        </w:tc>
        <w:tc>
          <w:tcPr>
            <w:tcW w:w="2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商务部分打分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技术部分打分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投标报价打分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第二中标</w:t>
            </w:r>
          </w:p>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候选人</w:t>
            </w:r>
          </w:p>
        </w:tc>
        <w:tc>
          <w:tcPr>
            <w:tcW w:w="2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商务部分打分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技术部分打分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投标报价打分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第三中标</w:t>
            </w:r>
          </w:p>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候选人</w:t>
            </w:r>
          </w:p>
        </w:tc>
        <w:tc>
          <w:tcPr>
            <w:tcW w:w="2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商务部分打分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技术部分打分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32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投标报价打分</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bl>
    <w:p>
      <w:pPr>
        <w:widowControl w:val="0"/>
        <w:overflowPunct w:val="0"/>
        <w:adjustRightInd/>
        <w:snapToGrid/>
        <w:spacing w:after="0" w:line="240" w:lineRule="auto"/>
        <w:ind w:left="0" w:leftChars="0" w:right="0" w:rightChars="0" w:firstLine="0" w:firstLineChars="0"/>
        <w:textAlignment w:val="center"/>
        <w:rPr>
          <w:rFonts w:ascii="Times New Roman" w:hAnsi="Times New Roman" w:eastAsia="方正黑体_GBK" w:cs="Times New Roman"/>
          <w:color w:val="000000"/>
          <w:kern w:val="0"/>
          <w:sz w:val="32"/>
          <w:szCs w:val="32"/>
          <w:lang w:bidi="ar"/>
        </w:rPr>
      </w:pPr>
      <w:r>
        <w:rPr>
          <w:rFonts w:hint="eastAsia" w:ascii="Times New Roman" w:hAnsi="Times New Roman" w:eastAsia="方正仿宋_GBK" w:cs="方正仿宋_GBK"/>
          <w:kern w:val="2"/>
          <w:sz w:val="24"/>
          <w:szCs w:val="24"/>
        </w:rPr>
        <w:t>注：本公示表适用综合评估法项目，经评审的最低投标价法项目不需填本公示表。</w:t>
      </w:r>
      <w:r>
        <w:rPr>
          <w:rFonts w:hint="eastAsia" w:ascii="Times New Roman" w:hAnsi="Times New Roman" w:eastAsia="方正仿宋_GBK" w:cs="方正仿宋_GBK"/>
          <w:kern w:val="2"/>
          <w:sz w:val="24"/>
          <w:szCs w:val="24"/>
        </w:rPr>
        <w:br w:type="page"/>
      </w:r>
      <w:r>
        <w:rPr>
          <w:rFonts w:hint="eastAsia" w:ascii="Times New Roman" w:hAnsi="Times New Roman" w:eastAsia="方正黑体_GBK" w:cs="方正黑体_GBK"/>
          <w:color w:val="000000"/>
          <w:kern w:val="0"/>
          <w:sz w:val="32"/>
          <w:szCs w:val="32"/>
          <w:lang w:bidi="ar"/>
        </w:rPr>
        <w:t>附表</w:t>
      </w:r>
      <w:r>
        <w:rPr>
          <w:rFonts w:ascii="Times New Roman" w:hAnsi="Times New Roman" w:eastAsia="方正黑体_GBK" w:cs="Times New Roman"/>
          <w:color w:val="000000"/>
          <w:kern w:val="0"/>
          <w:sz w:val="32"/>
          <w:szCs w:val="32"/>
          <w:lang w:bidi="ar"/>
        </w:rPr>
        <w:t>2</w:t>
      </w:r>
    </w:p>
    <w:p>
      <w:pPr>
        <w:widowControl w:val="0"/>
        <w:overflowPunct w:val="0"/>
        <w:adjustRightInd/>
        <w:snapToGrid/>
        <w:spacing w:after="0" w:line="240" w:lineRule="auto"/>
        <w:ind w:left="0" w:leftChars="0" w:right="0" w:rightChars="0" w:firstLine="0" w:firstLineChars="0"/>
        <w:textAlignment w:val="center"/>
        <w:rPr>
          <w:rFonts w:ascii="Times New Roman" w:hAnsi="Times New Roman" w:eastAsia="方正黑体_GBK" w:cs="Times New Roman"/>
          <w:color w:val="000000"/>
          <w:kern w:val="0"/>
          <w:sz w:val="32"/>
          <w:szCs w:val="32"/>
          <w:lang w:bidi="ar"/>
        </w:rPr>
      </w:pPr>
    </w:p>
    <w:p>
      <w:pPr>
        <w:overflowPunct w:val="0"/>
        <w:adjustRightInd/>
        <w:spacing w:before="0" w:after="0" w:line="580"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color w:val="000000"/>
          <w:kern w:val="2"/>
          <w:sz w:val="44"/>
          <w:szCs w:val="44"/>
          <w:lang w:bidi="ar"/>
        </w:rPr>
        <w:t>中标候选人业绩情况公示表</w:t>
      </w:r>
    </w:p>
    <w:tbl>
      <w:tblPr>
        <w:tblStyle w:val="2"/>
        <w:tblW w:w="55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1"/>
        <w:gridCol w:w="1950"/>
        <w:gridCol w:w="3340"/>
        <w:gridCol w:w="1976"/>
        <w:gridCol w:w="1467"/>
        <w:gridCol w:w="980"/>
        <w:gridCol w:w="1028"/>
        <w:gridCol w:w="887"/>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中标候选人排序</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中标候选人名称</w:t>
            </w:r>
          </w:p>
        </w:tc>
        <w:tc>
          <w:tcPr>
            <w:tcW w:w="3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分类</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类似业绩名称</w:t>
            </w:r>
          </w:p>
        </w:tc>
        <w:tc>
          <w:tcPr>
            <w:tcW w:w="43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类似业绩评审要求的主要指标情况</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p>
        </w:tc>
        <w:tc>
          <w:tcPr>
            <w:tcW w:w="3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黑体_GBK" w:cs="方正黑体_GBK"/>
                <w:kern w:val="2"/>
                <w:sz w:val="24"/>
                <w:szCs w:val="24"/>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val="0"/>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竣工（交工）日期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val="0"/>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建设</w:t>
            </w:r>
          </w:p>
          <w:p>
            <w:pPr>
              <w:keepNext w:val="0"/>
              <w:keepLines w:val="0"/>
              <w:pageBreakBefore w:val="0"/>
              <w:kinsoku/>
              <w:wordWrap/>
              <w:overflowPunct w:val="0"/>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规模</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val="0"/>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合同</w:t>
            </w:r>
          </w:p>
          <w:p>
            <w:pPr>
              <w:keepNext w:val="0"/>
              <w:keepLines w:val="0"/>
              <w:pageBreakBefore w:val="0"/>
              <w:kinsoku/>
              <w:wordWrap/>
              <w:overflowPunct w:val="0"/>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价格</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r>
              <w:rPr>
                <w:rFonts w:hint="eastAsia" w:ascii="Times New Roman" w:hAnsi="Times New Roman" w:eastAsia="方正黑体_GBK" w:cs="方正黑体_GBK"/>
                <w:kern w:val="2"/>
                <w:sz w:val="24"/>
                <w:szCs w:val="24"/>
              </w:rPr>
              <w:t>......</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黑体_GBK" w:cs="方正黑体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第一中标候选人</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中标候选人资格审查部分业绩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中标候选人商务部分业绩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项目负责人资格审查部分业绩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项目负责人商务部分业绩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其他管理人员资格业绩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其他管理人员商务部分业绩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第二中标候选人</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中标候选人资格审查部分业绩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中标候选人商务部分业绩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项目负责人资格审查部分业绩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项目负责人商务部分业绩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其他管理人员资格审查部分业绩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其他管理人员商务部分业绩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第三中标候选人</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中标候选人资格审查部分业绩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中标候选人商务部分业绩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项目负责人资格审查部分业绩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项目负责人商务部分业绩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其他管理人员资格审查部分业绩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其他管理人员商务部分业绩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both"/>
              <w:textAlignment w:val="auto"/>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320" w:lineRule="exact"/>
              <w:ind w:left="0" w:leftChars="0" w:right="0" w:rightChars="0" w:firstLine="0" w:firstLineChars="0"/>
              <w:jc w:val="center"/>
              <w:textAlignment w:val="auto"/>
              <w:rPr>
                <w:rFonts w:hint="eastAsia" w:ascii="Times New Roman" w:hAnsi="Times New Roman" w:eastAsia="方正仿宋_GBK" w:cs="方正仿宋_GBK"/>
                <w:kern w:val="2"/>
                <w:sz w:val="24"/>
                <w:szCs w:val="24"/>
              </w:rPr>
            </w:pPr>
          </w:p>
        </w:tc>
      </w:tr>
    </w:tbl>
    <w:p>
      <w:pPr>
        <w:overflowPunct w:val="0"/>
        <w:adjustRightInd/>
        <w:spacing w:before="0" w:after="0" w:line="240" w:lineRule="auto"/>
        <w:textAlignment w:val="auto"/>
        <w:rPr>
          <w:rFonts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注：应填写中标候选人在投标文件中所附的所有业绩，有多个人员或业绩的，自行扩展表格。</w:t>
      </w:r>
    </w:p>
    <w:p>
      <w:pPr>
        <w:overflowPunct w:val="0"/>
        <w:adjustRightInd/>
        <w:spacing w:before="0" w:after="0" w:line="240" w:lineRule="auto"/>
        <w:textAlignment w:val="auto"/>
        <w:rPr>
          <w:rFonts w:hint="eastAsia" w:ascii="Times New Roman" w:hAnsi="Times New Roman" w:eastAsia="宋体" w:cs="Times New Roman"/>
          <w:kern w:val="2"/>
          <w:sz w:val="21"/>
          <w:szCs w:val="24"/>
        </w:rPr>
      </w:pPr>
    </w:p>
    <w:p>
      <w:pPr>
        <w:widowControl w:val="0"/>
        <w:overflowPunct w:val="0"/>
        <w:adjustRightInd/>
        <w:spacing w:before="0" w:after="0" w:line="240" w:lineRule="auto"/>
        <w:textAlignment w:val="center"/>
        <w:rPr>
          <w:rFonts w:hint="default" w:ascii="Times New Roman" w:hAnsi="Times New Roman" w:eastAsia="方正黑体_GBK" w:cs="Times New Roman"/>
          <w:color w:val="000000"/>
          <w:kern w:val="0"/>
          <w:sz w:val="32"/>
          <w:szCs w:val="32"/>
          <w:lang w:bidi="ar"/>
        </w:rPr>
      </w:pPr>
      <w:r>
        <w:rPr>
          <w:rFonts w:ascii="Times New Roman" w:hAnsi="Times New Roman" w:eastAsia="宋体" w:cs="Times New Roman"/>
          <w:kern w:val="2"/>
          <w:sz w:val="21"/>
          <w:szCs w:val="24"/>
        </w:rPr>
        <w:br w:type="page"/>
      </w:r>
      <w:r>
        <w:rPr>
          <w:rFonts w:hint="eastAsia" w:ascii="Times New Roman" w:hAnsi="Times New Roman" w:eastAsia="方正黑体_GBK" w:cs="方正黑体_GBK"/>
          <w:color w:val="000000"/>
          <w:kern w:val="0"/>
          <w:sz w:val="32"/>
          <w:szCs w:val="32"/>
          <w:lang w:bidi="ar"/>
        </w:rPr>
        <w:t>附表</w:t>
      </w:r>
      <w:r>
        <w:rPr>
          <w:rFonts w:hint="default" w:ascii="Times New Roman" w:hAnsi="Times New Roman" w:eastAsia="方正黑体_GBK" w:cs="Times New Roman"/>
          <w:color w:val="000000"/>
          <w:kern w:val="0"/>
          <w:sz w:val="32"/>
          <w:szCs w:val="32"/>
          <w:lang w:bidi="ar"/>
        </w:rPr>
        <w:t>3</w:t>
      </w:r>
    </w:p>
    <w:p>
      <w:pPr>
        <w:widowControl/>
        <w:overflowPunct w:val="0"/>
        <w:adjustRightInd/>
        <w:spacing w:before="0" w:after="0" w:line="580" w:lineRule="exact"/>
        <w:jc w:val="center"/>
        <w:textAlignment w:val="auto"/>
        <w:rPr>
          <w:rFonts w:hint="eastAsia" w:ascii="Times New Roman" w:hAnsi="Times New Roman" w:eastAsia="方正小标宋_GBK" w:cs="方正小标宋_GBK"/>
          <w:kern w:val="2"/>
          <w:sz w:val="44"/>
          <w:szCs w:val="44"/>
          <w:lang w:bidi="ar"/>
        </w:rPr>
      </w:pPr>
    </w:p>
    <w:p>
      <w:pPr>
        <w:widowControl/>
        <w:overflowPunct w:val="0"/>
        <w:adjustRightInd/>
        <w:spacing w:before="0" w:after="0" w:line="580" w:lineRule="exact"/>
        <w:jc w:val="center"/>
        <w:textAlignment w:val="auto"/>
        <w:rPr>
          <w:rFonts w:hint="eastAsia" w:ascii="Times New Roman" w:hAnsi="Times New Roman" w:eastAsia="方正小标宋_GBK" w:cs="方正小标宋_GBK"/>
          <w:color w:val="000000"/>
          <w:kern w:val="2"/>
          <w:sz w:val="44"/>
          <w:szCs w:val="44"/>
          <w:lang w:bidi="ar"/>
        </w:rPr>
      </w:pPr>
      <w:r>
        <w:rPr>
          <w:rFonts w:hint="eastAsia" w:ascii="Times New Roman" w:hAnsi="Times New Roman" w:eastAsia="方正小标宋_GBK" w:cs="方正小标宋_GBK"/>
          <w:color w:val="000000"/>
          <w:kern w:val="2"/>
          <w:sz w:val="44"/>
          <w:szCs w:val="44"/>
          <w:lang w:bidi="ar"/>
        </w:rPr>
        <w:t>项目负责人及其他管理人员执业或职业资格证书情况公示表</w:t>
      </w:r>
    </w:p>
    <w:tbl>
      <w:tblPr>
        <w:tblStyle w:val="2"/>
        <w:tblW w:w="54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0"/>
        <w:gridCol w:w="1939"/>
        <w:gridCol w:w="3034"/>
        <w:gridCol w:w="911"/>
        <w:gridCol w:w="1176"/>
        <w:gridCol w:w="1176"/>
        <w:gridCol w:w="1896"/>
        <w:gridCol w:w="696"/>
        <w:gridCol w:w="701"/>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中标候选人排序</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中标候选人名称</w:t>
            </w: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拟在本项目任职</w:t>
            </w:r>
          </w:p>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的管理人员岗位</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姓名</w:t>
            </w:r>
          </w:p>
        </w:tc>
        <w:tc>
          <w:tcPr>
            <w:tcW w:w="5645" w:type="dxa"/>
            <w:gridSpan w:val="5"/>
            <w:tcBorders>
              <w:top w:val="single" w:color="000000" w:sz="4" w:space="0"/>
              <w:left w:val="single" w:color="000000" w:sz="4" w:space="0"/>
              <w:bottom w:val="nil"/>
              <w:right w:val="nil"/>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执业或职业资格</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证书名称</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证书编号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执业或职称专业</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级别</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jc w:val="center"/>
              <w:textAlignment w:val="center"/>
              <w:rPr>
                <w:rFonts w:hint="eastAsia"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其他</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第一中标候选人</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项目负责人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nil"/>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nil"/>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nil"/>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nil"/>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nil"/>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项目技术负责人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第二中标候选人</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项目负责人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项目技术负责人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第三中标候选人</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项目负责人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项目技术负责人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overflowPunct w:val="0"/>
              <w:adjustRightInd/>
              <w:snapToGrid/>
              <w:spacing w:after="0" w:line="280" w:lineRule="exact"/>
              <w:ind w:left="0" w:leftChars="0" w:right="0" w:rightChars="0" w:firstLine="0" w:firstLineChars="0"/>
              <w:jc w:val="center"/>
              <w:textAlignment w:val="center"/>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0"/>
                <w:sz w:val="24"/>
                <w:szCs w:val="24"/>
                <w:lang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overflowPunct w:val="0"/>
              <w:adjustRightInd/>
              <w:snapToGrid/>
              <w:spacing w:after="0" w:line="280" w:lineRule="exact"/>
              <w:ind w:left="0" w:leftChars="0" w:right="0" w:rightChars="0" w:firstLine="0" w:firstLineChars="0"/>
              <w:jc w:val="center"/>
              <w:textAlignment w:val="auto"/>
              <w:rPr>
                <w:rFonts w:hint="eastAsia" w:ascii="Times New Roman" w:hAnsi="Times New Roman" w:eastAsia="方正仿宋_GBK" w:cs="方正仿宋_GBK"/>
                <w:color w:val="000000"/>
                <w:kern w:val="2"/>
                <w:sz w:val="24"/>
                <w:szCs w:val="24"/>
              </w:rPr>
            </w:pPr>
          </w:p>
        </w:tc>
      </w:tr>
    </w:tbl>
    <w:p>
      <w:pPr>
        <w:widowControl w:val="0"/>
        <w:overflowPunct w:val="0"/>
        <w:adjustRightInd/>
        <w:spacing w:before="0" w:after="0" w:line="320" w:lineRule="exact"/>
        <w:ind w:left="0" w:leftChars="0" w:firstLine="0" w:firstLineChars="0"/>
        <w:textAlignment w:val="center"/>
        <w:rPr>
          <w:rFonts w:ascii="Times New Roman" w:hAnsi="Times New Roman" w:eastAsia="方正仿宋_GBK" w:cs="Times New Roman"/>
          <w:kern w:val="2"/>
          <w:sz w:val="24"/>
          <w:szCs w:val="24"/>
        </w:rPr>
      </w:pPr>
      <w:r>
        <w:rPr>
          <w:rFonts w:hint="eastAsia" w:ascii="Times New Roman" w:hAnsi="Times New Roman" w:eastAsia="方正仿宋_GBK" w:cs="方正仿宋_GBK"/>
          <w:kern w:val="2"/>
          <w:sz w:val="24"/>
          <w:szCs w:val="24"/>
        </w:rPr>
        <w:t>注：</w:t>
      </w:r>
      <w:r>
        <w:rPr>
          <w:rFonts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eastAsia="zh-CN"/>
        </w:rPr>
        <w:t>．</w:t>
      </w:r>
      <w:r>
        <w:rPr>
          <w:rFonts w:ascii="Times New Roman" w:hAnsi="Times New Roman" w:eastAsia="方正仿宋_GBK" w:cs="Times New Roman"/>
          <w:kern w:val="2"/>
          <w:sz w:val="24"/>
          <w:szCs w:val="24"/>
        </w:rPr>
        <w:t>应填写中标候选人在投标文件中资格审查部分和商务部分中所附项目管理人员所有证书，存在多个人员、多个证书</w:t>
      </w:r>
    </w:p>
    <w:p>
      <w:pPr>
        <w:widowControl w:val="0"/>
        <w:overflowPunct w:val="0"/>
        <w:adjustRightInd/>
        <w:spacing w:before="0" w:after="0" w:line="320" w:lineRule="exact"/>
        <w:ind w:left="0" w:leftChars="0" w:firstLine="854" w:firstLineChars="356"/>
        <w:textAlignment w:val="center"/>
        <w:rPr>
          <w:rFonts w:ascii="Times New Roman" w:hAnsi="Times New Roman" w:eastAsia="方正仿宋_GBK" w:cs="Times New Roman"/>
          <w:color w:val="000000"/>
          <w:kern w:val="2"/>
          <w:sz w:val="24"/>
          <w:szCs w:val="24"/>
        </w:rPr>
      </w:pPr>
      <w:r>
        <w:rPr>
          <w:rFonts w:ascii="Times New Roman" w:hAnsi="Times New Roman" w:eastAsia="方正仿宋_GBK" w:cs="Times New Roman"/>
          <w:kern w:val="2"/>
          <w:sz w:val="24"/>
          <w:szCs w:val="24"/>
        </w:rPr>
        <w:t>的，自行扩展表格。</w:t>
      </w:r>
    </w:p>
    <w:p>
      <w:pPr>
        <w:overflowPunct w:val="0"/>
        <w:adjustRightInd/>
        <w:spacing w:before="0" w:after="0" w:line="320" w:lineRule="exact"/>
        <w:ind w:firstLine="398" w:firstLineChars="166"/>
        <w:textAlignment w:val="center"/>
      </w:pPr>
      <w:r>
        <w:rPr>
          <w:rFonts w:ascii="Times New Roman" w:hAnsi="Times New Roman" w:eastAsia="方正仿宋_GBK" w:cs="Times New Roman"/>
          <w:kern w:val="2"/>
          <w:sz w:val="24"/>
          <w:szCs w:val="24"/>
        </w:rPr>
        <w:t>2</w:t>
      </w:r>
      <w:r>
        <w:rPr>
          <w:rFonts w:hint="eastAsia" w:ascii="Times New Roman" w:hAnsi="Times New Roman" w:eastAsia="方正仿宋_GBK" w:cs="Times New Roman"/>
          <w:kern w:val="2"/>
          <w:sz w:val="24"/>
          <w:szCs w:val="24"/>
          <w:lang w:eastAsia="zh-CN"/>
        </w:rPr>
        <w:t>．</w:t>
      </w:r>
      <w:r>
        <w:rPr>
          <w:rFonts w:hint="eastAsia" w:ascii="Times New Roman" w:hAnsi="Times New Roman" w:eastAsia="方正仿宋_GBK" w:cs="方正仿宋_GBK"/>
          <w:kern w:val="2"/>
          <w:sz w:val="24"/>
          <w:szCs w:val="24"/>
        </w:rPr>
        <w:t>按招标文件要求，承诺中标后再配置并书面通知招标人的管理人员可不公示。</w:t>
      </w:r>
    </w:p>
    <w:p/>
    <w:sectPr>
      <w:type w:val="continuous"/>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DAC83"/>
    <w:multiLevelType w:val="singleLevel"/>
    <w:tmpl w:val="CB6DAC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67AB9"/>
    <w:rsid w:val="7F36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2026-04-14T11:30:00Z</dcterms:created>
  <dc:creator>张勇峰</dc:creator>
  <cp:lastModifiedBy>张勇峰</cp:lastModifiedBy>
  <dcterms:modified xsi:type="dcterms:W3CDTF">2026-04-14T11:41:34Z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