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w:t>
      </w:r>
      <w:r>
        <w:rPr>
          <w:rFonts w:hint="default" w:ascii="Times New Roman" w:hAnsi="Times New Roman" w:eastAsia="方正仿宋_GBK" w:cs="Times New Roman"/>
          <w:color w:val="000000"/>
          <w:sz w:val="32"/>
          <w:szCs w:val="32"/>
          <w:lang w:val="en-US" w:eastAsia="zh-CN"/>
        </w:rPr>
        <w:t>阳财农</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89</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bookmarkStart w:id="0" w:name="_GoBack"/>
      <w:r>
        <w:rPr>
          <w:rFonts w:hint="default" w:ascii="Times New Roman" w:hAnsi="Times New Roman" w:eastAsia="方正小标宋_GBK" w:cs="Times New Roman"/>
          <w:b w:val="0"/>
          <w:bCs w:val="0"/>
          <w:spacing w:val="0"/>
          <w:sz w:val="44"/>
          <w:szCs w:val="44"/>
        </w:rPr>
        <w:t>云阳县财政局</w:t>
      </w:r>
    </w:p>
    <w:p>
      <w:pPr>
        <w:pStyle w:val="13"/>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jc w:val="center"/>
        <w:textAlignment w:val="auto"/>
        <w:outlineLvl w:val="9"/>
        <w:rPr>
          <w:rFonts w:hint="eastAsia" w:ascii="Times New Roman" w:hAnsi="Times New Roman" w:eastAsia="方正小标宋_GBK" w:cs="Times New Roman"/>
          <w:b w:val="0"/>
          <w:bCs w:val="0"/>
          <w:spacing w:val="0"/>
          <w:kern w:val="2"/>
          <w:sz w:val="44"/>
          <w:szCs w:val="44"/>
          <w:lang w:val="en-US" w:eastAsia="zh-CN" w:bidi="ar-SA"/>
        </w:rPr>
      </w:pPr>
      <w:r>
        <w:rPr>
          <w:rFonts w:hint="eastAsia" w:ascii="Times New Roman" w:hAnsi="Times New Roman" w:eastAsia="方正小标宋_GBK" w:cs="Times New Roman"/>
          <w:b w:val="0"/>
          <w:bCs w:val="0"/>
          <w:spacing w:val="0"/>
          <w:kern w:val="2"/>
          <w:sz w:val="44"/>
          <w:szCs w:val="44"/>
          <w:lang w:val="en-US" w:eastAsia="zh-CN" w:bidi="ar-SA"/>
        </w:rPr>
        <w:t>关于调整下达云阳县以工代赈示范工程2022年中央预算内资金预算的通知</w:t>
      </w:r>
    </w:p>
    <w:bookmarkEnd w:id="0"/>
    <w:p>
      <w:pPr>
        <w:pStyle w:val="13"/>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both"/>
        <w:textAlignment w:val="auto"/>
        <w:outlineLvl w:val="9"/>
        <w:rPr>
          <w:rFonts w:hint="default" w:ascii="仿宋" w:hAnsi="仿宋" w:eastAsia="仿宋"/>
          <w:spacing w:val="0"/>
          <w:sz w:val="30"/>
          <w:szCs w:val="30"/>
          <w:highlight w:val="none"/>
          <w:lang w:val="en-US" w:eastAsia="zh-CN"/>
        </w:rPr>
      </w:pPr>
    </w:p>
    <w:p>
      <w:pPr>
        <w:keepNext w:val="0"/>
        <w:keepLines w:val="0"/>
        <w:pageBreakBefore w:val="0"/>
        <w:widowControl w:val="0"/>
        <w:suppressLineNumbers w:val="0"/>
        <w:kinsoku/>
        <w:wordWrap/>
        <w:overflowPunct/>
        <w:topLinePunct w:val="0"/>
        <w:bidi w:val="0"/>
        <w:snapToGrid/>
        <w:spacing w:before="0" w:beforeAutospacing="0" w:after="0" w:afterAutospacing="0" w:line="540" w:lineRule="exact"/>
        <w:ind w:left="0" w:leftChars="0" w:right="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凤鸣镇人民政府：</w:t>
      </w:r>
    </w:p>
    <w:p>
      <w:pPr>
        <w:keepNext w:val="0"/>
        <w:keepLines w:val="0"/>
        <w:pageBreakBefore w:val="0"/>
        <w:widowControl w:val="0"/>
        <w:suppressLineNumbers w:val="0"/>
        <w:kinsoku/>
        <w:wordWrap/>
        <w:overflowPunct/>
        <w:topLinePunct w:val="0"/>
        <w:bidi w:val="0"/>
        <w:snapToGrid/>
        <w:spacing w:before="0" w:beforeAutospacing="0" w:after="0" w:afterAutospacing="0" w:line="540" w:lineRule="exact"/>
        <w:ind w:left="0" w:leftChars="0" w:right="0" w:firstLine="630"/>
        <w:jc w:val="both"/>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rPr>
        <w:t>根据</w:t>
      </w:r>
      <w:r>
        <w:rPr>
          <w:rFonts w:hint="eastAsia" w:ascii="Times New Roman" w:hAnsi="Times New Roman" w:eastAsia="方正仿宋_GBK" w:cs="Times New Roman"/>
          <w:spacing w:val="0"/>
          <w:sz w:val="32"/>
          <w:szCs w:val="32"/>
          <w:lang w:eastAsia="zh-CN"/>
        </w:rPr>
        <w:t>县发展改革委《关于调整下达2022年市级财政衔接推进乡村振兴补助资金以工代赈任务计划的通知》（云发改农〔2022〕813号）精神，现调整下达凤鸣镇</w:t>
      </w:r>
      <w:r>
        <w:rPr>
          <w:rFonts w:hint="eastAsia" w:ascii="Times New Roman" w:hAnsi="Times New Roman" w:eastAsia="方正仿宋_GBK" w:cs="Times New Roman"/>
          <w:spacing w:val="0"/>
          <w:sz w:val="32"/>
          <w:szCs w:val="32"/>
          <w:lang w:val="en-US" w:eastAsia="zh-CN"/>
        </w:rPr>
        <w:t>市级财政衔接推进乡村振兴补助资金以工代赈任务计划预算450万，即将原云阳财农〔2022〕48号文下达由你镇实施的云阳县凤鸣现代农业产业园2022年以工代赈赈济模式创新拓展项目，调整为云阳县凤鸣镇2022年以工代赈和平水库环境综合治理项目。根据</w:t>
      </w:r>
      <w:r>
        <w:rPr>
          <w:rFonts w:hint="eastAsia" w:ascii="Times New Roman" w:hAnsi="Times New Roman" w:eastAsia="方正仿宋_GBK" w:cs="Times New Roman"/>
          <w:spacing w:val="0"/>
          <w:sz w:val="32"/>
          <w:szCs w:val="32"/>
          <w:lang w:eastAsia="zh-CN"/>
        </w:rPr>
        <w:t>《关于下达云阳县以工代赈示范工程2022年第三批中央预算内投资计划的通知》（云发改农〔2022〕722号）</w:t>
      </w:r>
      <w:r>
        <w:rPr>
          <w:rFonts w:hint="default" w:ascii="Times New Roman" w:hAnsi="Times New Roman" w:eastAsia="方正仿宋_GBK" w:cs="Times New Roman"/>
          <w:spacing w:val="0"/>
          <w:sz w:val="32"/>
          <w:szCs w:val="32"/>
        </w:rPr>
        <w:t>精神</w:t>
      </w:r>
      <w:r>
        <w:rPr>
          <w:rFonts w:hint="eastAsia" w:ascii="Times New Roman" w:hAnsi="Times New Roman" w:eastAsia="方正仿宋_GBK" w:cs="Times New Roman"/>
          <w:spacing w:val="0"/>
          <w:sz w:val="32"/>
          <w:szCs w:val="32"/>
          <w:lang w:eastAsia="zh-CN"/>
        </w:rPr>
        <w:t>，现下达以工代赈示范工程2022年第三批中央预算资金</w:t>
      </w:r>
      <w:r>
        <w:rPr>
          <w:rFonts w:hint="eastAsia" w:ascii="Times New Roman" w:hAnsi="Times New Roman" w:eastAsia="方正仿宋_GBK" w:cs="Times New Roman"/>
          <w:spacing w:val="0"/>
          <w:sz w:val="32"/>
          <w:szCs w:val="32"/>
          <w:lang w:val="en-US" w:eastAsia="zh-CN"/>
        </w:rPr>
        <w:t>600万元</w:t>
      </w:r>
      <w:r>
        <w:rPr>
          <w:rFonts w:hint="eastAsia" w:ascii="Times New Roman" w:hAnsi="Times New Roman" w:eastAsia="方正仿宋_GBK" w:cs="Times New Roman"/>
          <w:spacing w:val="0"/>
          <w:sz w:val="32"/>
          <w:szCs w:val="32"/>
          <w:lang w:eastAsia="zh-CN"/>
        </w:rPr>
        <w:t>给你镇</w:t>
      </w:r>
      <w:r>
        <w:rPr>
          <w:rFonts w:hint="eastAsia" w:ascii="Times New Roman" w:hAnsi="Times New Roman" w:eastAsia="方正仿宋_GBK" w:cs="Times New Roman"/>
          <w:spacing w:val="0"/>
          <w:sz w:val="32"/>
          <w:szCs w:val="32"/>
          <w:lang w:val="zh-CN" w:eastAsia="zh-CN"/>
        </w:rPr>
        <w:t>（详见附件1）。</w:t>
      </w:r>
      <w:r>
        <w:rPr>
          <w:rFonts w:hint="default" w:ascii="Times New Roman" w:hAnsi="Times New Roman" w:eastAsia="方正仿宋_GBK" w:cs="Times New Roman"/>
          <w:spacing w:val="0"/>
          <w:sz w:val="32"/>
          <w:szCs w:val="32"/>
          <w:highlight w:val="none"/>
        </w:rPr>
        <w:t>请相关单位按照主管部门下达计划文件要求抓紧时间组织实施项目，</w:t>
      </w:r>
      <w:r>
        <w:rPr>
          <w:rFonts w:hint="default" w:ascii="Times New Roman" w:hAnsi="Times New Roman" w:eastAsia="方正仿宋_GBK" w:cs="Times New Roman"/>
          <w:spacing w:val="0"/>
          <w:kern w:val="2"/>
          <w:sz w:val="32"/>
          <w:szCs w:val="32"/>
          <w:highlight w:val="none"/>
          <w:lang w:val="en-US" w:eastAsia="zh-CN" w:bidi="ar"/>
        </w:rPr>
        <w:t>严格执行</w:t>
      </w:r>
      <w:r>
        <w:rPr>
          <w:rFonts w:hint="eastAsia" w:ascii="Times New Roman" w:hAnsi="Times New Roman" w:eastAsia="方正仿宋_GBK" w:cs="Times New Roman"/>
          <w:spacing w:val="0"/>
          <w:kern w:val="2"/>
          <w:sz w:val="32"/>
          <w:szCs w:val="32"/>
          <w:highlight w:val="none"/>
          <w:lang w:val="en-US" w:eastAsia="zh-CN" w:bidi="ar"/>
        </w:rPr>
        <w:t>《云阳县财政衔接推进乡村振兴补助资金管理实施细则》</w:t>
      </w:r>
      <w:r>
        <w:rPr>
          <w:rFonts w:hint="default" w:ascii="Times New Roman" w:hAnsi="Times New Roman" w:eastAsia="方正仿宋_GBK" w:cs="Times New Roman"/>
          <w:spacing w:val="0"/>
          <w:kern w:val="2"/>
          <w:sz w:val="32"/>
          <w:szCs w:val="32"/>
          <w:highlight w:val="none"/>
          <w:lang w:val="en-US" w:eastAsia="zh-CN" w:bidi="ar"/>
        </w:rPr>
        <w:t>（云阳</w:t>
      </w:r>
      <w:r>
        <w:rPr>
          <w:rFonts w:hint="eastAsia" w:ascii="Times New Roman" w:hAnsi="Times New Roman" w:eastAsia="方正仿宋_GBK" w:cs="Times New Roman"/>
          <w:spacing w:val="0"/>
          <w:kern w:val="2"/>
          <w:sz w:val="32"/>
          <w:szCs w:val="32"/>
          <w:highlight w:val="none"/>
          <w:lang w:val="en-US" w:eastAsia="zh-CN" w:bidi="ar"/>
        </w:rPr>
        <w:t>财农</w:t>
      </w:r>
      <w:r>
        <w:rPr>
          <w:rFonts w:hint="default" w:ascii="Times New Roman" w:hAnsi="Times New Roman" w:eastAsia="方正仿宋_GBK" w:cs="Times New Roman"/>
          <w:spacing w:val="0"/>
          <w:kern w:val="2"/>
          <w:sz w:val="32"/>
          <w:szCs w:val="32"/>
          <w:highlight w:val="none"/>
          <w:lang w:val="en-US" w:eastAsia="zh-CN" w:bidi="ar"/>
        </w:rPr>
        <w:t>〔202</w:t>
      </w:r>
      <w:r>
        <w:rPr>
          <w:rFonts w:hint="eastAsia" w:ascii="Times New Roman" w:hAnsi="Times New Roman" w:eastAsia="方正仿宋_GBK" w:cs="Times New Roman"/>
          <w:spacing w:val="0"/>
          <w:kern w:val="2"/>
          <w:sz w:val="32"/>
          <w:szCs w:val="32"/>
          <w:highlight w:val="none"/>
          <w:lang w:val="en-US" w:eastAsia="zh-CN" w:bidi="ar"/>
        </w:rPr>
        <w:t>1</w:t>
      </w:r>
      <w:r>
        <w:rPr>
          <w:rFonts w:hint="default" w:ascii="Times New Roman" w:hAnsi="Times New Roman" w:eastAsia="方正仿宋_GBK" w:cs="Times New Roman"/>
          <w:spacing w:val="0"/>
          <w:kern w:val="2"/>
          <w:sz w:val="32"/>
          <w:szCs w:val="32"/>
          <w:highlight w:val="none"/>
          <w:lang w:val="en-US" w:eastAsia="zh-CN" w:bidi="ar"/>
        </w:rPr>
        <w:t>〕</w:t>
      </w:r>
      <w:r>
        <w:rPr>
          <w:rFonts w:hint="eastAsia" w:ascii="Times New Roman" w:hAnsi="Times New Roman" w:eastAsia="方正仿宋_GBK" w:cs="Times New Roman"/>
          <w:spacing w:val="0"/>
          <w:kern w:val="2"/>
          <w:sz w:val="32"/>
          <w:szCs w:val="32"/>
          <w:highlight w:val="none"/>
          <w:lang w:val="en-US" w:eastAsia="zh-CN" w:bidi="ar"/>
        </w:rPr>
        <w:t>57</w:t>
      </w:r>
      <w:r>
        <w:rPr>
          <w:rFonts w:hint="default" w:ascii="Times New Roman" w:hAnsi="Times New Roman" w:eastAsia="方正仿宋_GBK" w:cs="Times New Roman"/>
          <w:spacing w:val="0"/>
          <w:kern w:val="2"/>
          <w:sz w:val="32"/>
          <w:szCs w:val="32"/>
          <w:highlight w:val="none"/>
          <w:lang w:val="en-US" w:eastAsia="zh-CN" w:bidi="ar"/>
        </w:rPr>
        <w:t>号）</w:t>
      </w:r>
      <w:r>
        <w:rPr>
          <w:rFonts w:hint="eastAsia" w:ascii="Times New Roman" w:hAnsi="Times New Roman" w:eastAsia="方正仿宋_GBK" w:cs="Times New Roman"/>
          <w:spacing w:val="0"/>
          <w:kern w:val="2"/>
          <w:sz w:val="32"/>
          <w:szCs w:val="32"/>
          <w:highlight w:val="none"/>
          <w:lang w:val="en-US" w:eastAsia="zh-CN" w:bidi="ar"/>
        </w:rPr>
        <w:t>和</w:t>
      </w:r>
      <w:r>
        <w:rPr>
          <w:rFonts w:hint="eastAsia" w:ascii="Times New Roman" w:hAnsi="Times New Roman" w:eastAsia="方正仿宋_GBK" w:cs="Times New Roman"/>
          <w:spacing w:val="0"/>
          <w:sz w:val="32"/>
          <w:szCs w:val="32"/>
          <w:lang w:eastAsia="zh-CN"/>
        </w:rPr>
        <w:t>云阳县财政局等13部门《关于转发</w:t>
      </w:r>
      <w:r>
        <w:rPr>
          <w:rFonts w:hint="eastAsia" w:ascii="Times New Roman" w:hAnsi="Times New Roman" w:eastAsia="方正仿宋_GBK" w:cs="Times New Roman"/>
          <w:spacing w:val="0"/>
          <w:sz w:val="32"/>
          <w:szCs w:val="32"/>
          <w:lang w:val="en-US" w:eastAsia="zh-CN"/>
        </w:rPr>
        <w:t>&lt;</w:t>
      </w:r>
      <w:r>
        <w:rPr>
          <w:rFonts w:hint="eastAsia" w:ascii="Times New Roman" w:hAnsi="Times New Roman" w:eastAsia="方正仿宋_GBK" w:cs="Times New Roman"/>
          <w:spacing w:val="0"/>
          <w:sz w:val="32"/>
          <w:szCs w:val="32"/>
          <w:lang w:eastAsia="zh-CN"/>
        </w:rPr>
        <w:t>重庆市继续支持脱贫区县统筹整合使用财政涉农资金试点工作实施细则</w:t>
      </w:r>
      <w:r>
        <w:rPr>
          <w:rFonts w:hint="eastAsia" w:ascii="Times New Roman" w:hAnsi="Times New Roman" w:eastAsia="方正仿宋_GBK" w:cs="Times New Roman"/>
          <w:spacing w:val="0"/>
          <w:sz w:val="32"/>
          <w:szCs w:val="32"/>
          <w:lang w:val="en-US" w:eastAsia="zh-CN"/>
        </w:rPr>
        <w:t>&gt;</w:t>
      </w:r>
      <w:r>
        <w:rPr>
          <w:rFonts w:hint="eastAsia" w:ascii="Times New Roman" w:hAnsi="Times New Roman" w:eastAsia="方正仿宋_GBK" w:cs="Times New Roman"/>
          <w:spacing w:val="0"/>
          <w:sz w:val="32"/>
          <w:szCs w:val="32"/>
          <w:lang w:eastAsia="zh-CN"/>
        </w:rPr>
        <w:t>的通知》（云阳财农</w:t>
      </w:r>
      <w:r>
        <w:rPr>
          <w:rFonts w:hint="default"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69</w:t>
      </w:r>
      <w:r>
        <w:rPr>
          <w:rFonts w:hint="default" w:ascii="Times New Roman" w:hAnsi="Times New Roman" w:eastAsia="方正仿宋_GBK" w:cs="Times New Roman"/>
          <w:spacing w:val="0"/>
          <w:sz w:val="32"/>
          <w:szCs w:val="32"/>
        </w:rPr>
        <w:t>号</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kern w:val="2"/>
          <w:sz w:val="32"/>
          <w:szCs w:val="32"/>
          <w:highlight w:val="none"/>
          <w:lang w:val="en-US" w:eastAsia="zh-CN" w:bidi="ar"/>
        </w:rPr>
        <w:t>要求，</w:t>
      </w:r>
      <w:r>
        <w:rPr>
          <w:rFonts w:hint="default" w:ascii="Times New Roman" w:hAnsi="Times New Roman" w:eastAsia="方正仿宋_GBK" w:cs="Times New Roman"/>
          <w:spacing w:val="0"/>
          <w:sz w:val="32"/>
          <w:szCs w:val="32"/>
          <w:highlight w:val="none"/>
        </w:rPr>
        <w:t>加快项目实施进度，严格按进度拨付资金，加强项目资金事中绩效监控、事后绩效自评等工作，充分发挥资金效益。</w:t>
      </w:r>
    </w:p>
    <w:p>
      <w:pPr>
        <w:keepNext w:val="0"/>
        <w:keepLines w:val="0"/>
        <w:pageBreakBefore w:val="0"/>
        <w:widowControl w:val="0"/>
        <w:suppressLineNumbers w:val="0"/>
        <w:kinsoku/>
        <w:wordWrap/>
        <w:overflowPunct/>
        <w:topLinePunct w:val="0"/>
        <w:bidi w:val="0"/>
        <w:snapToGrid/>
        <w:spacing w:before="0" w:beforeAutospacing="0" w:after="0" w:afterAutospacing="0" w:line="540" w:lineRule="exact"/>
        <w:ind w:left="0" w:leftChars="0" w:right="0" w:firstLine="63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此项资金由</w:t>
      </w:r>
      <w:r>
        <w:rPr>
          <w:rFonts w:hint="eastAsia" w:ascii="Times New Roman" w:hAnsi="Times New Roman" w:eastAsia="方正仿宋_GBK" w:cs="Times New Roman"/>
          <w:spacing w:val="0"/>
          <w:sz w:val="32"/>
          <w:szCs w:val="32"/>
          <w:lang w:val="en-US" w:eastAsia="zh-CN"/>
        </w:rPr>
        <w:t>凤鸣镇</w:t>
      </w:r>
      <w:r>
        <w:rPr>
          <w:rFonts w:hint="default" w:ascii="Times New Roman" w:hAnsi="Times New Roman" w:eastAsia="方正仿宋_GBK" w:cs="Times New Roman"/>
          <w:spacing w:val="0"/>
          <w:sz w:val="32"/>
          <w:szCs w:val="32"/>
          <w:lang w:val="en-US" w:eastAsia="zh-CN"/>
        </w:rPr>
        <w:t>列报决算，功能科目见附件1，支出经济分类科目按支出内容列报。</w:t>
      </w:r>
    </w:p>
    <w:p>
      <w:pPr>
        <w:pStyle w:val="2"/>
        <w:keepNext w:val="0"/>
        <w:keepLines w:val="0"/>
        <w:pageBreakBefore w:val="0"/>
        <w:widowControl w:val="0"/>
        <w:kinsoku/>
        <w:wordWrap/>
        <w:overflowPunct/>
        <w:topLinePunct w:val="0"/>
        <w:bidi w:val="0"/>
        <w:snapToGrid/>
        <w:spacing w:line="540" w:lineRule="exact"/>
        <w:textAlignment w:val="auto"/>
        <w:rPr>
          <w:rFonts w:hint="default"/>
          <w:lang w:val="en-US" w:eastAsia="zh-CN"/>
        </w:rPr>
      </w:pPr>
    </w:p>
    <w:p>
      <w:pPr>
        <w:keepNext w:val="0"/>
        <w:keepLines w:val="0"/>
        <w:pageBreakBefore w:val="0"/>
        <w:widowControl w:val="0"/>
        <w:suppressLineNumbers w:val="0"/>
        <w:kinsoku/>
        <w:wordWrap/>
        <w:overflowPunct/>
        <w:topLinePunct w:val="0"/>
        <w:bidi w:val="0"/>
        <w:snapToGrid/>
        <w:spacing w:before="0" w:beforeAutospacing="0" w:after="0" w:afterAutospacing="0" w:line="540" w:lineRule="exact"/>
        <w:ind w:left="1918" w:leftChars="304" w:right="0" w:hanging="1280" w:hangingChars="4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附件：1.云阳县以工代赈示范工程2022年中央预算内资金预算调整明细表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916" w:leftChars="760" w:right="0" w:rightChars="0" w:hanging="320" w:hangingChars="1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2.云阳县以工代赈示范工程2022年中央预算内资金</w:t>
      </w:r>
      <w:r>
        <w:rPr>
          <w:rFonts w:hint="eastAsia" w:ascii="Times New Roman" w:hAnsi="Times New Roman" w:eastAsia="方正仿宋_GBK" w:cs="Times New Roman"/>
          <w:spacing w:val="0"/>
          <w:sz w:val="32"/>
          <w:szCs w:val="32"/>
          <w:lang w:eastAsia="zh-CN"/>
        </w:rPr>
        <w:t>绩效目标表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80" w:firstLineChars="1900"/>
        <w:jc w:val="both"/>
        <w:textAlignment w:val="auto"/>
        <w:outlineLvl w:val="9"/>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云阳县财政局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 xml:space="preserve"> 202</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14</w:t>
      </w:r>
      <w:r>
        <w:rPr>
          <w:rFonts w:hint="default" w:ascii="Times New Roman" w:hAnsi="Times New Roman" w:eastAsia="方正仿宋_GBK" w:cs="Times New Roman"/>
          <w:spacing w:val="0"/>
          <w:sz w:val="32"/>
          <w:szCs w:val="32"/>
        </w:rPr>
        <w:t>日</w:t>
      </w:r>
      <w:r>
        <w:rPr>
          <w:rFonts w:hint="default" w:ascii="Times New Roman" w:hAnsi="Times New Roman" w:eastAsia="方正仿宋_GBK" w:cs="Times New Roman"/>
          <w:spacing w:val="0"/>
          <w:sz w:val="28"/>
          <w:szCs w:val="28"/>
          <w:u w:val="thick" w:color="FF0000"/>
        </w:rPr>
        <w:pict>
          <v:line id="_x0000_s1028" o:spid="_x0000_s1028" o:spt="20" style="position:absolute;left:0pt;margin-left:-1.6pt;margin-top:24.4pt;height:0pt;width:441pt;z-index:251660288;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p>
    <w:p>
      <w:pPr>
        <w:pStyle w:val="13"/>
        <w:keepNext w:val="0"/>
        <w:keepLines w:val="0"/>
        <w:pageBreakBefore w:val="0"/>
        <w:widowControl w:val="0"/>
        <w:kinsoku/>
        <w:wordWrap/>
        <w:overflowPunct/>
        <w:topLinePunct w:val="0"/>
        <w:bidi w:val="0"/>
        <w:snapToGrid/>
        <w:spacing w:line="578" w:lineRule="exact"/>
        <w:ind w:firstLine="280" w:firstLineChars="100"/>
        <w:jc w:val="both"/>
        <w:textAlignment w:val="auto"/>
        <w:rPr>
          <w:rFonts w:hint="eastAsia" w:ascii="Times New Roman" w:hAnsi="Times New Roman" w:eastAsia="方正仿宋_GBK" w:cs="Times New Roman"/>
          <w:spacing w:val="0"/>
          <w:kern w:val="2"/>
          <w:sz w:val="28"/>
          <w:szCs w:val="28"/>
          <w:lang w:val="en-US" w:eastAsia="zh-CN" w:bidi="ar-SA"/>
        </w:rPr>
      </w:pPr>
      <w:r>
        <w:rPr>
          <w:rFonts w:hint="eastAsia" w:ascii="Times New Roman" w:hAnsi="Times New Roman" w:eastAsia="方正仿宋_GBK" w:cs="Times New Roman"/>
          <w:spacing w:val="0"/>
          <w:kern w:val="2"/>
          <w:sz w:val="28"/>
          <w:szCs w:val="28"/>
          <w:lang w:val="en-US" w:eastAsia="zh-CN" w:bidi="ar-SA"/>
        </w:rPr>
        <w:t>抄送：</w:t>
      </w:r>
      <w:r>
        <w:rPr>
          <w:rFonts w:hint="eastAsia" w:ascii="Times New Roman" w:hAnsi="Times New Roman" w:eastAsia="方正仿宋_GBK" w:cs="Times New Roman"/>
          <w:spacing w:val="0"/>
          <w:kern w:val="2"/>
          <w:sz w:val="28"/>
          <w:szCs w:val="28"/>
          <w:lang w:val="en-US" w:eastAsia="zh-CN" w:bidi="ar-SA"/>
        </w:rPr>
        <w:t>县发展改革委、县乡村振兴局</w:t>
      </w:r>
      <w:r>
        <w:rPr>
          <w:rFonts w:hint="eastAsia" w:ascii="Times New Roman" w:hAnsi="Times New Roman" w:eastAsia="方正仿宋_GBK" w:cs="Times New Roman"/>
          <w:spacing w:val="0"/>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0"/>
          <w:sz w:val="28"/>
          <w:szCs w:val="28"/>
        </w:rPr>
        <w:pict>
          <v:line id="直接连接符 1" o:spid="_x0000_s1026" o:spt="20" style="position:absolute;left:0pt;margin-left:-0.75pt;margin-top:34.8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u w:val="thick" w:color="FF0000"/>
        </w:rPr>
        <w:pict>
          <v:line id="直接连接符 2" o:spid="_x0000_s1027" o:spt="20" style="position:absolute;left:0pt;margin-left:-0.75pt;margin-top:1.85pt;height:0pt;width:441pt;z-index:251658240;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云阳县财政局办公室                     202</w:t>
      </w:r>
      <w:r>
        <w:rPr>
          <w:rFonts w:hint="default" w:ascii="Times New Roman" w:hAnsi="Times New Roman" w:eastAsia="方正仿宋_GBK" w:cs="Times New Roman"/>
          <w:spacing w:val="0"/>
          <w:sz w:val="28"/>
          <w:szCs w:val="28"/>
          <w:lang w:val="en-US" w:eastAsia="zh-CN"/>
        </w:rPr>
        <w:t>2</w:t>
      </w:r>
      <w:r>
        <w:rPr>
          <w:rFonts w:hint="default" w:ascii="Times New Roman" w:hAnsi="Times New Roman" w:eastAsia="方正仿宋_GBK" w:cs="Times New Roman"/>
          <w:spacing w:val="0"/>
          <w:sz w:val="28"/>
          <w:szCs w:val="28"/>
        </w:rPr>
        <w:t>年</w:t>
      </w:r>
      <w:r>
        <w:rPr>
          <w:rFonts w:hint="eastAsia" w:ascii="Times New Roman" w:hAnsi="Times New Roman" w:eastAsia="方正仿宋_GBK" w:cs="Times New Roman"/>
          <w:spacing w:val="0"/>
          <w:sz w:val="28"/>
          <w:szCs w:val="28"/>
          <w:lang w:val="en-US" w:eastAsia="zh-CN"/>
        </w:rPr>
        <w:t>10</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日印</w:t>
      </w:r>
      <w:r>
        <w:rPr>
          <w:rFonts w:hint="default" w:ascii="Times New Roman" w:hAnsi="Times New Roman" w:eastAsia="方正仿宋_GBK" w:cs="Times New Roman"/>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jc w:val="right"/>
      <w:rPr>
        <w:rFonts w:ascii="方正仿宋_GBK"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7"/>
                  <w:ind w:right="360" w:firstLine="280" w:firstLineChars="100"/>
                  <w:jc w:val="right"/>
                </w:pPr>
                <w:r>
                  <w:rPr>
                    <w:rFonts w:hint="eastAsia" w:ascii="方正仿宋_GBK" w:eastAsia="方正仿宋_GBK"/>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方正仿宋_GBK"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ascii="方正仿宋_GBK"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ind w:firstLine="280" w:firstLineChars="100"/>
                </w:pPr>
                <w:r>
                  <w:rPr>
                    <w:rFonts w:hint="eastAsia" w:ascii="方正仿宋_GBK" w:eastAsia="方正仿宋_GBK"/>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方正仿宋_GBK"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A41F03"/>
    <w:rsid w:val="027243BE"/>
    <w:rsid w:val="02E40FD6"/>
    <w:rsid w:val="039B6E6A"/>
    <w:rsid w:val="03EC2A3D"/>
    <w:rsid w:val="05F34B34"/>
    <w:rsid w:val="06061E47"/>
    <w:rsid w:val="0613015A"/>
    <w:rsid w:val="06227774"/>
    <w:rsid w:val="06386919"/>
    <w:rsid w:val="065B5F5F"/>
    <w:rsid w:val="06764441"/>
    <w:rsid w:val="073916C9"/>
    <w:rsid w:val="0761164E"/>
    <w:rsid w:val="078B58B5"/>
    <w:rsid w:val="082319B1"/>
    <w:rsid w:val="08732196"/>
    <w:rsid w:val="08971794"/>
    <w:rsid w:val="092D3052"/>
    <w:rsid w:val="095051C7"/>
    <w:rsid w:val="09695CEB"/>
    <w:rsid w:val="096F6D24"/>
    <w:rsid w:val="099D2A79"/>
    <w:rsid w:val="0A1146D4"/>
    <w:rsid w:val="0A3671E2"/>
    <w:rsid w:val="0A9F0930"/>
    <w:rsid w:val="0B1F31E8"/>
    <w:rsid w:val="0B592E31"/>
    <w:rsid w:val="0B8C51D4"/>
    <w:rsid w:val="0C156C34"/>
    <w:rsid w:val="0C6F64A1"/>
    <w:rsid w:val="0C8D5278"/>
    <w:rsid w:val="0D0854E2"/>
    <w:rsid w:val="0D542918"/>
    <w:rsid w:val="0DDD540D"/>
    <w:rsid w:val="0DEB7D37"/>
    <w:rsid w:val="0DF35D6A"/>
    <w:rsid w:val="0E237236"/>
    <w:rsid w:val="0E6101C7"/>
    <w:rsid w:val="0E8F5669"/>
    <w:rsid w:val="0F772CDD"/>
    <w:rsid w:val="0FA03061"/>
    <w:rsid w:val="0FCD11D0"/>
    <w:rsid w:val="0FE05BCD"/>
    <w:rsid w:val="0FFC73C9"/>
    <w:rsid w:val="1040534A"/>
    <w:rsid w:val="106F2D4B"/>
    <w:rsid w:val="10780431"/>
    <w:rsid w:val="109C0503"/>
    <w:rsid w:val="109D1698"/>
    <w:rsid w:val="10F01D5C"/>
    <w:rsid w:val="118A0392"/>
    <w:rsid w:val="11B57892"/>
    <w:rsid w:val="136E5A1D"/>
    <w:rsid w:val="137B7EE3"/>
    <w:rsid w:val="139A2F30"/>
    <w:rsid w:val="147D3F31"/>
    <w:rsid w:val="157C14B3"/>
    <w:rsid w:val="16347568"/>
    <w:rsid w:val="163C1FD3"/>
    <w:rsid w:val="165A6EC9"/>
    <w:rsid w:val="1690160E"/>
    <w:rsid w:val="16972F12"/>
    <w:rsid w:val="16AE5C68"/>
    <w:rsid w:val="16D51EE8"/>
    <w:rsid w:val="17A8571D"/>
    <w:rsid w:val="17AA10E9"/>
    <w:rsid w:val="18186251"/>
    <w:rsid w:val="183E0792"/>
    <w:rsid w:val="1872342B"/>
    <w:rsid w:val="18CC06AC"/>
    <w:rsid w:val="19432EED"/>
    <w:rsid w:val="19466A18"/>
    <w:rsid w:val="1A0D7DE7"/>
    <w:rsid w:val="1A380B62"/>
    <w:rsid w:val="1A4E3670"/>
    <w:rsid w:val="1A5A5C86"/>
    <w:rsid w:val="1A6713B8"/>
    <w:rsid w:val="1AB03CD5"/>
    <w:rsid w:val="1AE300CE"/>
    <w:rsid w:val="1B95369A"/>
    <w:rsid w:val="1BF24155"/>
    <w:rsid w:val="1C307E43"/>
    <w:rsid w:val="1C710DF9"/>
    <w:rsid w:val="1C742EB0"/>
    <w:rsid w:val="1CA34856"/>
    <w:rsid w:val="1D5F29C2"/>
    <w:rsid w:val="1DAA3874"/>
    <w:rsid w:val="1DC71FCA"/>
    <w:rsid w:val="1E2563FA"/>
    <w:rsid w:val="1E44092B"/>
    <w:rsid w:val="1E4C64B5"/>
    <w:rsid w:val="1E841D7E"/>
    <w:rsid w:val="1ED3571D"/>
    <w:rsid w:val="1EE13143"/>
    <w:rsid w:val="1F0224CC"/>
    <w:rsid w:val="1F1B56A6"/>
    <w:rsid w:val="1F5002FA"/>
    <w:rsid w:val="20452FE7"/>
    <w:rsid w:val="208C52F2"/>
    <w:rsid w:val="209321AF"/>
    <w:rsid w:val="20A90DB1"/>
    <w:rsid w:val="20D95A9E"/>
    <w:rsid w:val="214543D8"/>
    <w:rsid w:val="217859FE"/>
    <w:rsid w:val="219933A8"/>
    <w:rsid w:val="219D7DAD"/>
    <w:rsid w:val="220154CF"/>
    <w:rsid w:val="226E7D9F"/>
    <w:rsid w:val="22AE0886"/>
    <w:rsid w:val="22E2420C"/>
    <w:rsid w:val="236900C1"/>
    <w:rsid w:val="239B4F60"/>
    <w:rsid w:val="23A44CCE"/>
    <w:rsid w:val="2496712D"/>
    <w:rsid w:val="257514A4"/>
    <w:rsid w:val="25B70F09"/>
    <w:rsid w:val="25FF565F"/>
    <w:rsid w:val="264444B1"/>
    <w:rsid w:val="267C0B7E"/>
    <w:rsid w:val="27054BFD"/>
    <w:rsid w:val="27193AB4"/>
    <w:rsid w:val="27257181"/>
    <w:rsid w:val="27E30B28"/>
    <w:rsid w:val="28333DFB"/>
    <w:rsid w:val="28A40EDA"/>
    <w:rsid w:val="28DE7027"/>
    <w:rsid w:val="28EA507C"/>
    <w:rsid w:val="29943E78"/>
    <w:rsid w:val="2A101B9F"/>
    <w:rsid w:val="2A5A05AA"/>
    <w:rsid w:val="2A736AAF"/>
    <w:rsid w:val="2B250E9B"/>
    <w:rsid w:val="2B65478D"/>
    <w:rsid w:val="2B6C7CCF"/>
    <w:rsid w:val="2B86182E"/>
    <w:rsid w:val="2BCF15BB"/>
    <w:rsid w:val="2C471CE2"/>
    <w:rsid w:val="2C6F400F"/>
    <w:rsid w:val="2CD451FB"/>
    <w:rsid w:val="2D1D472D"/>
    <w:rsid w:val="2D301C13"/>
    <w:rsid w:val="2D61070D"/>
    <w:rsid w:val="2DDF35AB"/>
    <w:rsid w:val="2E661B9A"/>
    <w:rsid w:val="2E77010F"/>
    <w:rsid w:val="2E864560"/>
    <w:rsid w:val="2FA1334C"/>
    <w:rsid w:val="2FF630A4"/>
    <w:rsid w:val="30585053"/>
    <w:rsid w:val="30955FE1"/>
    <w:rsid w:val="30B17FC0"/>
    <w:rsid w:val="31CE14D8"/>
    <w:rsid w:val="324A31DA"/>
    <w:rsid w:val="324C0F89"/>
    <w:rsid w:val="3279090F"/>
    <w:rsid w:val="328F3A66"/>
    <w:rsid w:val="32AF549E"/>
    <w:rsid w:val="32D422D1"/>
    <w:rsid w:val="32FB1E5F"/>
    <w:rsid w:val="334A757F"/>
    <w:rsid w:val="335D2874"/>
    <w:rsid w:val="344A385C"/>
    <w:rsid w:val="3450198D"/>
    <w:rsid w:val="345149A3"/>
    <w:rsid w:val="348003C1"/>
    <w:rsid w:val="34974065"/>
    <w:rsid w:val="34A36D53"/>
    <w:rsid w:val="34AD6A15"/>
    <w:rsid w:val="34CB33E0"/>
    <w:rsid w:val="34CC5A3D"/>
    <w:rsid w:val="34D70E16"/>
    <w:rsid w:val="353F323C"/>
    <w:rsid w:val="355C1F58"/>
    <w:rsid w:val="35BA41CA"/>
    <w:rsid w:val="35C37492"/>
    <w:rsid w:val="35EA08DC"/>
    <w:rsid w:val="363B2725"/>
    <w:rsid w:val="366B514D"/>
    <w:rsid w:val="36C87867"/>
    <w:rsid w:val="36DE3FBB"/>
    <w:rsid w:val="370B1BA8"/>
    <w:rsid w:val="37443C0A"/>
    <w:rsid w:val="381B4B2F"/>
    <w:rsid w:val="389530E1"/>
    <w:rsid w:val="38BD44C7"/>
    <w:rsid w:val="39597CAC"/>
    <w:rsid w:val="3A2B6F44"/>
    <w:rsid w:val="3A85045B"/>
    <w:rsid w:val="3AC47543"/>
    <w:rsid w:val="3ADC0314"/>
    <w:rsid w:val="3AF919D3"/>
    <w:rsid w:val="3B3443D1"/>
    <w:rsid w:val="3B6C6CE1"/>
    <w:rsid w:val="3B905553"/>
    <w:rsid w:val="3B950278"/>
    <w:rsid w:val="3BE3283C"/>
    <w:rsid w:val="3C127BA4"/>
    <w:rsid w:val="3C4B7AE1"/>
    <w:rsid w:val="3CCB519D"/>
    <w:rsid w:val="3CF726A3"/>
    <w:rsid w:val="3D6D42BA"/>
    <w:rsid w:val="3DCD6C2A"/>
    <w:rsid w:val="3EFF0717"/>
    <w:rsid w:val="3F314051"/>
    <w:rsid w:val="3FCF3F7B"/>
    <w:rsid w:val="403904D5"/>
    <w:rsid w:val="40971F74"/>
    <w:rsid w:val="40F85EDA"/>
    <w:rsid w:val="411030BD"/>
    <w:rsid w:val="42471871"/>
    <w:rsid w:val="43346394"/>
    <w:rsid w:val="43C724DE"/>
    <w:rsid w:val="449867B5"/>
    <w:rsid w:val="44C16069"/>
    <w:rsid w:val="44D21EF4"/>
    <w:rsid w:val="45681BEB"/>
    <w:rsid w:val="46392570"/>
    <w:rsid w:val="466E1E2B"/>
    <w:rsid w:val="468F219E"/>
    <w:rsid w:val="47AE4954"/>
    <w:rsid w:val="48471F17"/>
    <w:rsid w:val="48F50852"/>
    <w:rsid w:val="49392E24"/>
    <w:rsid w:val="494D03B1"/>
    <w:rsid w:val="49E03D40"/>
    <w:rsid w:val="4A0A4203"/>
    <w:rsid w:val="4A3E6F9F"/>
    <w:rsid w:val="4A552EA1"/>
    <w:rsid w:val="4A581E94"/>
    <w:rsid w:val="4AA964E3"/>
    <w:rsid w:val="4B136A10"/>
    <w:rsid w:val="4B2D5B6A"/>
    <w:rsid w:val="4B5D02CC"/>
    <w:rsid w:val="4B945278"/>
    <w:rsid w:val="4BAC480F"/>
    <w:rsid w:val="4BC0011D"/>
    <w:rsid w:val="4BF707F1"/>
    <w:rsid w:val="4C4808D0"/>
    <w:rsid w:val="4C576002"/>
    <w:rsid w:val="4CBB114E"/>
    <w:rsid w:val="4CF24D34"/>
    <w:rsid w:val="4D802ED1"/>
    <w:rsid w:val="4DDC5ECE"/>
    <w:rsid w:val="4DE56F8A"/>
    <w:rsid w:val="4E5B3EBE"/>
    <w:rsid w:val="4E6011D9"/>
    <w:rsid w:val="4E773D9B"/>
    <w:rsid w:val="4F363F69"/>
    <w:rsid w:val="4F53789C"/>
    <w:rsid w:val="4F635555"/>
    <w:rsid w:val="4F8848FD"/>
    <w:rsid w:val="4F9C110B"/>
    <w:rsid w:val="4FDF1A5F"/>
    <w:rsid w:val="50F6413A"/>
    <w:rsid w:val="510757FF"/>
    <w:rsid w:val="512A59E0"/>
    <w:rsid w:val="51527082"/>
    <w:rsid w:val="52172F6B"/>
    <w:rsid w:val="522E4604"/>
    <w:rsid w:val="525D4B43"/>
    <w:rsid w:val="52AF597B"/>
    <w:rsid w:val="52AF5A45"/>
    <w:rsid w:val="53587D82"/>
    <w:rsid w:val="536529A9"/>
    <w:rsid w:val="53CF3EF5"/>
    <w:rsid w:val="54326143"/>
    <w:rsid w:val="54360649"/>
    <w:rsid w:val="54755EF7"/>
    <w:rsid w:val="54887951"/>
    <w:rsid w:val="54A61523"/>
    <w:rsid w:val="54AA0FED"/>
    <w:rsid w:val="54C1155D"/>
    <w:rsid w:val="54FF03F4"/>
    <w:rsid w:val="55234BAA"/>
    <w:rsid w:val="5567790D"/>
    <w:rsid w:val="55C44689"/>
    <w:rsid w:val="55C81796"/>
    <w:rsid w:val="561C4695"/>
    <w:rsid w:val="56C20183"/>
    <w:rsid w:val="57062F1D"/>
    <w:rsid w:val="572E770E"/>
    <w:rsid w:val="57EE69B6"/>
    <w:rsid w:val="57F61ED2"/>
    <w:rsid w:val="58023480"/>
    <w:rsid w:val="587359DC"/>
    <w:rsid w:val="58A012BC"/>
    <w:rsid w:val="58B40FFC"/>
    <w:rsid w:val="58CD5ECB"/>
    <w:rsid w:val="59060239"/>
    <w:rsid w:val="59E60149"/>
    <w:rsid w:val="59FF30CD"/>
    <w:rsid w:val="5A2629A8"/>
    <w:rsid w:val="5A6D2084"/>
    <w:rsid w:val="5A757379"/>
    <w:rsid w:val="5B034568"/>
    <w:rsid w:val="5B5F3448"/>
    <w:rsid w:val="5BD90A39"/>
    <w:rsid w:val="5CB16BDA"/>
    <w:rsid w:val="5CF508B4"/>
    <w:rsid w:val="5DBA4956"/>
    <w:rsid w:val="5E545E7D"/>
    <w:rsid w:val="5EAB1B48"/>
    <w:rsid w:val="5F4915F0"/>
    <w:rsid w:val="5FDA6712"/>
    <w:rsid w:val="60A66D7B"/>
    <w:rsid w:val="60E37662"/>
    <w:rsid w:val="621E15D7"/>
    <w:rsid w:val="62273919"/>
    <w:rsid w:val="629163DA"/>
    <w:rsid w:val="62D04112"/>
    <w:rsid w:val="637647D5"/>
    <w:rsid w:val="63891742"/>
    <w:rsid w:val="63F36BD4"/>
    <w:rsid w:val="64696C8C"/>
    <w:rsid w:val="647F4AC3"/>
    <w:rsid w:val="64A47E2C"/>
    <w:rsid w:val="6516395E"/>
    <w:rsid w:val="65313CE8"/>
    <w:rsid w:val="653A191F"/>
    <w:rsid w:val="657D6ABF"/>
    <w:rsid w:val="658A75CC"/>
    <w:rsid w:val="66C5082C"/>
    <w:rsid w:val="66C5280D"/>
    <w:rsid w:val="66F37820"/>
    <w:rsid w:val="66F511A1"/>
    <w:rsid w:val="67677A90"/>
    <w:rsid w:val="677222D6"/>
    <w:rsid w:val="69073ED2"/>
    <w:rsid w:val="694508E6"/>
    <w:rsid w:val="696E4377"/>
    <w:rsid w:val="69C31634"/>
    <w:rsid w:val="69E22932"/>
    <w:rsid w:val="69F173E0"/>
    <w:rsid w:val="6A2A776A"/>
    <w:rsid w:val="6A59205D"/>
    <w:rsid w:val="6A6713EA"/>
    <w:rsid w:val="6A890AEF"/>
    <w:rsid w:val="6AFF7983"/>
    <w:rsid w:val="6B150A91"/>
    <w:rsid w:val="6B8B5719"/>
    <w:rsid w:val="6BCA3855"/>
    <w:rsid w:val="6C6A4B7F"/>
    <w:rsid w:val="6C7B0CA7"/>
    <w:rsid w:val="6CC6083C"/>
    <w:rsid w:val="6CD7745B"/>
    <w:rsid w:val="6CDD11CD"/>
    <w:rsid w:val="6D5A3B9B"/>
    <w:rsid w:val="6D83007C"/>
    <w:rsid w:val="6DA93A89"/>
    <w:rsid w:val="6DC80376"/>
    <w:rsid w:val="6E6D2F12"/>
    <w:rsid w:val="6E8960EA"/>
    <w:rsid w:val="6ECD5E13"/>
    <w:rsid w:val="6F145D10"/>
    <w:rsid w:val="6F946B26"/>
    <w:rsid w:val="700713FF"/>
    <w:rsid w:val="70352914"/>
    <w:rsid w:val="709320F5"/>
    <w:rsid w:val="709B699D"/>
    <w:rsid w:val="714E19C8"/>
    <w:rsid w:val="71C45B6D"/>
    <w:rsid w:val="72147AD1"/>
    <w:rsid w:val="7295261B"/>
    <w:rsid w:val="734B4FB6"/>
    <w:rsid w:val="74216131"/>
    <w:rsid w:val="74663C86"/>
    <w:rsid w:val="749C06CD"/>
    <w:rsid w:val="75701438"/>
    <w:rsid w:val="75D055BB"/>
    <w:rsid w:val="76374AA8"/>
    <w:rsid w:val="7655059A"/>
    <w:rsid w:val="76AC693C"/>
    <w:rsid w:val="76AF0CD3"/>
    <w:rsid w:val="773230AA"/>
    <w:rsid w:val="77837916"/>
    <w:rsid w:val="77AD0D94"/>
    <w:rsid w:val="77CA6E77"/>
    <w:rsid w:val="77D9651D"/>
    <w:rsid w:val="77F44C14"/>
    <w:rsid w:val="77FB2E42"/>
    <w:rsid w:val="78891A33"/>
    <w:rsid w:val="793008FF"/>
    <w:rsid w:val="798A50A4"/>
    <w:rsid w:val="79B36D98"/>
    <w:rsid w:val="7A0B24A1"/>
    <w:rsid w:val="7A462D7E"/>
    <w:rsid w:val="7A5D488A"/>
    <w:rsid w:val="7ABE353D"/>
    <w:rsid w:val="7AD643AF"/>
    <w:rsid w:val="7AD95A94"/>
    <w:rsid w:val="7B023572"/>
    <w:rsid w:val="7B4D2F3A"/>
    <w:rsid w:val="7B7B3A1C"/>
    <w:rsid w:val="7BA4798F"/>
    <w:rsid w:val="7BD34697"/>
    <w:rsid w:val="7BE22028"/>
    <w:rsid w:val="7C725C00"/>
    <w:rsid w:val="7D23169B"/>
    <w:rsid w:val="7D593600"/>
    <w:rsid w:val="7D863564"/>
    <w:rsid w:val="7E333C71"/>
    <w:rsid w:val="7E713648"/>
    <w:rsid w:val="7EE4380C"/>
    <w:rsid w:val="7EF37951"/>
    <w:rsid w:val="7EF47AFC"/>
    <w:rsid w:val="7F032124"/>
    <w:rsid w:val="7F7E5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4">
    <w:name w:val="Normal Indent"/>
    <w:basedOn w:val="1"/>
    <w:unhideWhenUsed/>
    <w:qFormat/>
    <w:uiPriority w:val="99"/>
    <w:pPr>
      <w:ind w:firstLine="420"/>
    </w:pPr>
    <w:rPr>
      <w:rFonts w:ascii="Calibri" w:hAnsi="Calibri" w:eastAsia="宋体" w:cs="Times New Roman"/>
      <w:szCs w:val="24"/>
    </w:rPr>
  </w:style>
  <w:style w:type="paragraph" w:styleId="5">
    <w:name w:val="Body Text Indent"/>
    <w:basedOn w:val="1"/>
    <w:qFormat/>
    <w:uiPriority w:val="0"/>
    <w:pPr>
      <w:spacing w:after="120"/>
      <w:ind w:left="420" w:leftChars="200"/>
    </w:pPr>
    <w:rPr>
      <w:rFonts w:ascii="Times New Roman" w:hAnsi="Times New Roman"/>
      <w:szCs w:val="24"/>
    </w:rPr>
  </w:style>
  <w:style w:type="paragraph" w:styleId="6">
    <w:name w:val="Date"/>
    <w:basedOn w:val="1"/>
    <w:next w:val="1"/>
    <w:link w:val="17"/>
    <w:semiHidden/>
    <w:unhideWhenUsed/>
    <w:qFormat/>
    <w:uiPriority w:val="99"/>
    <w:pPr>
      <w:ind w:left="100" w:leftChars="25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rPr>
      <w:rFonts w:ascii="Times New Roman" w:hAnsi="Times New Roman"/>
      <w:sz w:val="24"/>
      <w:szCs w:val="24"/>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4">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semiHidden/>
    <w:qFormat/>
    <w:uiPriority w:val="99"/>
    <w:rPr>
      <w:sz w:val="18"/>
      <w:szCs w:val="18"/>
    </w:rPr>
  </w:style>
  <w:style w:type="character" w:customStyle="1" w:styleId="17">
    <w:name w:val="日期 Char"/>
    <w:basedOn w:val="11"/>
    <w:link w:val="6"/>
    <w:semiHidden/>
    <w:qFormat/>
    <w:uiPriority w:val="99"/>
    <w:rPr>
      <w:kern w:val="2"/>
      <w:sz w:val="21"/>
      <w:szCs w:val="22"/>
    </w:rPr>
  </w:style>
  <w:style w:type="paragraph" w:styleId="18">
    <w:name w:val="List Paragraph"/>
    <w:basedOn w:val="1"/>
    <w:qFormat/>
    <w:uiPriority w:val="34"/>
    <w:pPr>
      <w:ind w:firstLine="420" w:firstLineChars="200"/>
    </w:pPr>
  </w:style>
  <w:style w:type="paragraph" w:customStyle="1" w:styleId="19">
    <w:name w:val="p0"/>
    <w:basedOn w:val="1"/>
    <w:qFormat/>
    <w:uiPriority w:val="0"/>
    <w:pPr>
      <w:widowControl/>
    </w:pPr>
    <w:rPr>
      <w:rFonts w:cs="宋体"/>
      <w:kern w:val="0"/>
      <w:szCs w:val="21"/>
    </w:rPr>
  </w:style>
  <w:style w:type="paragraph" w:customStyle="1" w:styleId="20">
    <w:name w:val="p15"/>
    <w:basedOn w:val="1"/>
    <w:qFormat/>
    <w:uiPriority w:val="0"/>
    <w:pPr>
      <w:widowControl/>
      <w:spacing w:before="100" w:after="100"/>
      <w:jc w:val="left"/>
    </w:pPr>
    <w:rPr>
      <w:rFonts w:ascii="宋体" w:hAnsi="宋体" w:cs="宋体"/>
      <w:kern w:val="0"/>
      <w:sz w:val="24"/>
      <w:szCs w:val="24"/>
    </w:rPr>
  </w:style>
  <w:style w:type="paragraph" w:customStyle="1" w:styleId="21">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3</TotalTime>
  <ScaleCrop>false</ScaleCrop>
  <LinksUpToDate>false</LinksUpToDate>
  <CharactersWithSpaces>557</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陈知山</cp:lastModifiedBy>
  <cp:lastPrinted>2022-10-08T02:39:00Z</cp:lastPrinted>
  <dcterms:modified xsi:type="dcterms:W3CDTF">2022-10-14T07:21:00Z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