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大规模分布孔径深空探测雷达预研项目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环境影响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val="en-US" w:eastAsia="zh-CN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书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全文公示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《环境影响评价公众参与办法》第二十条规定：“建设单位向生态环境主管部门报批环境影响报告书前，应当通过网络平台，公开拟报批的环境影响报告书全文和公众参与说明”，现将“大规模分布孔径深空探测雷达预研项目环境影响报告书”和“公众参与说明”予以报批前公示，以征求公众意见及建议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</w:rPr>
        <w:t>拟在重庆市云阳县龙角镇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龙堰村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</w:rPr>
        <w:t>中洲岛建设大规模分布孔径深空探测雷达预研项目，建设25部30m孔径探测雷达、1栋综合楼及其配套设施。总占地面积24.122hm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</w:rPr>
        <w:t>，永久占地面积约22.479hm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</w:rPr>
        <w:t>，一阶段雷达场区、二阶段雷达场区、综合楼区3个场地永久用地面积约13.2315hm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</w:rPr>
        <w:t>。工程总投资为85723.19万元，用于环保及其相关工程的投资为176万元，约占工程总投资的0.2%。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二、全文公示版的获取方式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全文公示版可通过百度网盘获取，也可直接联系建设单位或环评单位索取。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链接：https://pan.baidu.com/s/1JECRP3OLnmCpUyioJjx4WA 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提取码：img6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三、建设单位及联系方式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建设单位：北京理工大学重庆创新中心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 系 人：周先生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联系电话：15334563778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四、环境影响评价单位及联系方式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评价机构：重庆宏伟环保工程有限公司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机构地址：重庆市九龙坡区火炬大道99号千叶中央街区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 系 人：罗先生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电    话：023-68182682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邮    箱：87336640@qq.com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五、征求意见的公众范围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评价范围内可能受到项目影响的公众、单位及社会团体。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六、公众意见表的获取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instrText xml:space="preserve"> HYPERLINK "http://www.mee.gov.cn/xxgk2018/xxgk/xxgk01/201810/W020181024369122449069.docx"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http://www.mee.gov.cn/xxgk2018/xxgk/xxgk01/201810/W020181024369122449069.docx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七、提交工作意见表的方式和途径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8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公众可通过发送电子邮件、信函或，在规定时间内将填写的公众意见表等提交建设单位或环评单位，反映与建设项目环境影响有关的意见和建议。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4NDVhZTVjNDNlNzMxZWUyY2IyNDM0YjQ2MWRhY2UifQ=="/>
  </w:docVars>
  <w:rsids>
    <w:rsidRoot w:val="006B7B28"/>
    <w:rsid w:val="000D69F9"/>
    <w:rsid w:val="00230651"/>
    <w:rsid w:val="005A03C7"/>
    <w:rsid w:val="005F57F8"/>
    <w:rsid w:val="006B7B28"/>
    <w:rsid w:val="0071569E"/>
    <w:rsid w:val="00727DFE"/>
    <w:rsid w:val="00754D53"/>
    <w:rsid w:val="008A1DC1"/>
    <w:rsid w:val="00A123A7"/>
    <w:rsid w:val="00A250AC"/>
    <w:rsid w:val="00A517C9"/>
    <w:rsid w:val="00CE7BEC"/>
    <w:rsid w:val="00D23DB3"/>
    <w:rsid w:val="00E77CE1"/>
    <w:rsid w:val="00EA32CC"/>
    <w:rsid w:val="00FC51BD"/>
    <w:rsid w:val="0639166E"/>
    <w:rsid w:val="11EE31B2"/>
    <w:rsid w:val="26D42FC1"/>
    <w:rsid w:val="333C5856"/>
    <w:rsid w:val="3EE37734"/>
    <w:rsid w:val="5F8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tspan0"/>
    <w:basedOn w:val="8"/>
    <w:qFormat/>
    <w:uiPriority w:val="0"/>
  </w:style>
  <w:style w:type="character" w:customStyle="1" w:styleId="15">
    <w:name w:val="info"/>
    <w:basedOn w:val="8"/>
    <w:qFormat/>
    <w:uiPriority w:val="0"/>
  </w:style>
  <w:style w:type="character" w:customStyle="1" w:styleId="16">
    <w:name w:val="正文文本 字符"/>
    <w:basedOn w:val="8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805</Characters>
  <Lines>6</Lines>
  <Paragraphs>1</Paragraphs>
  <TotalTime>16</TotalTime>
  <ScaleCrop>false</ScaleCrop>
  <LinksUpToDate>false</LinksUpToDate>
  <CharactersWithSpaces>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2023-07-14T01:32:00Z</dcterms:created>
  <dc:creator>VM</dc:creator>
  <cp:lastModifiedBy>ASUS</cp:lastModifiedBy>
  <dcterms:modified xsi:type="dcterms:W3CDTF">2023-10-30T03:56:12Z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FCA6EADDFBD844F4AB0F1D7048EB213C_12</vt:lpwstr>
  </property>
</Properties>
</file>