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300" w:beforeAutospacing="0" w:after="300" w:afterAutospacing="0" w:line="600" w:lineRule="atLeast"/>
        <w:ind w:left="300" w:right="300"/>
        <w:jc w:val="center"/>
        <w:rPr>
          <w:rFonts w:hint="default" w:ascii="Times New Roman" w:hAnsi="Times New Roman" w:eastAsia="方正小标宋_GBK" w:cs="Times New Roman"/>
          <w:b w:val="0"/>
          <w:i w:val="0"/>
          <w:caps w:val="0"/>
          <w:spacing w:val="0"/>
          <w:w w:val="100"/>
          <w:kern w:val="2"/>
          <w:sz w:val="44"/>
          <w:szCs w:val="44"/>
          <w:lang w:val="en-US" w:eastAsia="zh-CN" w:bidi="ar-SA"/>
        </w:rPr>
      </w:pPr>
      <w:r>
        <w:rPr>
          <w:rFonts w:hint="eastAsia" w:ascii="Times New Roman" w:hAnsi="Times New Roman" w:eastAsia="方正小标宋_GBK" w:cs="Times New Roman"/>
          <w:b w:val="0"/>
          <w:i w:val="0"/>
          <w:caps w:val="0"/>
          <w:spacing w:val="0"/>
          <w:w w:val="100"/>
          <w:kern w:val="2"/>
          <w:sz w:val="44"/>
          <w:szCs w:val="44"/>
          <w:lang w:val="en-US" w:eastAsia="zh-CN" w:bidi="ar-SA"/>
        </w:rPr>
        <w:t>云阳县水利局关于云阳县小水电清理整改</w:t>
      </w:r>
      <w:r>
        <w:rPr>
          <w:rFonts w:hint="eastAsia" w:ascii="Times New Roman" w:hAnsi="Times New Roman" w:eastAsia="方正小标宋_GBK" w:cs="Times New Roman"/>
          <w:b w:val="0"/>
          <w:i w:val="0"/>
          <w:caps w:val="0"/>
          <w:spacing w:val="0"/>
          <w:w w:val="100"/>
          <w:kern w:val="2"/>
          <w:sz w:val="44"/>
          <w:szCs w:val="44"/>
          <w:lang w:val="en-US" w:eastAsia="zh-CN" w:bidi="ar-SA"/>
        </w:rPr>
        <w:t>“回头看”工作</w:t>
      </w:r>
      <w:r>
        <w:rPr>
          <w:rFonts w:hint="eastAsia" w:ascii="Times New Roman" w:hAnsi="Times New Roman" w:eastAsia="方正小标宋_GBK" w:cs="Times New Roman"/>
          <w:b w:val="0"/>
          <w:i w:val="0"/>
          <w:caps w:val="0"/>
          <w:spacing w:val="0"/>
          <w:w w:val="100"/>
          <w:kern w:val="2"/>
          <w:sz w:val="44"/>
          <w:szCs w:val="44"/>
          <w:lang w:val="en-US" w:eastAsia="zh-CN" w:bidi="ar-SA"/>
        </w:rPr>
        <w:t>验收的公示</w:t>
      </w:r>
    </w:p>
    <w:p>
      <w:pPr>
        <w:pStyle w:val="4"/>
        <w:widowControl/>
        <w:spacing w:before="240" w:beforeAutospacing="0" w:afterAutospacing="0" w:line="450" w:lineRule="atLeast"/>
        <w:ind w:firstLine="645"/>
        <w:rPr>
          <w:rFonts w:hint="eastAsia" w:ascii="Times New Roman" w:hAnsi="Times New Roman" w:eastAsia="方正仿宋_GBK" w:cs="Times New Roman"/>
          <w:b w:val="0"/>
          <w:i w:val="0"/>
          <w:caps w:val="0"/>
          <w:spacing w:val="0"/>
          <w:w w:val="100"/>
          <w:kern w:val="2"/>
          <w:sz w:val="32"/>
          <w:szCs w:val="32"/>
          <w:lang w:val="en-US" w:eastAsia="zh-CN" w:bidi="ar-SA"/>
        </w:rPr>
      </w:pPr>
      <w:r>
        <w:rPr>
          <w:rFonts w:hint="default" w:ascii="Times New Roman" w:hAnsi="Times New Roman" w:eastAsia="方正仿宋_GBK" w:cs="Times New Roman"/>
          <w:b w:val="0"/>
          <w:i w:val="0"/>
          <w:caps w:val="0"/>
          <w:spacing w:val="0"/>
          <w:w w:val="100"/>
          <w:kern w:val="2"/>
          <w:sz w:val="32"/>
          <w:szCs w:val="32"/>
          <w:lang w:val="en-US" w:eastAsia="zh-CN" w:bidi="ar-SA"/>
        </w:rPr>
        <w:t>根据《重庆市水利局</w:t>
      </w:r>
      <w:r>
        <w:rPr>
          <w:rFonts w:hint="eastAsia" w:ascii="Times New Roman" w:hAnsi="Times New Roman" w:eastAsia="方正仿宋_GBK" w:cs="Times New Roman"/>
          <w:b w:val="0"/>
          <w:i w:val="0"/>
          <w:caps w:val="0"/>
          <w:spacing w:val="0"/>
          <w:w w:val="100"/>
          <w:kern w:val="2"/>
          <w:sz w:val="32"/>
          <w:szCs w:val="32"/>
          <w:lang w:val="en-US" w:eastAsia="zh-CN" w:bidi="ar-SA"/>
        </w:rPr>
        <w:t>等4部门关于</w:t>
      </w:r>
      <w:r>
        <w:rPr>
          <w:rFonts w:hint="default" w:ascii="Times New Roman" w:hAnsi="Times New Roman" w:eastAsia="方正仿宋_GBK" w:cs="Times New Roman"/>
          <w:b w:val="0"/>
          <w:i w:val="0"/>
          <w:caps w:val="0"/>
          <w:spacing w:val="0"/>
          <w:w w:val="100"/>
          <w:kern w:val="2"/>
          <w:sz w:val="32"/>
          <w:szCs w:val="32"/>
          <w:lang w:val="en-US" w:eastAsia="zh-CN" w:bidi="ar-SA"/>
        </w:rPr>
        <w:t>印发重庆市长江经济带小水电清理整改工作实施方案》（渝水农水〔2019〕4号）</w:t>
      </w:r>
      <w:r>
        <w:rPr>
          <w:rFonts w:hint="eastAsia" w:ascii="Times New Roman" w:hAnsi="Times New Roman" w:eastAsia="方正仿宋_GBK" w:cs="Times New Roman"/>
          <w:b w:val="0"/>
          <w:i w:val="0"/>
          <w:caps w:val="0"/>
          <w:spacing w:val="0"/>
          <w:w w:val="100"/>
          <w:kern w:val="2"/>
          <w:sz w:val="32"/>
          <w:szCs w:val="32"/>
          <w:lang w:val="en-US" w:eastAsia="zh-CN" w:bidi="ar-SA"/>
        </w:rPr>
        <w:t>，</w:t>
      </w:r>
      <w:r>
        <w:rPr>
          <w:rFonts w:hint="default" w:ascii="Times New Roman" w:hAnsi="Times New Roman" w:eastAsia="方正仿宋_GBK" w:cs="Times New Roman"/>
          <w:b w:val="0"/>
          <w:i w:val="0"/>
          <w:caps w:val="0"/>
          <w:spacing w:val="0"/>
          <w:w w:val="100"/>
          <w:kern w:val="2"/>
          <w:sz w:val="32"/>
          <w:szCs w:val="32"/>
          <w:lang w:val="en-US" w:eastAsia="zh-CN" w:bidi="ar-SA"/>
        </w:rPr>
        <w:t>《</w:t>
      </w:r>
      <w:r>
        <w:rPr>
          <w:rFonts w:hint="eastAsia" w:ascii="Times New Roman" w:hAnsi="Times New Roman" w:eastAsia="方正仿宋_GBK" w:cs="Times New Roman"/>
          <w:b w:val="0"/>
          <w:i w:val="0"/>
          <w:caps w:val="0"/>
          <w:spacing w:val="0"/>
          <w:w w:val="100"/>
          <w:kern w:val="2"/>
          <w:sz w:val="32"/>
          <w:szCs w:val="32"/>
          <w:lang w:val="en-US" w:eastAsia="zh-CN" w:bidi="ar-SA"/>
        </w:rPr>
        <w:t>云阳县人民政府关于印发云阳县长江经济带</w:t>
      </w:r>
      <w:r>
        <w:rPr>
          <w:rFonts w:hint="default" w:ascii="Times New Roman" w:hAnsi="Times New Roman" w:eastAsia="方正仿宋_GBK" w:cs="Times New Roman"/>
          <w:b w:val="0"/>
          <w:i w:val="0"/>
          <w:caps w:val="0"/>
          <w:spacing w:val="0"/>
          <w:w w:val="100"/>
          <w:kern w:val="2"/>
          <w:sz w:val="32"/>
          <w:szCs w:val="32"/>
          <w:lang w:val="en-US" w:eastAsia="zh-CN" w:bidi="ar-SA"/>
        </w:rPr>
        <w:t>小水电清理整改工作实施方案</w:t>
      </w:r>
      <w:r>
        <w:rPr>
          <w:rFonts w:hint="eastAsia" w:ascii="Times New Roman" w:hAnsi="Times New Roman" w:eastAsia="方正仿宋_GBK" w:cs="Times New Roman"/>
          <w:b w:val="0"/>
          <w:i w:val="0"/>
          <w:caps w:val="0"/>
          <w:spacing w:val="0"/>
          <w:w w:val="100"/>
          <w:kern w:val="2"/>
          <w:sz w:val="32"/>
          <w:szCs w:val="32"/>
          <w:lang w:val="en-US" w:eastAsia="zh-CN" w:bidi="ar-SA"/>
        </w:rPr>
        <w:t>的通知</w:t>
      </w:r>
      <w:r>
        <w:rPr>
          <w:rFonts w:hint="default" w:ascii="Times New Roman" w:hAnsi="Times New Roman" w:eastAsia="方正仿宋_GBK" w:cs="Times New Roman"/>
          <w:b w:val="0"/>
          <w:i w:val="0"/>
          <w:caps w:val="0"/>
          <w:spacing w:val="0"/>
          <w:w w:val="100"/>
          <w:kern w:val="2"/>
          <w:sz w:val="32"/>
          <w:szCs w:val="32"/>
          <w:lang w:val="en-US" w:eastAsia="zh-CN" w:bidi="ar-SA"/>
        </w:rPr>
        <w:t>》（</w:t>
      </w:r>
      <w:r>
        <w:rPr>
          <w:rFonts w:hint="eastAsia" w:ascii="Times New Roman" w:hAnsi="Times New Roman" w:eastAsia="方正仿宋_GBK" w:cs="Times New Roman"/>
          <w:b w:val="0"/>
          <w:i w:val="0"/>
          <w:caps w:val="0"/>
          <w:spacing w:val="0"/>
          <w:w w:val="100"/>
          <w:kern w:val="2"/>
          <w:sz w:val="32"/>
          <w:szCs w:val="32"/>
          <w:lang w:val="en-US" w:eastAsia="zh-CN" w:bidi="ar-SA"/>
        </w:rPr>
        <w:t>云阳</w:t>
      </w:r>
      <w:r>
        <w:rPr>
          <w:rFonts w:hint="default" w:ascii="Times New Roman" w:hAnsi="Times New Roman" w:eastAsia="方正仿宋_GBK" w:cs="Times New Roman"/>
          <w:b w:val="0"/>
          <w:i w:val="0"/>
          <w:caps w:val="0"/>
          <w:spacing w:val="0"/>
          <w:w w:val="100"/>
          <w:kern w:val="2"/>
          <w:sz w:val="32"/>
          <w:szCs w:val="32"/>
          <w:lang w:val="en-US" w:eastAsia="zh-CN" w:bidi="ar-SA"/>
        </w:rPr>
        <w:t>府</w:t>
      </w:r>
      <w:r>
        <w:rPr>
          <w:rFonts w:hint="eastAsia" w:ascii="Times New Roman" w:hAnsi="Times New Roman" w:eastAsia="方正仿宋_GBK" w:cs="Times New Roman"/>
          <w:b w:val="0"/>
          <w:i w:val="0"/>
          <w:caps w:val="0"/>
          <w:spacing w:val="0"/>
          <w:w w:val="100"/>
          <w:kern w:val="2"/>
          <w:sz w:val="32"/>
          <w:szCs w:val="32"/>
          <w:lang w:val="en-US" w:eastAsia="zh-CN" w:bidi="ar-SA"/>
        </w:rPr>
        <w:t>办发</w:t>
      </w:r>
      <w:r>
        <w:rPr>
          <w:rFonts w:hint="default" w:ascii="Times New Roman" w:hAnsi="Times New Roman" w:eastAsia="方正仿宋_GBK" w:cs="Times New Roman"/>
          <w:b w:val="0"/>
          <w:i w:val="0"/>
          <w:caps w:val="0"/>
          <w:spacing w:val="0"/>
          <w:w w:val="100"/>
          <w:kern w:val="2"/>
          <w:sz w:val="32"/>
          <w:szCs w:val="32"/>
          <w:lang w:val="en-US" w:eastAsia="zh-CN" w:bidi="ar-SA"/>
        </w:rPr>
        <w:t>〔2019〕</w:t>
      </w:r>
      <w:r>
        <w:rPr>
          <w:rFonts w:hint="eastAsia" w:ascii="Times New Roman" w:hAnsi="Times New Roman" w:eastAsia="方正仿宋_GBK" w:cs="Times New Roman"/>
          <w:b w:val="0"/>
          <w:i w:val="0"/>
          <w:caps w:val="0"/>
          <w:spacing w:val="0"/>
          <w:w w:val="100"/>
          <w:kern w:val="2"/>
          <w:sz w:val="32"/>
          <w:szCs w:val="32"/>
          <w:lang w:val="en-US" w:eastAsia="zh-CN" w:bidi="ar-SA"/>
        </w:rPr>
        <w:t>46</w:t>
      </w:r>
      <w:r>
        <w:rPr>
          <w:rFonts w:hint="default" w:ascii="Times New Roman" w:hAnsi="Times New Roman" w:eastAsia="方正仿宋_GBK" w:cs="Times New Roman"/>
          <w:b w:val="0"/>
          <w:i w:val="0"/>
          <w:caps w:val="0"/>
          <w:spacing w:val="0"/>
          <w:w w:val="100"/>
          <w:kern w:val="2"/>
          <w:sz w:val="32"/>
          <w:szCs w:val="32"/>
          <w:lang w:val="en-US" w:eastAsia="zh-CN" w:bidi="ar-SA"/>
        </w:rPr>
        <w:t>号）</w:t>
      </w:r>
      <w:r>
        <w:rPr>
          <w:rFonts w:hint="eastAsia" w:ascii="Times New Roman" w:hAnsi="Times New Roman" w:eastAsia="方正仿宋_GBK" w:cs="Times New Roman"/>
          <w:b w:val="0"/>
          <w:i w:val="0"/>
          <w:caps w:val="0"/>
          <w:spacing w:val="0"/>
          <w:w w:val="100"/>
          <w:kern w:val="2"/>
          <w:sz w:val="32"/>
          <w:szCs w:val="32"/>
          <w:lang w:val="en-US" w:eastAsia="zh-CN" w:bidi="ar-SA"/>
        </w:rPr>
        <w:t>，</w:t>
      </w:r>
      <w:r>
        <w:rPr>
          <w:rFonts w:hint="default" w:ascii="Times New Roman" w:hAnsi="Times New Roman" w:eastAsia="方正仿宋_GBK" w:cs="Times New Roman"/>
          <w:b w:val="0"/>
          <w:i w:val="0"/>
          <w:caps w:val="0"/>
          <w:spacing w:val="0"/>
          <w:w w:val="100"/>
          <w:kern w:val="2"/>
          <w:sz w:val="32"/>
          <w:szCs w:val="32"/>
          <w:lang w:val="en-US" w:eastAsia="zh-CN" w:bidi="ar-SA"/>
        </w:rPr>
        <w:t>《重庆市水利局</w:t>
      </w:r>
      <w:r>
        <w:rPr>
          <w:rFonts w:hint="eastAsia" w:ascii="Times New Roman" w:hAnsi="Times New Roman" w:eastAsia="方正仿宋_GBK" w:cs="Times New Roman"/>
          <w:b w:val="0"/>
          <w:i w:val="0"/>
          <w:caps w:val="0"/>
          <w:spacing w:val="0"/>
          <w:w w:val="100"/>
          <w:kern w:val="2"/>
          <w:sz w:val="32"/>
          <w:szCs w:val="32"/>
          <w:lang w:val="en-US" w:eastAsia="zh-CN" w:bidi="ar-SA"/>
        </w:rPr>
        <w:t>等5部门关于转发水利部办公厅关于印发</w:t>
      </w:r>
      <w:r>
        <w:rPr>
          <w:rFonts w:hint="default" w:ascii="Times New Roman" w:hAnsi="Times New Roman" w:eastAsia="方正仿宋_GBK" w:cs="Times New Roman"/>
          <w:b w:val="0"/>
          <w:i w:val="0"/>
          <w:caps w:val="0"/>
          <w:spacing w:val="0"/>
          <w:w w:val="100"/>
          <w:kern w:val="2"/>
          <w:sz w:val="32"/>
          <w:szCs w:val="32"/>
          <w:lang w:val="en-US" w:eastAsia="zh-CN" w:bidi="ar-SA"/>
        </w:rPr>
        <w:t>长江经济带小水电清理整改</w:t>
      </w:r>
      <w:r>
        <w:rPr>
          <w:rFonts w:hint="eastAsia" w:ascii="Times New Roman" w:hAnsi="Times New Roman" w:eastAsia="方正仿宋_GBK" w:cs="Times New Roman"/>
          <w:b w:val="0"/>
          <w:i w:val="0"/>
          <w:caps w:val="0"/>
          <w:spacing w:val="0"/>
          <w:w w:val="100"/>
          <w:kern w:val="2"/>
          <w:sz w:val="32"/>
          <w:szCs w:val="32"/>
          <w:lang w:val="en-US" w:eastAsia="zh-CN" w:bidi="ar-SA"/>
        </w:rPr>
        <w:t>验收销号</w:t>
      </w:r>
      <w:r>
        <w:rPr>
          <w:rFonts w:hint="default" w:ascii="Times New Roman" w:hAnsi="Times New Roman" w:eastAsia="方正仿宋_GBK" w:cs="Times New Roman"/>
          <w:b w:val="0"/>
          <w:i w:val="0"/>
          <w:caps w:val="0"/>
          <w:spacing w:val="0"/>
          <w:w w:val="100"/>
          <w:kern w:val="2"/>
          <w:sz w:val="32"/>
          <w:szCs w:val="32"/>
          <w:lang w:val="en-US" w:eastAsia="zh-CN" w:bidi="ar-SA"/>
        </w:rPr>
        <w:t>工作</w:t>
      </w:r>
      <w:r>
        <w:rPr>
          <w:rFonts w:hint="eastAsia" w:ascii="Times New Roman" w:hAnsi="Times New Roman" w:eastAsia="方正仿宋_GBK" w:cs="Times New Roman"/>
          <w:b w:val="0"/>
          <w:i w:val="0"/>
          <w:caps w:val="0"/>
          <w:spacing w:val="0"/>
          <w:w w:val="100"/>
          <w:kern w:val="2"/>
          <w:sz w:val="32"/>
          <w:szCs w:val="32"/>
          <w:lang w:val="en-US" w:eastAsia="zh-CN" w:bidi="ar-SA"/>
        </w:rPr>
        <w:t>指导意见的通知</w:t>
      </w:r>
      <w:r>
        <w:rPr>
          <w:rFonts w:hint="default" w:ascii="Times New Roman" w:hAnsi="Times New Roman" w:eastAsia="方正仿宋_GBK" w:cs="Times New Roman"/>
          <w:b w:val="0"/>
          <w:i w:val="0"/>
          <w:caps w:val="0"/>
          <w:spacing w:val="0"/>
          <w:w w:val="100"/>
          <w:kern w:val="2"/>
          <w:sz w:val="32"/>
          <w:szCs w:val="32"/>
          <w:lang w:val="en-US" w:eastAsia="zh-CN" w:bidi="ar-SA"/>
        </w:rPr>
        <w:t>》（渝〔20</w:t>
      </w:r>
      <w:r>
        <w:rPr>
          <w:rFonts w:hint="eastAsia" w:ascii="Times New Roman" w:hAnsi="Times New Roman" w:eastAsia="方正仿宋_GBK" w:cs="Times New Roman"/>
          <w:b w:val="0"/>
          <w:i w:val="0"/>
          <w:caps w:val="0"/>
          <w:spacing w:val="0"/>
          <w:w w:val="100"/>
          <w:kern w:val="2"/>
          <w:sz w:val="32"/>
          <w:szCs w:val="32"/>
          <w:lang w:val="en-US" w:eastAsia="zh-CN" w:bidi="ar-SA"/>
        </w:rPr>
        <w:t>20</w:t>
      </w:r>
      <w:r>
        <w:rPr>
          <w:rFonts w:hint="default" w:ascii="Times New Roman" w:hAnsi="Times New Roman" w:eastAsia="方正仿宋_GBK" w:cs="Times New Roman"/>
          <w:b w:val="0"/>
          <w:i w:val="0"/>
          <w:caps w:val="0"/>
          <w:spacing w:val="0"/>
          <w:w w:val="100"/>
          <w:kern w:val="2"/>
          <w:sz w:val="32"/>
          <w:szCs w:val="32"/>
          <w:lang w:val="en-US" w:eastAsia="zh-CN" w:bidi="ar-SA"/>
        </w:rPr>
        <w:t>〕</w:t>
      </w:r>
      <w:r>
        <w:rPr>
          <w:rFonts w:hint="eastAsia" w:ascii="Times New Roman" w:hAnsi="Times New Roman" w:eastAsia="方正仿宋_GBK" w:cs="Times New Roman"/>
          <w:b w:val="0"/>
          <w:i w:val="0"/>
          <w:caps w:val="0"/>
          <w:spacing w:val="0"/>
          <w:w w:val="100"/>
          <w:kern w:val="2"/>
          <w:sz w:val="32"/>
          <w:szCs w:val="32"/>
          <w:lang w:val="en-US" w:eastAsia="zh-CN" w:bidi="ar-SA"/>
        </w:rPr>
        <w:t>76</w:t>
      </w:r>
      <w:r>
        <w:rPr>
          <w:rFonts w:hint="default" w:ascii="Times New Roman" w:hAnsi="Times New Roman" w:eastAsia="方正仿宋_GBK" w:cs="Times New Roman"/>
          <w:b w:val="0"/>
          <w:i w:val="0"/>
          <w:caps w:val="0"/>
          <w:spacing w:val="0"/>
          <w:w w:val="100"/>
          <w:kern w:val="2"/>
          <w:sz w:val="32"/>
          <w:szCs w:val="32"/>
          <w:lang w:val="en-US" w:eastAsia="zh-CN" w:bidi="ar-SA"/>
        </w:rPr>
        <w:t>号）</w:t>
      </w:r>
      <w:r>
        <w:rPr>
          <w:rFonts w:hint="eastAsia" w:ascii="Times New Roman" w:hAnsi="Times New Roman" w:eastAsia="方正仿宋_GBK" w:cs="Times New Roman"/>
          <w:b w:val="0"/>
          <w:i w:val="0"/>
          <w:caps w:val="0"/>
          <w:spacing w:val="0"/>
          <w:w w:val="100"/>
          <w:kern w:val="2"/>
          <w:sz w:val="32"/>
          <w:szCs w:val="32"/>
          <w:lang w:val="en-US" w:eastAsia="zh-CN" w:bidi="ar-SA"/>
        </w:rPr>
        <w:t>，《云阳县人民政府关于云阳县长江经济带小水电清理整改退出类和整改类电站“一站一策”方案的批复》</w:t>
      </w:r>
      <w:r>
        <w:rPr>
          <w:rFonts w:hint="default" w:ascii="Times New Roman" w:hAnsi="Times New Roman" w:eastAsia="方正仿宋_GBK" w:cs="Times New Roman"/>
          <w:b w:val="0"/>
          <w:i w:val="0"/>
          <w:caps w:val="0"/>
          <w:spacing w:val="0"/>
          <w:w w:val="100"/>
          <w:kern w:val="2"/>
          <w:sz w:val="32"/>
          <w:szCs w:val="32"/>
          <w:lang w:val="en-US" w:eastAsia="zh-CN" w:bidi="ar-SA"/>
        </w:rPr>
        <w:t>（</w:t>
      </w:r>
      <w:r>
        <w:rPr>
          <w:rFonts w:hint="eastAsia" w:ascii="Times New Roman" w:hAnsi="Times New Roman" w:eastAsia="方正仿宋_GBK" w:cs="Times New Roman"/>
          <w:b w:val="0"/>
          <w:i w:val="0"/>
          <w:caps w:val="0"/>
          <w:spacing w:val="0"/>
          <w:w w:val="100"/>
          <w:kern w:val="2"/>
          <w:sz w:val="32"/>
          <w:szCs w:val="32"/>
          <w:lang w:val="en-US" w:eastAsia="zh-CN" w:bidi="ar-SA"/>
        </w:rPr>
        <w:t>云阳</w:t>
      </w:r>
      <w:r>
        <w:rPr>
          <w:rFonts w:hint="default" w:ascii="Times New Roman" w:hAnsi="Times New Roman" w:eastAsia="方正仿宋_GBK" w:cs="Times New Roman"/>
          <w:b w:val="0"/>
          <w:i w:val="0"/>
          <w:caps w:val="0"/>
          <w:spacing w:val="0"/>
          <w:w w:val="100"/>
          <w:kern w:val="2"/>
          <w:sz w:val="32"/>
          <w:szCs w:val="32"/>
          <w:lang w:val="en-US" w:eastAsia="zh-CN" w:bidi="ar-SA"/>
        </w:rPr>
        <w:t>府〔20</w:t>
      </w:r>
      <w:r>
        <w:rPr>
          <w:rFonts w:hint="eastAsia" w:ascii="Times New Roman" w:hAnsi="Times New Roman" w:eastAsia="方正仿宋_GBK" w:cs="Times New Roman"/>
          <w:b w:val="0"/>
          <w:i w:val="0"/>
          <w:caps w:val="0"/>
          <w:spacing w:val="0"/>
          <w:w w:val="100"/>
          <w:kern w:val="2"/>
          <w:sz w:val="32"/>
          <w:szCs w:val="32"/>
          <w:lang w:val="en-US" w:eastAsia="zh-CN" w:bidi="ar-SA"/>
        </w:rPr>
        <w:t>22</w:t>
      </w:r>
      <w:r>
        <w:rPr>
          <w:rFonts w:hint="default" w:ascii="Times New Roman" w:hAnsi="Times New Roman" w:eastAsia="方正仿宋_GBK" w:cs="Times New Roman"/>
          <w:b w:val="0"/>
          <w:i w:val="0"/>
          <w:caps w:val="0"/>
          <w:spacing w:val="0"/>
          <w:w w:val="100"/>
          <w:kern w:val="2"/>
          <w:sz w:val="32"/>
          <w:szCs w:val="32"/>
          <w:lang w:val="en-US" w:eastAsia="zh-CN" w:bidi="ar-SA"/>
        </w:rPr>
        <w:t>〕</w:t>
      </w:r>
      <w:r>
        <w:rPr>
          <w:rFonts w:hint="eastAsia" w:ascii="Times New Roman" w:hAnsi="Times New Roman" w:eastAsia="方正仿宋_GBK" w:cs="Times New Roman"/>
          <w:b w:val="0"/>
          <w:i w:val="0"/>
          <w:caps w:val="0"/>
          <w:spacing w:val="0"/>
          <w:w w:val="100"/>
          <w:kern w:val="2"/>
          <w:sz w:val="32"/>
          <w:szCs w:val="32"/>
          <w:lang w:val="en-US" w:eastAsia="zh-CN" w:bidi="ar-SA"/>
        </w:rPr>
        <w:t>1号），《重庆市水利局等10部门关于进一步开展长江经济带小水电清理整改工作“回头看”的通知》（渝水〔2022〕12号），《云阳县人民政府关于云阳县长江经济带小水电清理整改退出类电站“一站一策”方案的批复》（云阳府〔2022〕54号）要求，目前我县小水电清理整改“回头看”工作已完成并通过了县级核查验收，现将有关事项公示如下，请广大群众积极参与，对整改验收工作提出意见。</w:t>
      </w:r>
    </w:p>
    <w:p>
      <w:pPr>
        <w:pStyle w:val="4"/>
        <w:widowControl/>
        <w:spacing w:beforeAutospacing="0" w:afterAutospacing="0" w:line="450" w:lineRule="atLeast"/>
        <w:ind w:firstLine="645"/>
        <w:rPr>
          <w:rFonts w:hint="eastAsia" w:ascii="Times New Roman" w:hAnsi="Times New Roman" w:eastAsia="方正仿宋_GBK" w:cs="Times New Roman"/>
          <w:b w:val="0"/>
          <w:i w:val="0"/>
          <w:caps w:val="0"/>
          <w:spacing w:val="0"/>
          <w:w w:val="100"/>
          <w:kern w:val="2"/>
          <w:sz w:val="32"/>
          <w:szCs w:val="32"/>
          <w:lang w:val="en-US" w:eastAsia="zh-CN" w:bidi="ar-SA"/>
        </w:rPr>
      </w:pPr>
      <w:r>
        <w:rPr>
          <w:rFonts w:hint="default" w:ascii="Times New Roman" w:hAnsi="Times New Roman" w:eastAsia="方正仿宋_GBK" w:cs="Times New Roman"/>
          <w:b w:val="0"/>
          <w:i w:val="0"/>
          <w:caps w:val="0"/>
          <w:spacing w:val="0"/>
          <w:w w:val="100"/>
          <w:kern w:val="2"/>
          <w:sz w:val="32"/>
          <w:szCs w:val="32"/>
          <w:lang w:val="en-US" w:eastAsia="zh-CN" w:bidi="ar-SA"/>
        </w:rPr>
        <w:t>公示时间：20</w:t>
      </w:r>
      <w:r>
        <w:rPr>
          <w:rFonts w:hint="eastAsia" w:ascii="Times New Roman" w:hAnsi="Times New Roman" w:eastAsia="方正仿宋_GBK" w:cs="Times New Roman"/>
          <w:b w:val="0"/>
          <w:i w:val="0"/>
          <w:caps w:val="0"/>
          <w:spacing w:val="0"/>
          <w:w w:val="100"/>
          <w:kern w:val="2"/>
          <w:sz w:val="32"/>
          <w:szCs w:val="32"/>
          <w:lang w:val="en-US" w:eastAsia="zh-CN" w:bidi="ar-SA"/>
        </w:rPr>
        <w:t>22年9月21日至2022年9月29日，</w:t>
      </w:r>
      <w:r>
        <w:rPr>
          <w:rFonts w:hint="default" w:ascii="Times New Roman" w:hAnsi="Times New Roman" w:eastAsia="方正仿宋_GBK" w:cs="Times New Roman"/>
          <w:b w:val="0"/>
          <w:i w:val="0"/>
          <w:caps w:val="0"/>
          <w:spacing w:val="0"/>
          <w:w w:val="100"/>
          <w:kern w:val="2"/>
          <w:sz w:val="32"/>
          <w:szCs w:val="32"/>
          <w:lang w:val="en-US" w:eastAsia="zh-CN" w:bidi="ar-SA"/>
        </w:rPr>
        <w:t>举报电话：</w:t>
      </w:r>
      <w:r>
        <w:rPr>
          <w:rFonts w:hint="eastAsia" w:ascii="Times New Roman" w:hAnsi="Times New Roman" w:eastAsia="方正仿宋_GBK" w:cs="Times New Roman"/>
          <w:b w:val="0"/>
          <w:i w:val="0"/>
          <w:caps w:val="0"/>
          <w:spacing w:val="0"/>
          <w:w w:val="100"/>
          <w:kern w:val="2"/>
          <w:sz w:val="32"/>
          <w:szCs w:val="32"/>
          <w:lang w:val="en-US" w:eastAsia="zh-CN" w:bidi="ar-SA"/>
        </w:rPr>
        <w:t>云阳县长江经济带</w:t>
      </w:r>
      <w:r>
        <w:rPr>
          <w:rFonts w:hint="default" w:ascii="Times New Roman" w:hAnsi="Times New Roman" w:eastAsia="方正仿宋_GBK" w:cs="Times New Roman"/>
          <w:b w:val="0"/>
          <w:i w:val="0"/>
          <w:caps w:val="0"/>
          <w:spacing w:val="0"/>
          <w:w w:val="100"/>
          <w:kern w:val="2"/>
          <w:sz w:val="32"/>
          <w:szCs w:val="32"/>
          <w:lang w:val="en-US" w:eastAsia="zh-CN" w:bidi="ar-SA"/>
        </w:rPr>
        <w:t>小水电清理整改联合工作领导小组办公室023-</w:t>
      </w:r>
      <w:r>
        <w:rPr>
          <w:rFonts w:hint="eastAsia" w:ascii="Times New Roman" w:hAnsi="Times New Roman" w:eastAsia="方正仿宋_GBK" w:cs="Times New Roman"/>
          <w:b w:val="0"/>
          <w:i w:val="0"/>
          <w:caps w:val="0"/>
          <w:spacing w:val="0"/>
          <w:w w:val="100"/>
          <w:kern w:val="2"/>
          <w:sz w:val="32"/>
          <w:szCs w:val="32"/>
          <w:lang w:val="en-US" w:eastAsia="zh-CN" w:bidi="ar-SA"/>
        </w:rPr>
        <w:t>55166779</w:t>
      </w:r>
      <w:r>
        <w:rPr>
          <w:rFonts w:hint="default" w:ascii="Times New Roman" w:hAnsi="Times New Roman" w:eastAsia="方正仿宋_GBK" w:cs="Times New Roman"/>
          <w:b w:val="0"/>
          <w:i w:val="0"/>
          <w:caps w:val="0"/>
          <w:spacing w:val="0"/>
          <w:w w:val="100"/>
          <w:kern w:val="2"/>
          <w:sz w:val="32"/>
          <w:szCs w:val="32"/>
          <w:lang w:val="en-US" w:eastAsia="zh-CN" w:bidi="ar-SA"/>
        </w:rPr>
        <w:t>。</w:t>
      </w:r>
    </w:p>
    <w:p>
      <w:pPr>
        <w:pStyle w:val="4"/>
        <w:widowControl/>
        <w:spacing w:beforeAutospacing="0" w:afterAutospacing="0" w:line="450" w:lineRule="atLeast"/>
        <w:ind w:firstLine="555"/>
        <w:rPr>
          <w:rFonts w:hint="eastAsia" w:ascii="Times New Roman" w:hAnsi="Times New Roman" w:eastAsia="方正仿宋_GBK" w:cs="Times New Roman"/>
          <w:b w:val="0"/>
          <w:i w:val="0"/>
          <w:caps w:val="0"/>
          <w:spacing w:val="0"/>
          <w:w w:val="100"/>
          <w:kern w:val="2"/>
          <w:sz w:val="32"/>
          <w:szCs w:val="32"/>
          <w:lang w:val="en-US" w:eastAsia="zh-CN" w:bidi="ar-SA"/>
        </w:rPr>
      </w:pPr>
      <w:r>
        <w:rPr>
          <w:rFonts w:hint="default" w:ascii="Times New Roman" w:hAnsi="Times New Roman" w:eastAsia="方正仿宋_GBK" w:cs="Times New Roman"/>
          <w:b w:val="0"/>
          <w:i w:val="0"/>
          <w:caps w:val="0"/>
          <w:spacing w:val="0"/>
          <w:w w:val="100"/>
          <w:kern w:val="2"/>
          <w:sz w:val="32"/>
          <w:szCs w:val="32"/>
          <w:lang w:val="en-US" w:eastAsia="zh-CN" w:bidi="ar-SA"/>
        </w:rPr>
        <w:t>附件：</w:t>
      </w:r>
      <w:r>
        <w:rPr>
          <w:rFonts w:hint="eastAsia" w:ascii="Times New Roman" w:hAnsi="Times New Roman" w:eastAsia="方正仿宋_GBK" w:cs="Times New Roman"/>
          <w:b w:val="0"/>
          <w:i w:val="0"/>
          <w:caps w:val="0"/>
          <w:spacing w:val="0"/>
          <w:w w:val="100"/>
          <w:kern w:val="2"/>
          <w:sz w:val="32"/>
          <w:szCs w:val="32"/>
          <w:lang w:val="en-US" w:eastAsia="zh-CN" w:bidi="ar-SA"/>
        </w:rPr>
        <w:t>云阳县</w:t>
      </w:r>
      <w:r>
        <w:rPr>
          <w:rFonts w:hint="default" w:ascii="Times New Roman" w:hAnsi="Times New Roman" w:eastAsia="方正仿宋_GBK" w:cs="Times New Roman"/>
          <w:b w:val="0"/>
          <w:i w:val="0"/>
          <w:caps w:val="0"/>
          <w:spacing w:val="0"/>
          <w:w w:val="100"/>
          <w:kern w:val="2"/>
          <w:sz w:val="32"/>
          <w:szCs w:val="32"/>
          <w:lang w:val="en-US" w:eastAsia="zh-CN" w:bidi="ar-SA"/>
        </w:rPr>
        <w:t>长江经济带小水电清理整改退出类电站整改完成情况公示表</w:t>
      </w:r>
    </w:p>
    <w:p>
      <w:pPr>
        <w:pStyle w:val="4"/>
        <w:widowControl/>
        <w:spacing w:beforeAutospacing="0" w:afterAutospacing="0" w:line="450" w:lineRule="atLeast"/>
        <w:ind w:firstLine="555"/>
        <w:rPr>
          <w:rFonts w:hint="eastAsia" w:ascii="Times New Roman" w:hAnsi="Times New Roman" w:eastAsia="方正仿宋_GBK" w:cs="Times New Roman"/>
          <w:b w:val="0"/>
          <w:i w:val="0"/>
          <w:caps w:val="0"/>
          <w:spacing w:val="0"/>
          <w:w w:val="100"/>
          <w:kern w:val="2"/>
          <w:sz w:val="32"/>
          <w:szCs w:val="32"/>
          <w:lang w:val="en-US" w:eastAsia="zh-CN" w:bidi="ar-SA"/>
        </w:rPr>
      </w:pPr>
    </w:p>
    <w:p>
      <w:pPr>
        <w:pStyle w:val="4"/>
        <w:widowControl/>
        <w:spacing w:beforeAutospacing="0" w:afterAutospacing="0" w:line="450" w:lineRule="atLeast"/>
        <w:ind w:firstLine="645"/>
        <w:rPr>
          <w:rFonts w:hint="eastAsia" w:ascii="Times New Roman" w:hAnsi="Times New Roman" w:eastAsia="方正仿宋_GBK" w:cs="Times New Roman"/>
          <w:b w:val="0"/>
          <w:i w:val="0"/>
          <w:caps w:val="0"/>
          <w:spacing w:val="0"/>
          <w:w w:val="100"/>
          <w:kern w:val="2"/>
          <w:sz w:val="32"/>
          <w:szCs w:val="32"/>
          <w:lang w:val="en-US" w:eastAsia="zh-CN" w:bidi="ar-SA"/>
        </w:rPr>
      </w:pPr>
      <w:r>
        <w:rPr>
          <w:rFonts w:hint="default" w:ascii="Times New Roman" w:hAnsi="Times New Roman" w:eastAsia="方正仿宋_GBK" w:cs="Times New Roman"/>
          <w:b w:val="0"/>
          <w:i w:val="0"/>
          <w:caps w:val="0"/>
          <w:spacing w:val="0"/>
          <w:w w:val="100"/>
          <w:kern w:val="2"/>
          <w:sz w:val="32"/>
          <w:szCs w:val="32"/>
          <w:lang w:val="en-US" w:eastAsia="zh-CN" w:bidi="ar-SA"/>
        </w:rPr>
        <w:t>                      </w:t>
      </w:r>
      <w:r>
        <w:rPr>
          <w:rFonts w:hint="eastAsia" w:ascii="Times New Roman" w:hAnsi="Times New Roman" w:eastAsia="方正仿宋_GBK" w:cs="Times New Roman"/>
          <w:b w:val="0"/>
          <w:i w:val="0"/>
          <w:caps w:val="0"/>
          <w:spacing w:val="0"/>
          <w:w w:val="100"/>
          <w:kern w:val="2"/>
          <w:sz w:val="32"/>
          <w:szCs w:val="32"/>
          <w:lang w:val="en-US" w:eastAsia="zh-CN" w:bidi="ar-SA"/>
        </w:rPr>
        <w:t xml:space="preserve">      云阳县水利局</w:t>
      </w:r>
    </w:p>
    <w:p>
      <w:pPr>
        <w:pStyle w:val="4"/>
        <w:widowControl/>
        <w:spacing w:beforeAutospacing="0" w:afterAutospacing="0" w:line="450" w:lineRule="atLeast"/>
        <w:ind w:firstLine="645"/>
        <w:rPr>
          <w:rFonts w:hint="eastAsia" w:ascii="Times New Roman" w:hAnsi="Times New Roman" w:eastAsia="方正仿宋_GBK" w:cs="Times New Roman"/>
          <w:b w:val="0"/>
          <w:i w:val="0"/>
          <w:caps w:val="0"/>
          <w:spacing w:val="0"/>
          <w:w w:val="100"/>
          <w:kern w:val="2"/>
          <w:sz w:val="32"/>
          <w:szCs w:val="32"/>
          <w:lang w:val="en-US" w:eastAsia="zh-CN" w:bidi="ar-SA"/>
        </w:rPr>
      </w:pPr>
      <w:r>
        <w:rPr>
          <w:rFonts w:hint="eastAsia" w:ascii="Times New Roman" w:hAnsi="Times New Roman" w:eastAsia="方正仿宋_GBK" w:cs="Times New Roman"/>
          <w:b w:val="0"/>
          <w:i w:val="0"/>
          <w:caps w:val="0"/>
          <w:spacing w:val="0"/>
          <w:w w:val="100"/>
          <w:kern w:val="2"/>
          <w:sz w:val="32"/>
          <w:szCs w:val="32"/>
          <w:lang w:val="en-US" w:eastAsia="zh-CN" w:bidi="ar-SA"/>
        </w:rPr>
        <w:t>                           2022年9月21日</w:t>
      </w:r>
    </w:p>
    <w:p>
      <w:pPr>
        <w:rPr>
          <w:rFonts w:hint="eastAsia" w:ascii="Times New Roman" w:hAnsi="Times New Roman" w:eastAsia="方正仿宋_GBK" w:cs="Times New Roman"/>
          <w:b w:val="0"/>
          <w:i w:val="0"/>
          <w:caps w:val="0"/>
          <w:spacing w:val="0"/>
          <w:w w:val="100"/>
          <w:kern w:val="2"/>
          <w:sz w:val="32"/>
          <w:szCs w:val="32"/>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FkOGY3ZTE2ZTk1ZTJlNWEyYmJhYjM3OTM3NTg4ZmQifQ=="/>
  </w:docVars>
  <w:rsids>
    <w:rsidRoot w:val="00324A18"/>
    <w:rsid w:val="001455D8"/>
    <w:rsid w:val="00324A18"/>
    <w:rsid w:val="00FE4BBC"/>
    <w:rsid w:val="17DE51B3"/>
    <w:rsid w:val="3BB0508D"/>
    <w:rsid w:val="431B19E5"/>
    <w:rsid w:val="53EF3142"/>
    <w:rsid w:val="5D6648AE"/>
    <w:rsid w:val="6DDE24B4"/>
    <w:rsid w:val="6E0C6855"/>
    <w:rsid w:val="73A46493"/>
    <w:rsid w:val="74CC5D93"/>
    <w:rsid w:val="7CFF6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2">
    <w:name w:val="heading 4"/>
    <w:basedOn w:val="1"/>
    <w:next w:val="1"/>
    <w:qFormat/>
    <w:uiPriority w:val="0"/>
    <w:pPr>
      <w:outlineLvl w:val="3"/>
    </w:p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517</Words>
  <Characters>606</Characters>
  <Lines>1</Lines>
  <Paragraphs>1</Paragraphs>
  <TotalTime>17</TotalTime>
  <ScaleCrop>false</ScaleCrop>
  <LinksUpToDate>false</LinksUpToDate>
  <CharactersWithSpaces>616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2020-12-31T04:59:00Z</dcterms:created>
  <dc:creator>Administrator</dc:creator>
  <cp:lastModifiedBy>希洛</cp:lastModifiedBy>
  <dcterms:modified xsi:type="dcterms:W3CDTF">2022-09-20T09:38:29Z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450C2A1C7A5A4981BBBE34464F3A0462</vt:lpwstr>
  </property>
</Properties>
</file>