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fill="FFFFFF"/>
        </w:rPr>
        <w:t>重庆市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fill="FFFFFF"/>
          <w:lang w:eastAsia="zh-CN"/>
        </w:rPr>
        <w:t>云阳县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fill="FFFFFF"/>
        </w:rPr>
        <w:t>2022年公开考试录用公务员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fill="FFFFFF"/>
        </w:rPr>
        <w:t>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本人已认真阅读《重庆市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云阳县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2022年公开考试录用公务员疫情防控须知》，知悉告知事项、证明义务和防疫要求。在此郑重承诺：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（一）本人同意并严格遵守须知的相关规定和要求；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自愿承担因不实承诺应承担的相关责任，并接受相应的处理。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120" w:firstLineChars="1600"/>
        <w:jc w:val="both"/>
        <w:textAlignment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51ABA"/>
    <w:rsid w:val="68024D75"/>
    <w:rsid w:val="6BB25693"/>
    <w:rsid w:val="727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2021-03-08T02:53:00Z</dcterms:created>
  <dc:creator>Acer</dc:creator>
  <cp:lastModifiedBy>顾屿</cp:lastModifiedBy>
  <dcterms:modified xsi:type="dcterms:W3CDTF">2022-07-29T13:16:19Z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