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afterLines="50" w:line="720" w:lineRule="exact"/>
        <w:contextualSpacing/>
        <w:jc w:val="center"/>
        <w:outlineLvl w:val="0"/>
        <w:rPr>
          <w:rFonts w:ascii="Times New Roman" w:hAnsi="Times New Roman" w:eastAsia="方正小标宋_GBK"/>
          <w:bCs/>
          <w:color w:val="000000" w:themeColor="text1"/>
          <w:sz w:val="44"/>
          <w:szCs w:val="44"/>
        </w:rPr>
      </w:pPr>
      <w:bookmarkStart w:id="0" w:name="_Toc1026076324_WPSOffice_Level1"/>
      <w:bookmarkStart w:id="1" w:name="_Toc54548179"/>
      <w:r>
        <w:rPr>
          <w:rFonts w:ascii="Times New Roman" w:hAnsi="Times New Roman" w:eastAsia="方正小标宋_GBK"/>
          <w:bCs/>
          <w:color w:val="000000" w:themeColor="text1"/>
          <w:sz w:val="44"/>
          <w:szCs w:val="44"/>
        </w:rPr>
        <w:t>重庆市城市管理执法</w:t>
      </w:r>
    </w:p>
    <w:p>
      <w:pPr>
        <w:overflowPunct w:val="0"/>
        <w:snapToGrid w:val="0"/>
        <w:spacing w:afterLines="50" w:line="720" w:lineRule="exact"/>
        <w:contextualSpacing/>
        <w:jc w:val="center"/>
        <w:outlineLvl w:val="0"/>
        <w:rPr>
          <w:rFonts w:ascii="Times New Roman" w:hAnsi="Times New Roman" w:eastAsia="方正小标宋_GBK"/>
          <w:bCs/>
          <w:color w:val="000000" w:themeColor="text1"/>
          <w:sz w:val="44"/>
          <w:szCs w:val="44"/>
        </w:rPr>
      </w:pPr>
      <w:r>
        <w:rPr>
          <w:rFonts w:ascii="Times New Roman" w:hAnsi="Times New Roman" w:eastAsia="方正小标宋_GBK"/>
          <w:bCs/>
          <w:color w:val="000000" w:themeColor="text1"/>
          <w:sz w:val="44"/>
          <w:szCs w:val="44"/>
        </w:rPr>
        <w:t>行政处罚决定书</w:t>
      </w:r>
      <w:bookmarkEnd w:id="0"/>
      <w:bookmarkEnd w:id="1"/>
    </w:p>
    <w:p>
      <w:pPr>
        <w:overflowPunct w:val="0"/>
        <w:snapToGrid w:val="0"/>
        <w:spacing w:afterLines="50"/>
        <w:contextualSpacing/>
        <w:jc w:val="right"/>
        <w:rPr>
          <w:rFonts w:ascii="Times New Roman" w:hAnsi="Times New Roman" w:eastAsia="方正仿宋_GBK"/>
          <w:bCs/>
          <w:color w:val="000000" w:themeColor="text1"/>
          <w:sz w:val="28"/>
          <w:szCs w:val="28"/>
        </w:rPr>
      </w:pPr>
      <w:r>
        <w:rPr>
          <w:rFonts w:ascii="Times New Roman" w:hAnsi="Times New Roman" w:eastAsia="方正仿宋_GBK"/>
          <w:bCs/>
          <w:color w:val="000000" w:themeColor="text1"/>
          <w:sz w:val="28"/>
          <w:szCs w:val="28"/>
        </w:rPr>
        <w:t>渝（</w:t>
      </w:r>
      <w:r>
        <w:rPr>
          <w:rFonts w:hint="eastAsia" w:ascii="Times New Roman" w:hAnsi="Times New Roman" w:eastAsia="方正仿宋_GBK"/>
          <w:bCs/>
          <w:color w:val="000000" w:themeColor="text1"/>
          <w:sz w:val="28"/>
          <w:szCs w:val="28"/>
        </w:rPr>
        <w:t>云</w:t>
      </w:r>
      <w:r>
        <w:rPr>
          <w:rFonts w:ascii="Times New Roman" w:hAnsi="Times New Roman" w:eastAsia="方正仿宋_GBK"/>
          <w:bCs/>
          <w:color w:val="000000" w:themeColor="text1"/>
          <w:sz w:val="28"/>
          <w:szCs w:val="28"/>
        </w:rPr>
        <w:t>）城罚决字〔</w:t>
      </w:r>
      <w:r>
        <w:rPr>
          <w:rFonts w:hint="eastAsia" w:ascii="Times New Roman" w:hAnsi="Times New Roman" w:eastAsia="方正仿宋_GBK"/>
          <w:bCs/>
          <w:color w:val="000000" w:themeColor="text1"/>
          <w:sz w:val="28"/>
          <w:szCs w:val="28"/>
        </w:rPr>
        <w:t>2025</w:t>
      </w:r>
      <w:r>
        <w:rPr>
          <w:rFonts w:ascii="Times New Roman" w:hAnsi="Times New Roman" w:eastAsia="方正仿宋_GBK"/>
          <w:bCs/>
          <w:color w:val="000000" w:themeColor="text1"/>
          <w:sz w:val="28"/>
          <w:szCs w:val="28"/>
        </w:rPr>
        <w:t>〕</w:t>
      </w:r>
      <w:r>
        <w:rPr>
          <w:rFonts w:hint="eastAsia" w:ascii="Times New Roman" w:hAnsi="Times New Roman" w:eastAsia="方正仿宋_GBK"/>
          <w:bCs/>
          <w:color w:val="000000" w:themeColor="text1"/>
          <w:sz w:val="28"/>
          <w:szCs w:val="28"/>
          <w:lang w:val="en-US" w:eastAsia="zh-CN"/>
        </w:rPr>
        <w:t>20</w:t>
      </w:r>
      <w:r>
        <w:rPr>
          <w:rFonts w:ascii="Times New Roman" w:hAnsi="Times New Roman" w:eastAsia="方正仿宋_GBK"/>
          <w:bCs/>
          <w:color w:val="000000" w:themeColor="text1"/>
          <w:sz w:val="28"/>
          <w:szCs w:val="28"/>
        </w:rPr>
        <w:t>号</w:t>
      </w:r>
    </w:p>
    <w:p>
      <w:pPr>
        <w:keepNext w:val="0"/>
        <w:keepLines w:val="0"/>
        <w:pageBreakBefore w:val="0"/>
        <w:widowControl w:val="0"/>
        <w:kinsoku/>
        <w:wordWrap/>
        <w:topLinePunct w:val="0"/>
        <w:autoSpaceDE/>
        <w:autoSpaceDN/>
        <w:bidi w:val="0"/>
        <w:snapToGrid w:val="0"/>
        <w:spacing w:line="520" w:lineRule="exact"/>
        <w:contextualSpacing/>
        <w:textAlignment w:val="auto"/>
        <w:rPr>
          <w:rFonts w:hint="eastAsia" w:ascii="方正仿宋_GBK" w:hAnsi="方正仿宋_GBK" w:eastAsia="方正仿宋_GBK" w:cs="方正仿宋_GBK"/>
          <w:color w:val="000000"/>
          <w:sz w:val="28"/>
          <w:szCs w:val="28"/>
          <w:u w:val="single"/>
        </w:rPr>
      </w:pPr>
      <w:r>
        <w:rPr>
          <w:rFonts w:hint="eastAsia" w:ascii="方正黑体_GBK" w:hAnsi="方正仿宋_GBK" w:eastAsia="方正黑体_GBK" w:cs="方正仿宋_GBK"/>
          <w:color w:val="000000"/>
          <w:spacing w:val="0"/>
          <w:kern w:val="0"/>
          <w:sz w:val="28"/>
          <w:szCs w:val="28"/>
          <w:fitText w:val="843" w:id="1080054629"/>
        </w:rPr>
        <w:t>当事人</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u w:val="single"/>
          <w:lang w:val="en-US" w:eastAsia="zh-CN"/>
        </w:rPr>
        <w:t>云阳县之香唐养生汤</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u w:val="single"/>
          <w:lang w:val="en-US" w:eastAsia="zh-CN"/>
        </w:rPr>
        <w:t xml:space="preserve">      </w:t>
      </w:r>
    </w:p>
    <w:p>
      <w:pPr>
        <w:keepNext w:val="0"/>
        <w:keepLines w:val="0"/>
        <w:pageBreakBefore w:val="0"/>
        <w:widowControl w:val="0"/>
        <w:kinsoku/>
        <w:wordWrap/>
        <w:topLinePunct w:val="0"/>
        <w:autoSpaceDE/>
        <w:autoSpaceDN/>
        <w:bidi w:val="0"/>
        <w:snapToGrid w:val="0"/>
        <w:spacing w:line="520" w:lineRule="exact"/>
        <w:contextualSpacing/>
        <w:jc w:val="both"/>
        <w:textAlignment w:val="auto"/>
        <w:rPr>
          <w:rFonts w:hint="eastAsia" w:ascii="方正仿宋_GBK" w:hAnsi="方正仿宋_GBK" w:eastAsia="方正仿宋_GBK" w:cs="方正仿宋_GBK"/>
          <w:color w:val="000000"/>
          <w:sz w:val="28"/>
          <w:szCs w:val="28"/>
          <w:u w:val="single"/>
          <w:lang w:val="en-US" w:eastAsia="zh-CN"/>
        </w:rPr>
      </w:pPr>
      <w:r>
        <w:rPr>
          <w:rFonts w:hint="eastAsia" w:ascii="方正黑体_GBK" w:hAnsi="方正仿宋_GBK" w:eastAsia="方正黑体_GBK" w:cs="方正仿宋_GBK"/>
          <w:color w:val="000000"/>
          <w:sz w:val="28"/>
          <w:szCs w:val="28"/>
          <w:lang w:val="en-US" w:eastAsia="zh-CN"/>
        </w:rPr>
        <w:t>统一社会信用代码：</w:t>
      </w:r>
      <w:r>
        <w:rPr>
          <w:rFonts w:hint="default" w:ascii="Times New Roman" w:hAnsi="Times New Roman" w:eastAsia="方正仿宋_GBK" w:cs="Times New Roman"/>
          <w:color w:val="000000" w:themeColor="text1"/>
          <w:sz w:val="28"/>
          <w:szCs w:val="28"/>
          <w:u w:val="single"/>
          <w:lang w:val="en-US" w:eastAsia="zh-CN"/>
        </w:rPr>
        <w:t>92500235MA5UN79M50</w:t>
      </w:r>
      <w:r>
        <w:rPr>
          <w:rFonts w:hint="eastAsia" w:ascii="Times New Roman" w:hAnsi="Times New Roman" w:eastAsia="方正仿宋_GBK" w:cs="Times New Roman"/>
          <w:color w:val="000000" w:themeColor="text1"/>
          <w:sz w:val="28"/>
          <w:szCs w:val="28"/>
          <w:u w:val="single"/>
          <w:lang w:val="en-US" w:eastAsia="zh-CN"/>
        </w:rPr>
        <w:t>。</w:t>
      </w:r>
      <w:r>
        <w:rPr>
          <w:rFonts w:hint="default" w:ascii="Times New Roman" w:hAnsi="Times New Roman" w:eastAsia="方正仿宋_GBK" w:cs="Times New Roman"/>
          <w:color w:val="000000"/>
          <w:sz w:val="28"/>
          <w:szCs w:val="28"/>
          <w:u w:val="single"/>
          <w:lang w:val="en-US" w:eastAsia="zh-CN"/>
        </w:rPr>
        <w:t xml:space="preserve">   </w:t>
      </w:r>
      <w:r>
        <w:rPr>
          <w:rFonts w:hint="eastAsia" w:ascii="方正仿宋_GBK" w:hAnsi="方正仿宋_GBK" w:eastAsia="方正仿宋_GBK" w:cs="方正仿宋_GBK"/>
          <w:color w:val="000000"/>
          <w:sz w:val="28"/>
          <w:szCs w:val="28"/>
          <w:u w:val="single"/>
          <w:lang w:val="en-US" w:eastAsia="zh-CN"/>
        </w:rPr>
        <w:t xml:space="preserve">                    </w:t>
      </w:r>
    </w:p>
    <w:p>
      <w:pPr>
        <w:keepNext w:val="0"/>
        <w:keepLines w:val="0"/>
        <w:pageBreakBefore w:val="0"/>
        <w:widowControl w:val="0"/>
        <w:kinsoku/>
        <w:wordWrap/>
        <w:topLinePunct w:val="0"/>
        <w:autoSpaceDE/>
        <w:autoSpaceDN/>
        <w:bidi w:val="0"/>
        <w:snapToGrid w:val="0"/>
        <w:spacing w:line="520" w:lineRule="exact"/>
        <w:contextualSpacing/>
        <w:jc w:val="both"/>
        <w:textAlignment w:val="auto"/>
        <w:rPr>
          <w:rFonts w:ascii="方正仿宋_GBK" w:hAnsi="方正仿宋_GBK" w:eastAsia="方正仿宋_GBK" w:cs="方正仿宋_GBK"/>
          <w:color w:val="000000"/>
          <w:sz w:val="28"/>
          <w:szCs w:val="28"/>
        </w:rPr>
      </w:pPr>
      <w:r>
        <w:rPr>
          <w:rFonts w:hint="eastAsia" w:ascii="方正黑体_GBK" w:hAnsi="方正仿宋_GBK" w:eastAsia="方正黑体_GBK" w:cs="方正仿宋_GBK"/>
          <w:color w:val="000000"/>
          <w:sz w:val="28"/>
          <w:szCs w:val="28"/>
        </w:rPr>
        <w:t>法定代表人</w:t>
      </w:r>
      <w:r>
        <w:rPr>
          <w:rFonts w:hint="eastAsia" w:ascii="方正黑体_GBK" w:hAnsi="方正仿宋_GBK" w:eastAsia="方正黑体_GBK" w:cs="方正仿宋_GBK"/>
          <w:color w:val="000000"/>
          <w:sz w:val="28"/>
          <w:szCs w:val="28"/>
          <w:lang w:eastAsia="zh-CN"/>
        </w:rPr>
        <w:t>（</w:t>
      </w:r>
      <w:r>
        <w:rPr>
          <w:rFonts w:hint="eastAsia" w:ascii="方正黑体_GBK" w:hAnsi="方正仿宋_GBK" w:eastAsia="方正黑体_GBK" w:cs="方正仿宋_GBK"/>
          <w:color w:val="000000"/>
          <w:sz w:val="28"/>
          <w:szCs w:val="28"/>
          <w:lang w:val="en-US" w:eastAsia="zh-CN"/>
        </w:rPr>
        <w:t>负责人</w:t>
      </w:r>
      <w:r>
        <w:rPr>
          <w:rFonts w:hint="eastAsia" w:ascii="方正黑体_GBK" w:hAnsi="方正仿宋_GBK" w:eastAsia="方正黑体_GBK" w:cs="方正仿宋_GBK"/>
          <w:color w:val="000000"/>
          <w:sz w:val="28"/>
          <w:szCs w:val="28"/>
          <w:lang w:eastAsia="zh-CN"/>
        </w:rPr>
        <w:t>）</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u w:val="single"/>
          <w:lang w:val="en-US" w:eastAsia="zh-CN"/>
        </w:rPr>
        <w:t>滕守志</w:t>
      </w:r>
      <w:r>
        <w:rPr>
          <w:rFonts w:hint="eastAsia" w:ascii="方正仿宋_GBK" w:hAnsi="方正仿宋_GBK" w:eastAsia="方正仿宋_GBK" w:cs="方正仿宋_GBK"/>
          <w:color w:val="000000"/>
          <w:sz w:val="28"/>
          <w:szCs w:val="28"/>
          <w:u w:val="single"/>
        </w:rPr>
        <w:t xml:space="preserve">                                          </w:t>
      </w:r>
    </w:p>
    <w:p>
      <w:pPr>
        <w:keepNext w:val="0"/>
        <w:keepLines w:val="0"/>
        <w:pageBreakBefore w:val="0"/>
        <w:widowControl w:val="0"/>
        <w:kinsoku/>
        <w:wordWrap/>
        <w:overflowPunct w:val="0"/>
        <w:topLinePunct w:val="0"/>
        <w:autoSpaceDE/>
        <w:autoSpaceDN/>
        <w:bidi w:val="0"/>
        <w:snapToGrid w:val="0"/>
        <w:spacing w:line="520" w:lineRule="exact"/>
        <w:contextualSpacing/>
        <w:textAlignment w:val="auto"/>
        <w:rPr>
          <w:rFonts w:ascii="方正仿宋_GBK" w:hAnsi="方正仿宋_GBK" w:eastAsia="方正仿宋_GBK" w:cs="方正仿宋_GBK"/>
          <w:color w:val="000000"/>
          <w:sz w:val="28"/>
          <w:szCs w:val="28"/>
          <w:u w:val="single"/>
        </w:rPr>
      </w:pPr>
      <w:r>
        <w:rPr>
          <w:rFonts w:hint="eastAsia" w:ascii="方正黑体_GBK" w:hAnsi="方正仿宋_GBK" w:eastAsia="方正黑体_GBK" w:cs="方正仿宋_GBK"/>
          <w:color w:val="000000"/>
          <w:spacing w:val="1"/>
          <w:kern w:val="0"/>
          <w:sz w:val="28"/>
          <w:szCs w:val="28"/>
          <w:fitText w:val="562" w:id="971519050"/>
        </w:rPr>
        <w:t>地</w:t>
      </w:r>
      <w:r>
        <w:rPr>
          <w:rFonts w:hint="eastAsia" w:ascii="方正黑体_GBK" w:hAnsi="方正仿宋_GBK" w:eastAsia="方正黑体_GBK" w:cs="方正仿宋_GBK"/>
          <w:color w:val="000000"/>
          <w:spacing w:val="0"/>
          <w:kern w:val="0"/>
          <w:sz w:val="28"/>
          <w:szCs w:val="28"/>
          <w:fitText w:val="562" w:id="971519050"/>
        </w:rPr>
        <w:t>址</w:t>
      </w:r>
      <w:r>
        <w:rPr>
          <w:rFonts w:hint="eastAsia" w:ascii="方正黑体_GBK" w:hAnsi="方正仿宋_GBK" w:eastAsia="方正黑体_GBK" w:cs="方正仿宋_GBK"/>
          <w:color w:val="000000"/>
          <w:kern w:val="0"/>
          <w:sz w:val="28"/>
          <w:szCs w:val="28"/>
        </w:rPr>
        <w:t>：</w:t>
      </w:r>
      <w:r>
        <w:rPr>
          <w:rFonts w:hint="eastAsia" w:ascii="方正仿宋_GBK" w:hAnsi="方正仿宋_GBK" w:eastAsia="方正仿宋_GBK" w:cs="方正仿宋_GBK"/>
          <w:bCs/>
          <w:color w:val="000000"/>
          <w:sz w:val="28"/>
          <w:szCs w:val="28"/>
          <w:u w:val="single"/>
        </w:rPr>
        <w:t>云阳县云江大道</w:t>
      </w:r>
      <w:r>
        <w:rPr>
          <w:rFonts w:hint="eastAsia" w:ascii="Times New Roman" w:hAnsi="Times New Roman" w:eastAsia="方正仿宋_GBK"/>
          <w:bCs/>
          <w:color w:val="000000"/>
          <w:sz w:val="28"/>
          <w:szCs w:val="28"/>
          <w:u w:val="single"/>
          <w:lang w:val="en-US" w:eastAsia="zh-CN"/>
        </w:rPr>
        <w:t>1253</w:t>
      </w:r>
      <w:r>
        <w:rPr>
          <w:rFonts w:hint="eastAsia" w:ascii="方正仿宋_GBK" w:hAnsi="方正仿宋_GBK" w:eastAsia="方正仿宋_GBK" w:cs="方正仿宋_GBK"/>
          <w:bCs/>
          <w:color w:val="000000"/>
          <w:sz w:val="28"/>
          <w:szCs w:val="28"/>
          <w:u w:val="single"/>
        </w:rPr>
        <w:t>号</w:t>
      </w:r>
      <w:r>
        <w:rPr>
          <w:rFonts w:hint="eastAsia" w:ascii="方正仿宋_GBK" w:hAnsi="方正仿宋_GBK" w:eastAsia="方正仿宋_GBK" w:cs="方正仿宋_GBK"/>
          <w:bCs/>
          <w:color w:val="000000"/>
          <w:sz w:val="28"/>
          <w:szCs w:val="28"/>
          <w:u w:val="single"/>
          <w:lang w:val="en-US" w:eastAsia="zh-CN"/>
        </w:rPr>
        <w:t>重百</w:t>
      </w:r>
      <w:r>
        <w:rPr>
          <w:rFonts w:hint="default" w:ascii="Times New Roman" w:hAnsi="Times New Roman" w:eastAsia="方正仿宋_GBK" w:cs="Times New Roman"/>
          <w:bCs/>
          <w:color w:val="000000"/>
          <w:sz w:val="28"/>
          <w:szCs w:val="28"/>
          <w:u w:val="single"/>
          <w:lang w:val="en-US" w:eastAsia="zh-CN"/>
        </w:rPr>
        <w:t>4</w:t>
      </w:r>
      <w:r>
        <w:rPr>
          <w:rFonts w:hint="eastAsia" w:ascii="方正仿宋_GBK" w:hAnsi="方正仿宋_GBK" w:eastAsia="方正仿宋_GBK" w:cs="方正仿宋_GBK"/>
          <w:bCs/>
          <w:color w:val="000000"/>
          <w:sz w:val="28"/>
          <w:szCs w:val="28"/>
          <w:u w:val="single"/>
          <w:lang w:val="en-US" w:eastAsia="zh-CN"/>
        </w:rPr>
        <w:t>楼</w:t>
      </w:r>
      <w:r>
        <w:rPr>
          <w:rFonts w:hint="eastAsia" w:ascii="方正仿宋_GBK" w:hAnsi="方正仿宋_GBK" w:eastAsia="方正仿宋_GBK" w:cs="方正仿宋_GBK"/>
          <w:bCs/>
          <w:color w:val="000000"/>
          <w:sz w:val="28"/>
          <w:szCs w:val="28"/>
          <w:u w:val="single"/>
        </w:rPr>
        <w:t>。</w:t>
      </w:r>
      <w:r>
        <w:rPr>
          <w:rFonts w:hint="eastAsia" w:ascii="方正仿宋_GBK" w:hAnsi="方正仿宋_GBK" w:eastAsia="方正仿宋_GBK" w:cs="方正仿宋_GBK"/>
          <w:color w:val="000000"/>
          <w:sz w:val="28"/>
          <w:szCs w:val="28"/>
          <w:u w:val="single"/>
        </w:rPr>
        <w:t xml:space="preserve">                                </w:t>
      </w:r>
    </w:p>
    <w:p>
      <w:pPr>
        <w:keepNext w:val="0"/>
        <w:keepLines w:val="0"/>
        <w:pageBreakBefore w:val="0"/>
        <w:widowControl w:val="0"/>
        <w:kinsoku/>
        <w:wordWrap/>
        <w:overflowPunct w:val="0"/>
        <w:topLinePunct w:val="0"/>
        <w:autoSpaceDE/>
        <w:autoSpaceDN/>
        <w:bidi w:val="0"/>
        <w:snapToGrid w:val="0"/>
        <w:spacing w:line="520" w:lineRule="exact"/>
        <w:ind w:firstLine="560" w:firstLineChars="200"/>
        <w:contextualSpacing/>
        <w:textAlignment w:val="auto"/>
        <w:rPr>
          <w:rFonts w:ascii="Times New Roman" w:hAnsi="Times New Roman" w:eastAsia="方正仿宋_GBK"/>
          <w:color w:val="000000" w:themeColor="text1"/>
          <w:sz w:val="28"/>
          <w:szCs w:val="28"/>
        </w:rPr>
      </w:pPr>
      <w:r>
        <w:rPr>
          <w:rFonts w:ascii="Times New Roman" w:hAnsi="Times New Roman" w:eastAsia="方正仿宋_GBK"/>
          <w:color w:val="000000" w:themeColor="text1"/>
          <w:sz w:val="28"/>
          <w:szCs w:val="28"/>
        </w:rPr>
        <w:t>你（单位）</w:t>
      </w:r>
      <w:r>
        <w:rPr>
          <w:rFonts w:hint="eastAsia" w:ascii="Times New Roman" w:hAnsi="Times New Roman" w:eastAsia="方正仿宋_GBK"/>
          <w:color w:val="000000" w:themeColor="text1"/>
          <w:sz w:val="28"/>
          <w:szCs w:val="28"/>
          <w:u w:val="single"/>
        </w:rPr>
        <w:t>未向行政主管部门进行消防验收备案</w:t>
      </w:r>
      <w:r>
        <w:rPr>
          <w:rFonts w:ascii="Times New Roman" w:hAnsi="Times New Roman" w:eastAsia="方正仿宋_GBK"/>
          <w:color w:val="000000" w:themeColor="text1"/>
          <w:sz w:val="28"/>
          <w:szCs w:val="28"/>
        </w:rPr>
        <w:t>的行为，违反了</w:t>
      </w:r>
      <w:r>
        <w:rPr>
          <w:rFonts w:hint="eastAsia" w:ascii="Times New Roman" w:hAnsi="Times New Roman" w:eastAsia="方正仿宋_GBK"/>
          <w:color w:val="000000" w:themeColor="text1"/>
          <w:sz w:val="28"/>
          <w:szCs w:val="28"/>
          <w:u w:val="single"/>
        </w:rPr>
        <w:t>《中华人民共和国消防法》第十三条第二款</w:t>
      </w:r>
      <w:r>
        <w:rPr>
          <w:rFonts w:hint="eastAsia" w:ascii="Times New Roman" w:hAnsi="Times New Roman" w:eastAsia="方正仿宋_GBK"/>
          <w:color w:val="000000" w:themeColor="text1"/>
          <w:sz w:val="28"/>
          <w:szCs w:val="28"/>
        </w:rPr>
        <w:t>的规定</w:t>
      </w:r>
      <w:r>
        <w:rPr>
          <w:rFonts w:ascii="Times New Roman" w:hAnsi="Times New Roman" w:eastAsia="方正仿宋_GBK"/>
          <w:color w:val="000000" w:themeColor="text1"/>
          <w:sz w:val="28"/>
          <w:szCs w:val="28"/>
        </w:rPr>
        <w:t>，本机关于</w:t>
      </w:r>
      <w:r>
        <w:rPr>
          <w:rFonts w:hint="eastAsia" w:ascii="Times New Roman" w:hAnsi="Times New Roman" w:eastAsia="方正仿宋_GBK"/>
          <w:color w:val="000000" w:themeColor="text1"/>
          <w:sz w:val="28"/>
          <w:szCs w:val="28"/>
          <w:u w:val="single"/>
        </w:rPr>
        <w:t>2025</w:t>
      </w:r>
      <w:r>
        <w:rPr>
          <w:rFonts w:ascii="Times New Roman" w:hAnsi="Times New Roman" w:eastAsia="方正仿宋_GBK"/>
          <w:color w:val="000000" w:themeColor="text1"/>
          <w:sz w:val="28"/>
          <w:szCs w:val="28"/>
        </w:rPr>
        <w:t>年</w:t>
      </w:r>
      <w:r>
        <w:rPr>
          <w:rFonts w:hint="eastAsia" w:ascii="Times New Roman" w:hAnsi="Times New Roman" w:eastAsia="方正仿宋_GBK"/>
          <w:color w:val="000000" w:themeColor="text1"/>
          <w:sz w:val="28"/>
          <w:szCs w:val="28"/>
          <w:u w:val="single"/>
          <w:lang w:val="en-US" w:eastAsia="zh-CN"/>
        </w:rPr>
        <w:t>10</w:t>
      </w:r>
      <w:r>
        <w:rPr>
          <w:rFonts w:ascii="Times New Roman" w:hAnsi="Times New Roman" w:eastAsia="方正仿宋_GBK"/>
          <w:color w:val="000000" w:themeColor="text1"/>
          <w:sz w:val="28"/>
          <w:szCs w:val="28"/>
        </w:rPr>
        <w:t>月</w:t>
      </w:r>
      <w:r>
        <w:rPr>
          <w:rFonts w:hint="eastAsia" w:ascii="Times New Roman" w:hAnsi="Times New Roman" w:eastAsia="方正仿宋_GBK"/>
          <w:color w:val="000000" w:themeColor="text1"/>
          <w:sz w:val="28"/>
          <w:szCs w:val="28"/>
          <w:u w:val="single"/>
          <w:lang w:val="en-US" w:eastAsia="zh-CN"/>
        </w:rPr>
        <w:t>9</w:t>
      </w:r>
      <w:r>
        <w:rPr>
          <w:rFonts w:ascii="Times New Roman" w:hAnsi="Times New Roman" w:eastAsia="方正仿宋_GBK"/>
          <w:color w:val="000000" w:themeColor="text1"/>
          <w:sz w:val="28"/>
          <w:szCs w:val="28"/>
        </w:rPr>
        <w:t xml:space="preserve">日立案调查。 </w:t>
      </w:r>
    </w:p>
    <w:p>
      <w:pPr>
        <w:keepNext w:val="0"/>
        <w:keepLines w:val="0"/>
        <w:pageBreakBefore w:val="0"/>
        <w:widowControl w:val="0"/>
        <w:kinsoku/>
        <w:wordWrap/>
        <w:overflowPunct w:val="0"/>
        <w:topLinePunct w:val="0"/>
        <w:autoSpaceDE/>
        <w:autoSpaceDN/>
        <w:bidi w:val="0"/>
        <w:adjustRightInd w:val="0"/>
        <w:snapToGrid w:val="0"/>
        <w:spacing w:line="520" w:lineRule="exact"/>
        <w:ind w:right="28" w:firstLine="560" w:firstLineChars="200"/>
        <w:contextualSpacing/>
        <w:textAlignment w:val="auto"/>
        <w:rPr>
          <w:rFonts w:ascii="Times New Roman" w:hAnsi="Times New Roman" w:eastAsia="方正仿宋_GBK"/>
          <w:color w:val="000000" w:themeColor="text1"/>
          <w:sz w:val="28"/>
          <w:szCs w:val="28"/>
        </w:rPr>
      </w:pPr>
      <w:r>
        <w:rPr>
          <w:rFonts w:ascii="Times New Roman" w:hAnsi="Times New Roman" w:eastAsia="方正仿宋_GBK"/>
          <w:color w:val="000000" w:themeColor="text1"/>
          <w:sz w:val="28"/>
          <w:szCs w:val="28"/>
        </w:rPr>
        <w:t>经查明</w:t>
      </w:r>
      <w:r>
        <w:rPr>
          <w:rFonts w:hint="eastAsia" w:ascii="方正仿宋_GBK" w:hAnsi="方正仿宋_GBK" w:eastAsia="方正仿宋_GBK" w:cs="方正仿宋_GBK"/>
          <w:color w:val="000000" w:themeColor="text1"/>
          <w:sz w:val="28"/>
          <w:szCs w:val="28"/>
        </w:rPr>
        <w:t xml:space="preserve">, </w:t>
      </w:r>
      <w:r>
        <w:rPr>
          <w:rFonts w:hint="eastAsia" w:ascii="Times New Roman" w:hAnsi="Times New Roman" w:eastAsia="方正仿宋_GBK"/>
          <w:color w:val="000000" w:themeColor="text1"/>
          <w:sz w:val="28"/>
          <w:szCs w:val="28"/>
          <w:lang w:val="en-US" w:eastAsia="zh-CN"/>
        </w:rPr>
        <w:t>你（单位）</w:t>
      </w:r>
      <w:r>
        <w:rPr>
          <w:rFonts w:hint="eastAsia" w:ascii="Times New Roman" w:hAnsi="Times New Roman" w:eastAsia="方正仿宋_GBK" w:cs="Times New Roman"/>
          <w:color w:val="000000" w:themeColor="text1"/>
          <w:sz w:val="28"/>
          <w:szCs w:val="28"/>
          <w:u w:val="single"/>
          <w:lang w:val="en-US" w:eastAsia="zh-CN"/>
        </w:rPr>
        <w:t>建成于</w:t>
      </w:r>
      <w:r>
        <w:rPr>
          <w:rFonts w:hint="default" w:ascii="Times New Roman" w:hAnsi="Times New Roman" w:eastAsia="方正仿宋_GBK" w:cs="Times New Roman"/>
          <w:color w:val="000000" w:themeColor="text1"/>
          <w:sz w:val="28"/>
          <w:szCs w:val="28"/>
          <w:u w:val="single"/>
          <w:lang w:val="en-US" w:eastAsia="zh-CN"/>
        </w:rPr>
        <w:t>20</w:t>
      </w:r>
      <w:r>
        <w:rPr>
          <w:rFonts w:hint="eastAsia" w:ascii="Times New Roman" w:hAnsi="Times New Roman" w:eastAsia="方正仿宋_GBK" w:cs="Times New Roman"/>
          <w:color w:val="000000" w:themeColor="text1"/>
          <w:sz w:val="28"/>
          <w:szCs w:val="28"/>
          <w:u w:val="single"/>
          <w:lang w:val="en-US" w:eastAsia="zh-CN"/>
        </w:rPr>
        <w:t>12</w:t>
      </w:r>
      <w:r>
        <w:rPr>
          <w:rFonts w:hint="default" w:ascii="Times New Roman" w:hAnsi="Times New Roman" w:eastAsia="方正仿宋_GBK" w:cs="Times New Roman"/>
          <w:color w:val="000000" w:themeColor="text1"/>
          <w:sz w:val="28"/>
          <w:szCs w:val="28"/>
          <w:u w:val="single"/>
          <w:lang w:val="en-US" w:eastAsia="zh-CN"/>
        </w:rPr>
        <w:t>年</w:t>
      </w:r>
      <w:r>
        <w:rPr>
          <w:rFonts w:hint="eastAsia" w:ascii="Times New Roman" w:hAnsi="Times New Roman" w:eastAsia="方正仿宋_GBK" w:cs="Times New Roman"/>
          <w:color w:val="000000" w:themeColor="text1"/>
          <w:sz w:val="28"/>
          <w:szCs w:val="28"/>
          <w:u w:val="single"/>
          <w:lang w:val="en-US" w:eastAsia="zh-CN"/>
        </w:rPr>
        <w:t>1</w:t>
      </w:r>
      <w:r>
        <w:rPr>
          <w:rFonts w:hint="default" w:ascii="Times New Roman" w:hAnsi="Times New Roman" w:eastAsia="方正仿宋_GBK" w:cs="Times New Roman"/>
          <w:color w:val="000000" w:themeColor="text1"/>
          <w:sz w:val="28"/>
          <w:szCs w:val="28"/>
          <w:u w:val="single"/>
          <w:lang w:val="en-US" w:eastAsia="zh-CN"/>
        </w:rPr>
        <w:t>月</w:t>
      </w:r>
      <w:r>
        <w:rPr>
          <w:rFonts w:hint="eastAsia" w:ascii="Times New Roman" w:hAnsi="Times New Roman" w:eastAsia="方正仿宋_GBK" w:cs="Times New Roman"/>
          <w:color w:val="000000" w:themeColor="text1"/>
          <w:sz w:val="28"/>
          <w:szCs w:val="28"/>
          <w:u w:val="single"/>
          <w:lang w:val="en-US" w:eastAsia="zh-CN"/>
        </w:rPr>
        <w:t>并投入使用</w:t>
      </w:r>
      <w:r>
        <w:rPr>
          <w:rFonts w:hint="default" w:ascii="Times New Roman" w:hAnsi="Times New Roman" w:eastAsia="方正仿宋_GBK" w:cs="Times New Roman"/>
          <w:color w:val="000000" w:themeColor="text1"/>
          <w:sz w:val="28"/>
          <w:szCs w:val="28"/>
          <w:u w:val="single"/>
          <w:lang w:val="en-US" w:eastAsia="zh-CN"/>
        </w:rPr>
        <w:t>，</w:t>
      </w:r>
      <w:r>
        <w:rPr>
          <w:rFonts w:hint="eastAsia" w:ascii="Times New Roman" w:hAnsi="Times New Roman" w:eastAsia="方正仿宋_GBK" w:cs="Times New Roman"/>
          <w:color w:val="000000" w:themeColor="text1"/>
          <w:sz w:val="28"/>
          <w:szCs w:val="28"/>
          <w:u w:val="single"/>
          <w:lang w:val="en-US" w:eastAsia="zh-CN"/>
        </w:rPr>
        <w:t>进行了消防设施设备方面的安装，迄今为止未进行消防验收备案</w:t>
      </w:r>
      <w:r>
        <w:rPr>
          <w:rFonts w:ascii="Times New Roman" w:hAnsi="Times New Roman" w:eastAsia="方正仿宋_GBK"/>
          <w:color w:val="000000" w:themeColor="text1"/>
          <w:sz w:val="28"/>
          <w:szCs w:val="28"/>
        </w:rPr>
        <w:t>。</w:t>
      </w:r>
    </w:p>
    <w:p>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contextualSpacing/>
        <w:textAlignment w:val="auto"/>
        <w:rPr>
          <w:rFonts w:ascii="Times New Roman" w:hAnsi="Times New Roman" w:eastAsia="方正仿宋_GBK"/>
          <w:color w:val="000000" w:themeColor="text1"/>
          <w:sz w:val="28"/>
          <w:szCs w:val="28"/>
        </w:rPr>
      </w:pPr>
      <w:r>
        <w:rPr>
          <w:rFonts w:ascii="Times New Roman" w:hAnsi="Times New Roman" w:eastAsia="方正仿宋_GBK"/>
          <w:color w:val="000000" w:themeColor="text1"/>
          <w:sz w:val="28"/>
          <w:szCs w:val="28"/>
        </w:rPr>
        <w:t>上述事实，由以下证据证实：</w:t>
      </w:r>
    </w:p>
    <w:p>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contextualSpacing/>
        <w:textAlignment w:val="auto"/>
        <w:rPr>
          <w:rFonts w:ascii="Times New Roman" w:hAnsi="Times New Roman" w:eastAsia="方正仿宋_GBK"/>
          <w:color w:val="000000" w:themeColor="text1"/>
          <w:sz w:val="28"/>
          <w:szCs w:val="28"/>
        </w:rPr>
      </w:pPr>
      <w:bookmarkStart w:id="2" w:name="_Toc971092058_WPSOffice_Level1"/>
      <w:r>
        <w:rPr>
          <w:rFonts w:ascii="Times New Roman" w:hAnsi="Times New Roman" w:eastAsia="方正仿宋_GBK"/>
          <w:color w:val="000000" w:themeColor="text1"/>
          <w:sz w:val="28"/>
          <w:szCs w:val="28"/>
        </w:rPr>
        <w:t>证据一：</w:t>
      </w:r>
      <w:r>
        <w:rPr>
          <w:rFonts w:hint="default" w:ascii="Times New Roman" w:hAnsi="Times New Roman" w:eastAsia="方正仿宋_GBK" w:cs="Times New Roman"/>
          <w:color w:val="000000" w:themeColor="text1"/>
          <w:sz w:val="28"/>
          <w:szCs w:val="28"/>
          <w:u w:val="single"/>
          <w:lang w:val="en-US" w:eastAsia="zh-CN"/>
        </w:rPr>
        <w:t>1.当事人</w:t>
      </w:r>
      <w:r>
        <w:rPr>
          <w:rFonts w:hint="eastAsia" w:ascii="Times New Roman" w:hAnsi="Times New Roman" w:eastAsia="方正仿宋_GBK" w:cs="Times New Roman"/>
          <w:color w:val="000000" w:themeColor="text1"/>
          <w:sz w:val="28"/>
          <w:szCs w:val="28"/>
          <w:u w:val="single"/>
          <w:lang w:val="en-US" w:eastAsia="zh-CN"/>
        </w:rPr>
        <w:t>营业执照</w:t>
      </w:r>
      <w:r>
        <w:rPr>
          <w:rFonts w:hint="default" w:ascii="Times New Roman" w:hAnsi="Times New Roman" w:eastAsia="方正仿宋_GBK" w:cs="Times New Roman"/>
          <w:color w:val="000000" w:themeColor="text1"/>
          <w:sz w:val="28"/>
          <w:szCs w:val="28"/>
          <w:u w:val="single"/>
          <w:lang w:val="en-US" w:eastAsia="zh-CN"/>
        </w:rPr>
        <w:t>复印件</w:t>
      </w:r>
      <w:r>
        <w:rPr>
          <w:rFonts w:hint="eastAsia" w:ascii="Times New Roman" w:hAnsi="Times New Roman" w:eastAsia="方正仿宋_GBK" w:cs="Times New Roman"/>
          <w:color w:val="000000" w:themeColor="text1"/>
          <w:sz w:val="28"/>
          <w:szCs w:val="28"/>
          <w:u w:val="single"/>
          <w:lang w:val="en-US" w:eastAsia="zh-CN"/>
        </w:rPr>
        <w:t>，</w:t>
      </w:r>
      <w:r>
        <w:rPr>
          <w:rFonts w:hint="default" w:ascii="Times New Roman" w:hAnsi="Times New Roman" w:eastAsia="方正仿宋_GBK" w:cs="Times New Roman"/>
          <w:color w:val="000000" w:themeColor="text1"/>
          <w:sz w:val="28"/>
          <w:szCs w:val="28"/>
          <w:u w:val="single"/>
          <w:lang w:val="en-US" w:eastAsia="zh-CN"/>
        </w:rPr>
        <w:t>2.当事人身份证复印件</w:t>
      </w:r>
      <w:r>
        <w:rPr>
          <w:rFonts w:hint="eastAsia" w:ascii="Times New Roman" w:hAnsi="Times New Roman" w:eastAsia="方正仿宋_GBK" w:cs="Times New Roman"/>
          <w:color w:val="000000" w:themeColor="text1"/>
          <w:sz w:val="28"/>
          <w:szCs w:val="28"/>
          <w:u w:val="single"/>
          <w:lang w:val="en-US" w:eastAsia="zh-CN"/>
        </w:rPr>
        <w:t>，3.法人授权委托书，以上复印件均与原件核对无误，</w:t>
      </w:r>
      <w:r>
        <w:rPr>
          <w:rFonts w:hint="eastAsia" w:ascii="Times New Roman" w:hAnsi="Times New Roman" w:eastAsia="方正仿宋_GBK" w:cs="Times New Roman"/>
          <w:color w:val="000000" w:themeColor="text1"/>
          <w:sz w:val="28"/>
          <w:szCs w:val="28"/>
          <w:u w:val="none"/>
          <w:lang w:val="en-US" w:eastAsia="zh-CN"/>
        </w:rPr>
        <w:t>该组证据</w:t>
      </w:r>
      <w:r>
        <w:rPr>
          <w:rFonts w:hint="default" w:ascii="Times New Roman" w:hAnsi="Times New Roman" w:eastAsia="方正仿宋_GBK" w:cs="Times New Roman"/>
          <w:color w:val="000000" w:themeColor="text1"/>
          <w:sz w:val="28"/>
          <w:szCs w:val="28"/>
          <w:lang w:val="en-US" w:eastAsia="zh-CN"/>
        </w:rPr>
        <w:t>证明</w:t>
      </w:r>
      <w:r>
        <w:rPr>
          <w:rFonts w:hint="eastAsia" w:ascii="Times New Roman" w:hAnsi="Times New Roman" w:eastAsia="方正仿宋_GBK" w:cs="Times New Roman"/>
          <w:color w:val="000000" w:themeColor="text1"/>
          <w:sz w:val="28"/>
          <w:szCs w:val="28"/>
          <w:u w:val="single"/>
          <w:lang w:val="en-US" w:eastAsia="zh-CN"/>
        </w:rPr>
        <w:t>云阳县之香唐养生汤是适格的当事人</w:t>
      </w:r>
      <w:r>
        <w:rPr>
          <w:rFonts w:ascii="Times New Roman" w:hAnsi="Times New Roman" w:eastAsia="方正仿宋_GBK"/>
          <w:color w:val="000000" w:themeColor="text1"/>
          <w:sz w:val="28"/>
          <w:szCs w:val="28"/>
          <w:u w:val="single"/>
        </w:rPr>
        <w:t>；</w:t>
      </w:r>
      <w:bookmarkEnd w:id="2"/>
    </w:p>
    <w:p>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contextualSpacing/>
        <w:textAlignment w:val="auto"/>
        <w:rPr>
          <w:rFonts w:hint="eastAsia" w:ascii="Times New Roman" w:hAnsi="Times New Roman" w:eastAsia="方正仿宋_GBK"/>
          <w:color w:val="000000" w:themeColor="text1"/>
          <w:sz w:val="28"/>
          <w:szCs w:val="28"/>
          <w:lang w:eastAsia="zh-CN"/>
        </w:rPr>
      </w:pPr>
      <w:bookmarkStart w:id="3" w:name="_Toc268501606_WPSOffice_Level1"/>
      <w:r>
        <w:rPr>
          <w:rFonts w:ascii="Times New Roman" w:hAnsi="Times New Roman" w:eastAsia="方正仿宋_GBK"/>
          <w:color w:val="000000" w:themeColor="text1"/>
          <w:sz w:val="28"/>
          <w:szCs w:val="28"/>
        </w:rPr>
        <w:t>证据二：</w:t>
      </w:r>
      <w:r>
        <w:rPr>
          <w:rFonts w:hint="eastAsia" w:ascii="Times New Roman" w:hAnsi="Times New Roman" w:eastAsia="方正仿宋_GBK" w:cs="Times New Roman"/>
          <w:color w:val="000000" w:themeColor="text1"/>
          <w:sz w:val="28"/>
          <w:szCs w:val="28"/>
          <w:u w:val="single"/>
          <w:lang w:val="en-US" w:eastAsia="zh-CN"/>
        </w:rPr>
        <w:t>4.</w:t>
      </w:r>
      <w:r>
        <w:rPr>
          <w:rFonts w:hint="default" w:ascii="Times New Roman" w:hAnsi="Times New Roman" w:eastAsia="方正仿宋_GBK" w:cs="Times New Roman"/>
          <w:color w:val="000000" w:themeColor="text1"/>
          <w:sz w:val="28"/>
          <w:szCs w:val="28"/>
          <w:u w:val="single"/>
          <w:lang w:val="en-US" w:eastAsia="zh-CN"/>
        </w:rPr>
        <w:t>现场</w:t>
      </w:r>
      <w:r>
        <w:rPr>
          <w:rFonts w:hint="eastAsia" w:ascii="Times New Roman" w:hAnsi="Times New Roman" w:eastAsia="方正仿宋_GBK" w:cs="Times New Roman"/>
          <w:color w:val="000000" w:themeColor="text1"/>
          <w:sz w:val="28"/>
          <w:szCs w:val="28"/>
          <w:u w:val="single"/>
          <w:lang w:val="en-US" w:eastAsia="zh-CN"/>
        </w:rPr>
        <w:t>勘验（检查）</w:t>
      </w:r>
      <w:r>
        <w:rPr>
          <w:rFonts w:hint="default" w:ascii="Times New Roman" w:hAnsi="Times New Roman" w:eastAsia="方正仿宋_GBK" w:cs="Times New Roman"/>
          <w:color w:val="000000" w:themeColor="text1"/>
          <w:sz w:val="28"/>
          <w:szCs w:val="28"/>
          <w:u w:val="single"/>
          <w:lang w:val="en-US" w:eastAsia="zh-CN"/>
        </w:rPr>
        <w:t>笔录，</w:t>
      </w:r>
      <w:r>
        <w:rPr>
          <w:rFonts w:hint="eastAsia" w:ascii="Times New Roman" w:hAnsi="Times New Roman" w:eastAsia="方正仿宋_GBK" w:cs="Times New Roman"/>
          <w:color w:val="000000" w:themeColor="text1"/>
          <w:sz w:val="28"/>
          <w:szCs w:val="28"/>
          <w:u w:val="single"/>
          <w:lang w:val="en-US" w:eastAsia="zh-CN"/>
        </w:rPr>
        <w:t>5</w:t>
      </w:r>
      <w:r>
        <w:rPr>
          <w:rFonts w:hint="default" w:ascii="Times New Roman" w:hAnsi="Times New Roman" w:eastAsia="方正仿宋_GBK" w:cs="Times New Roman"/>
          <w:color w:val="000000" w:themeColor="text1"/>
          <w:sz w:val="28"/>
          <w:szCs w:val="28"/>
          <w:u w:val="single"/>
          <w:lang w:val="en-US" w:eastAsia="zh-CN"/>
        </w:rPr>
        <w:t>.</w:t>
      </w:r>
      <w:r>
        <w:rPr>
          <w:rFonts w:hint="eastAsia" w:ascii="Times New Roman" w:hAnsi="Times New Roman" w:eastAsia="方正仿宋_GBK" w:cs="Times New Roman"/>
          <w:color w:val="000000" w:themeColor="text1"/>
          <w:sz w:val="28"/>
          <w:szCs w:val="28"/>
          <w:u w:val="single"/>
          <w:lang w:val="en-US" w:eastAsia="zh-CN"/>
        </w:rPr>
        <w:t>调查</w:t>
      </w:r>
      <w:r>
        <w:rPr>
          <w:rFonts w:hint="default" w:ascii="Times New Roman" w:hAnsi="Times New Roman" w:eastAsia="方正仿宋_GBK" w:cs="Times New Roman"/>
          <w:color w:val="000000" w:themeColor="text1"/>
          <w:sz w:val="28"/>
          <w:szCs w:val="28"/>
          <w:u w:val="single"/>
          <w:lang w:val="en-US" w:eastAsia="zh-CN"/>
        </w:rPr>
        <w:t>询问笔录，</w:t>
      </w:r>
      <w:r>
        <w:rPr>
          <w:rFonts w:hint="eastAsia" w:ascii="Times New Roman" w:hAnsi="Times New Roman" w:eastAsia="方正仿宋_GBK" w:cs="Times New Roman"/>
          <w:color w:val="000000" w:themeColor="text1"/>
          <w:sz w:val="28"/>
          <w:szCs w:val="28"/>
          <w:u w:val="none"/>
          <w:lang w:val="en-US" w:eastAsia="zh-CN"/>
        </w:rPr>
        <w:t>该组证据</w:t>
      </w:r>
      <w:r>
        <w:rPr>
          <w:rFonts w:ascii="Times New Roman" w:hAnsi="Times New Roman" w:eastAsia="方正仿宋_GBK"/>
          <w:color w:val="000000" w:themeColor="text1"/>
          <w:sz w:val="28"/>
          <w:szCs w:val="28"/>
        </w:rPr>
        <w:t>证明</w:t>
      </w:r>
      <w:r>
        <w:rPr>
          <w:rFonts w:hint="eastAsia" w:ascii="Times New Roman" w:hAnsi="Times New Roman" w:eastAsia="方正仿宋_GBK"/>
          <w:color w:val="000000" w:themeColor="text1"/>
          <w:sz w:val="28"/>
          <w:szCs w:val="28"/>
          <w:u w:val="single"/>
          <w:lang w:val="en-US" w:eastAsia="zh-CN"/>
        </w:rPr>
        <w:t>当事人未进行消防验收备案的违法行为</w:t>
      </w:r>
      <w:bookmarkEnd w:id="3"/>
      <w:r>
        <w:rPr>
          <w:rFonts w:hint="eastAsia" w:ascii="Times New Roman" w:hAnsi="Times New Roman" w:eastAsia="方正仿宋_GBK"/>
          <w:color w:val="000000" w:themeColor="text1"/>
          <w:sz w:val="28"/>
          <w:szCs w:val="28"/>
          <w:u w:val="single"/>
          <w:lang w:val="en-US" w:eastAsia="zh-CN"/>
        </w:rPr>
        <w:t>属实</w:t>
      </w:r>
      <w:r>
        <w:rPr>
          <w:rFonts w:hint="eastAsia" w:ascii="Times New Roman" w:hAnsi="Times New Roman" w:eastAsia="方正仿宋_GBK"/>
          <w:color w:val="000000" w:themeColor="text1"/>
          <w:sz w:val="28"/>
          <w:szCs w:val="28"/>
          <w:lang w:eastAsia="zh-CN"/>
        </w:rPr>
        <w:t>；</w:t>
      </w:r>
    </w:p>
    <w:p>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contextualSpacing/>
        <w:textAlignment w:val="auto"/>
        <w:rPr>
          <w:rFonts w:hint="default" w:ascii="Times New Roman" w:hAnsi="Times New Roman" w:eastAsia="方正仿宋_GBK"/>
          <w:color w:val="000000" w:themeColor="text1"/>
          <w:sz w:val="28"/>
          <w:szCs w:val="28"/>
          <w:u w:val="single"/>
          <w:lang w:val="en-US" w:eastAsia="zh-CN"/>
        </w:rPr>
      </w:pPr>
      <w:r>
        <w:rPr>
          <w:rFonts w:hint="eastAsia" w:ascii="Times New Roman" w:hAnsi="Times New Roman" w:eastAsia="方正仿宋_GBK"/>
          <w:color w:val="000000" w:themeColor="text1"/>
          <w:sz w:val="28"/>
          <w:szCs w:val="28"/>
          <w:lang w:val="en-US" w:eastAsia="zh-CN"/>
        </w:rPr>
        <w:t>证据三：</w:t>
      </w:r>
      <w:r>
        <w:rPr>
          <w:rFonts w:hint="eastAsia" w:ascii="Times New Roman" w:hAnsi="Times New Roman" w:eastAsia="方正仿宋_GBK"/>
          <w:color w:val="000000" w:themeColor="text1"/>
          <w:sz w:val="28"/>
          <w:szCs w:val="28"/>
          <w:u w:val="single"/>
          <w:lang w:val="en-US" w:eastAsia="zh-CN"/>
        </w:rPr>
        <w:t>6.县消防局违法线索移送函</w:t>
      </w:r>
      <w:r>
        <w:rPr>
          <w:rFonts w:hint="eastAsia" w:ascii="Times New Roman" w:hAnsi="Times New Roman" w:eastAsia="方正仿宋_GBK"/>
          <w:color w:val="000000" w:themeColor="text1"/>
          <w:sz w:val="28"/>
          <w:szCs w:val="28"/>
          <w:lang w:val="en-US" w:eastAsia="zh-CN"/>
        </w:rPr>
        <w:t>，该组证据证明</w:t>
      </w:r>
      <w:r>
        <w:rPr>
          <w:rFonts w:hint="eastAsia" w:ascii="Times New Roman" w:hAnsi="Times New Roman" w:eastAsia="方正仿宋_GBK"/>
          <w:color w:val="000000" w:themeColor="text1"/>
          <w:sz w:val="28"/>
          <w:szCs w:val="28"/>
          <w:u w:val="single"/>
          <w:lang w:val="en-US" w:eastAsia="zh-CN"/>
        </w:rPr>
        <w:t>案件来源情况。</w:t>
      </w:r>
    </w:p>
    <w:p>
      <w:pPr>
        <w:keepNext w:val="0"/>
        <w:keepLines w:val="0"/>
        <w:pageBreakBefore w:val="0"/>
        <w:widowControl w:val="0"/>
        <w:kinsoku/>
        <w:wordWrap/>
        <w:overflowPunct w:val="0"/>
        <w:topLinePunct w:val="0"/>
        <w:autoSpaceDE/>
        <w:autoSpaceDN/>
        <w:bidi w:val="0"/>
        <w:snapToGrid w:val="0"/>
        <w:spacing w:afterLines="50" w:line="520" w:lineRule="exact"/>
        <w:ind w:firstLine="560" w:firstLineChars="200"/>
        <w:contextualSpacing/>
        <w:jc w:val="left"/>
        <w:textAlignment w:val="auto"/>
        <w:rPr>
          <w:rFonts w:ascii="Times New Roman" w:hAnsi="Times New Roman" w:eastAsia="方正仿宋_GBK"/>
          <w:color w:val="000000" w:themeColor="text1"/>
          <w:sz w:val="28"/>
          <w:szCs w:val="28"/>
        </w:rPr>
      </w:pPr>
      <w:r>
        <w:rPr>
          <w:rFonts w:hint="eastAsia" w:ascii="Times New Roman" w:hAnsi="Times New Roman" w:eastAsia="方正仿宋_GBK"/>
          <w:color w:val="000000" w:themeColor="text1"/>
          <w:sz w:val="28"/>
          <w:szCs w:val="28"/>
          <w:u w:val="single"/>
        </w:rPr>
        <w:t>2025</w:t>
      </w:r>
      <w:r>
        <w:rPr>
          <w:rFonts w:ascii="Times New Roman" w:hAnsi="Times New Roman" w:eastAsia="方正仿宋_GBK"/>
          <w:color w:val="000000" w:themeColor="text1"/>
          <w:sz w:val="28"/>
          <w:szCs w:val="28"/>
        </w:rPr>
        <w:t>年</w:t>
      </w:r>
      <w:r>
        <w:rPr>
          <w:rFonts w:hint="eastAsia" w:ascii="Times New Roman" w:hAnsi="Times New Roman" w:eastAsia="方正仿宋_GBK"/>
          <w:color w:val="000000" w:themeColor="text1"/>
          <w:sz w:val="28"/>
          <w:szCs w:val="28"/>
          <w:u w:val="single"/>
          <w:lang w:val="en-US" w:eastAsia="zh-CN"/>
        </w:rPr>
        <w:t>10</w:t>
      </w:r>
      <w:r>
        <w:rPr>
          <w:rFonts w:ascii="Times New Roman" w:hAnsi="Times New Roman" w:eastAsia="方正仿宋_GBK"/>
          <w:color w:val="000000" w:themeColor="text1"/>
          <w:sz w:val="28"/>
          <w:szCs w:val="28"/>
        </w:rPr>
        <w:t>月</w:t>
      </w:r>
      <w:r>
        <w:rPr>
          <w:rFonts w:hint="eastAsia" w:ascii="Times New Roman" w:hAnsi="Times New Roman" w:eastAsia="方正仿宋_GBK"/>
          <w:color w:val="000000" w:themeColor="text1"/>
          <w:sz w:val="28"/>
          <w:szCs w:val="28"/>
          <w:u w:val="single"/>
          <w:lang w:val="en-US" w:eastAsia="zh-CN"/>
        </w:rPr>
        <w:t>13</w:t>
      </w:r>
      <w:r>
        <w:rPr>
          <w:rFonts w:ascii="Times New Roman" w:hAnsi="Times New Roman" w:eastAsia="方正仿宋_GBK"/>
          <w:color w:val="000000" w:themeColor="text1"/>
          <w:sz w:val="28"/>
          <w:szCs w:val="28"/>
        </w:rPr>
        <w:t>日，本机关依法向你（单位）送达了《行政处罚事先告知书》（</w:t>
      </w:r>
      <w:r>
        <w:rPr>
          <w:rFonts w:hint="eastAsia" w:ascii="方正仿宋_GBK" w:hAnsi="方正仿宋_GBK" w:eastAsia="方正仿宋_GBK"/>
          <w:color w:val="000000" w:themeColor="text1"/>
          <w:sz w:val="28"/>
          <w:szCs w:val="28"/>
        </w:rPr>
        <w:t>渝（云）城</w:t>
      </w:r>
      <w:r>
        <w:rPr>
          <w:rFonts w:ascii="方正仿宋_GBK" w:hAnsi="方正仿宋_GBK" w:eastAsia="方正仿宋_GBK"/>
          <w:color w:val="000000" w:themeColor="text1"/>
          <w:sz w:val="28"/>
          <w:szCs w:val="28"/>
        </w:rPr>
        <w:t>罚先告字</w:t>
      </w:r>
      <w:r>
        <w:rPr>
          <w:rFonts w:ascii="Times New Roman" w:hAnsi="Times New Roman" w:eastAsia="方正仿宋_GBK"/>
          <w:color w:val="000000" w:themeColor="text1"/>
          <w:sz w:val="28"/>
          <w:szCs w:val="28"/>
        </w:rPr>
        <w:t>〔2025〕</w:t>
      </w:r>
      <w:r>
        <w:rPr>
          <w:rFonts w:hint="eastAsia" w:ascii="Times New Roman" w:hAnsi="Times New Roman" w:eastAsia="方正仿宋_GBK"/>
          <w:color w:val="000000" w:themeColor="text1"/>
          <w:sz w:val="28"/>
          <w:szCs w:val="28"/>
          <w:lang w:val="en-US" w:eastAsia="zh-CN"/>
        </w:rPr>
        <w:t>20</w:t>
      </w:r>
      <w:r>
        <w:rPr>
          <w:rFonts w:ascii="方正仿宋_GBK" w:hAnsi="方正仿宋_GBK" w:eastAsia="方正仿宋_GBK"/>
          <w:color w:val="000000" w:themeColor="text1"/>
          <w:sz w:val="28"/>
          <w:szCs w:val="28"/>
        </w:rPr>
        <w:t>号</w:t>
      </w:r>
      <w:r>
        <w:rPr>
          <w:rFonts w:ascii="Times New Roman" w:hAnsi="Times New Roman" w:eastAsia="方正仿宋_GBK"/>
          <w:color w:val="000000" w:themeColor="text1"/>
          <w:sz w:val="28"/>
          <w:szCs w:val="28"/>
        </w:rPr>
        <w:t>），告知你（单位）拟作出行政处罚决定的事实、理由、依据及内容，并告知你（单位）依法享有的权利。你（单位）在规定期限内未提出陈述、申辩要求。</w:t>
      </w:r>
    </w:p>
    <w:p>
      <w:pPr>
        <w:keepNext w:val="0"/>
        <w:keepLines w:val="0"/>
        <w:pageBreakBefore w:val="0"/>
        <w:widowControl w:val="0"/>
        <w:kinsoku/>
        <w:wordWrap/>
        <w:overflowPunct w:val="0"/>
        <w:topLinePunct w:val="0"/>
        <w:autoSpaceDE/>
        <w:autoSpaceDN/>
        <w:bidi w:val="0"/>
        <w:snapToGrid w:val="0"/>
        <w:spacing w:afterLines="50" w:line="520" w:lineRule="exact"/>
        <w:ind w:firstLine="560" w:firstLineChars="200"/>
        <w:contextualSpacing/>
        <w:jc w:val="left"/>
        <w:textAlignment w:val="auto"/>
        <w:rPr>
          <w:rFonts w:ascii="Times New Roman" w:hAnsi="Times New Roman" w:eastAsia="方正仿宋_GBK"/>
          <w:color w:val="000000" w:themeColor="text1"/>
          <w:sz w:val="28"/>
          <w:szCs w:val="28"/>
        </w:rPr>
      </w:pPr>
      <w:r>
        <w:rPr>
          <w:rFonts w:ascii="Times New Roman" w:hAnsi="Times New Roman" w:eastAsia="方正仿宋_GBK"/>
          <w:color w:val="000000" w:themeColor="text1"/>
          <w:sz w:val="28"/>
          <w:szCs w:val="28"/>
        </w:rPr>
        <w:t>本机关认为，你（单位）</w:t>
      </w:r>
      <w:r>
        <w:rPr>
          <w:rFonts w:hint="eastAsia" w:ascii="Times New Roman" w:hAnsi="Times New Roman" w:eastAsia="方正仿宋_GBK"/>
          <w:color w:val="000000" w:themeColor="text1"/>
          <w:sz w:val="28"/>
          <w:szCs w:val="28"/>
          <w:u w:val="single"/>
        </w:rPr>
        <w:t>未进行消防验收备案</w:t>
      </w:r>
      <w:r>
        <w:rPr>
          <w:rFonts w:ascii="Times New Roman" w:hAnsi="Times New Roman" w:eastAsia="方正仿宋_GBK"/>
          <w:color w:val="000000" w:themeColor="text1"/>
          <w:sz w:val="28"/>
          <w:szCs w:val="28"/>
        </w:rPr>
        <w:t>的行为，违反了</w:t>
      </w:r>
      <w:r>
        <w:rPr>
          <w:rFonts w:hint="eastAsia" w:ascii="Times New Roman" w:hAnsi="Times New Roman" w:eastAsia="方正仿宋_GBK"/>
          <w:color w:val="000000" w:themeColor="text1"/>
          <w:sz w:val="28"/>
          <w:szCs w:val="28"/>
          <w:u w:val="single"/>
        </w:rPr>
        <w:t>《中华人民共和国消防法》第十三条第二款</w:t>
      </w:r>
      <w:r>
        <w:rPr>
          <w:rFonts w:hint="eastAsia" w:ascii="方正仿宋_GBK" w:hAnsi="方正仿宋_GBK" w:eastAsia="方正仿宋_GBK" w:cs="Times New Roman"/>
          <w:color w:val="000000" w:themeColor="text1"/>
          <w:sz w:val="28"/>
          <w:szCs w:val="28"/>
          <w:u w:val="single"/>
          <w:lang w:val="en-US" w:eastAsia="zh-CN"/>
        </w:rPr>
        <w:t>“前款规定以外的其他建设工程，建设单位在验收后应当报住房和城乡建设主管部门备案，住房和城乡建设主管部门应当进行抽查”</w:t>
      </w:r>
      <w:r>
        <w:rPr>
          <w:rFonts w:ascii="Times New Roman" w:hAnsi="Times New Roman" w:eastAsia="方正仿宋_GBK"/>
          <w:color w:val="000000" w:themeColor="text1"/>
          <w:sz w:val="28"/>
          <w:szCs w:val="28"/>
        </w:rPr>
        <w:t>的规定，</w:t>
      </w:r>
      <w:r>
        <w:rPr>
          <w:rFonts w:hint="eastAsia" w:ascii="Times New Roman" w:hAnsi="Times New Roman" w:eastAsia="方正仿宋_GBK"/>
          <w:color w:val="000000" w:themeColor="text1"/>
          <w:sz w:val="28"/>
          <w:szCs w:val="28"/>
          <w:lang w:val="en-US" w:eastAsia="zh-CN"/>
        </w:rPr>
        <w:t>依</w:t>
      </w:r>
      <w:r>
        <w:rPr>
          <w:rFonts w:ascii="Times New Roman" w:hAnsi="Times New Roman" w:eastAsia="方正仿宋_GBK"/>
          <w:color w:val="000000" w:themeColor="text1"/>
          <w:sz w:val="28"/>
          <w:szCs w:val="28"/>
        </w:rPr>
        <w:t>据</w:t>
      </w:r>
      <w:r>
        <w:rPr>
          <w:rFonts w:hint="eastAsia" w:ascii="Times New Roman" w:hAnsi="Times New Roman" w:eastAsia="方正仿宋_GBK"/>
          <w:color w:val="000000" w:themeColor="text1"/>
          <w:sz w:val="28"/>
          <w:szCs w:val="28"/>
          <w:u w:val="single"/>
        </w:rPr>
        <w:t>《中华人民共和国消防法》</w:t>
      </w:r>
      <w:r>
        <w:rPr>
          <w:rFonts w:hint="eastAsia" w:ascii="Times New Roman" w:hAnsi="Times New Roman" w:eastAsia="方正仿宋_GBK"/>
          <w:color w:val="000000" w:themeColor="text1"/>
          <w:sz w:val="28"/>
          <w:szCs w:val="28"/>
          <w:u w:val="single"/>
          <w:lang w:val="en-US" w:eastAsia="zh-CN"/>
        </w:rPr>
        <w:t>第五十八条第三款</w:t>
      </w:r>
      <w:r>
        <w:rPr>
          <w:rFonts w:hint="eastAsia" w:ascii="方正仿宋_GBK" w:hAnsi="方正仿宋_GBK" w:eastAsia="方正仿宋_GBK" w:cs="Times New Roman"/>
          <w:color w:val="000000" w:themeColor="text1"/>
          <w:sz w:val="28"/>
          <w:szCs w:val="28"/>
          <w:lang w:val="en-US" w:eastAsia="zh-CN"/>
        </w:rPr>
        <w:t>“</w:t>
      </w:r>
      <w:r>
        <w:rPr>
          <w:rFonts w:hint="eastAsia" w:ascii="方正仿宋_GBK" w:hAnsi="方正仿宋_GBK" w:eastAsia="方正仿宋_GBK" w:cs="Times New Roman"/>
          <w:color w:val="000000" w:themeColor="text1"/>
          <w:sz w:val="28"/>
          <w:szCs w:val="28"/>
          <w:u w:val="single"/>
          <w:lang w:val="en-US" w:eastAsia="zh-CN"/>
        </w:rPr>
        <w:t>建设单位未依照本法规定在验收后报住房和城乡建设主管部门备案的，由住房和城乡建设主管部门责令改正，处五千元以下罚款。”</w:t>
      </w:r>
      <w:r>
        <w:rPr>
          <w:rFonts w:ascii="Times New Roman" w:hAnsi="Times New Roman" w:eastAsia="方正仿宋_GBK"/>
          <w:color w:val="000000" w:themeColor="text1"/>
          <w:sz w:val="28"/>
          <w:szCs w:val="28"/>
        </w:rPr>
        <w:t>的规定</w:t>
      </w:r>
      <w:r>
        <w:rPr>
          <w:rFonts w:hint="eastAsia" w:ascii="Times New Roman" w:hAnsi="Times New Roman" w:eastAsia="方正仿宋_GBK"/>
          <w:color w:val="000000" w:themeColor="text1"/>
          <w:sz w:val="28"/>
          <w:szCs w:val="28"/>
          <w:lang w:eastAsia="zh-CN"/>
        </w:rPr>
        <w:t>，</w:t>
      </w:r>
      <w:r>
        <w:rPr>
          <w:rFonts w:hint="eastAsia" w:ascii="Times New Roman" w:hAnsi="Times New Roman" w:eastAsia="方正仿宋_GBK"/>
          <w:color w:val="000000" w:themeColor="text1"/>
          <w:sz w:val="28"/>
          <w:szCs w:val="28"/>
          <w:u w:val="single"/>
          <w:lang w:val="en-US" w:eastAsia="zh-CN"/>
        </w:rPr>
        <w:t>鉴于你（单位）初次违反，积极整改，尚未造成安全事故，违法造成的社会影响较小，你单位未进行消防验收备案的行为属于一般情节，</w:t>
      </w:r>
      <w:r>
        <w:rPr>
          <w:rFonts w:hint="eastAsia" w:ascii="Times New Roman" w:hAnsi="Times New Roman" w:eastAsia="方正仿宋_GBK"/>
          <w:color w:val="000000" w:themeColor="text1"/>
          <w:sz w:val="28"/>
          <w:szCs w:val="28"/>
          <w:lang w:val="en-US" w:eastAsia="zh-CN"/>
        </w:rPr>
        <w:t>按照</w:t>
      </w:r>
      <w:r>
        <w:rPr>
          <w:rFonts w:hint="eastAsia" w:ascii="Times New Roman" w:hAnsi="Times New Roman" w:eastAsia="方正仿宋_GBK"/>
          <w:color w:val="000000" w:themeColor="text1"/>
          <w:sz w:val="28"/>
          <w:szCs w:val="28"/>
          <w:u w:val="single"/>
          <w:lang w:val="en-US" w:eastAsia="zh-CN"/>
        </w:rPr>
        <w:t>《</w:t>
      </w:r>
      <w:r>
        <w:rPr>
          <w:rFonts w:hint="default" w:ascii="Times New Roman" w:hAnsi="Times New Roman" w:eastAsia="方正仿宋_GBK"/>
          <w:color w:val="000000" w:themeColor="text1"/>
          <w:sz w:val="28"/>
          <w:szCs w:val="28"/>
          <w:u w:val="single"/>
          <w:lang w:val="en-US" w:eastAsia="zh-CN"/>
        </w:rPr>
        <w:t>重庆市住房和城乡建设领域行政处罚裁量基准》</w:t>
      </w:r>
      <w:r>
        <w:rPr>
          <w:rFonts w:hint="eastAsia" w:ascii="Times New Roman" w:hAnsi="Times New Roman" w:eastAsia="方正仿宋_GBK"/>
          <w:color w:val="000000" w:themeColor="text1"/>
          <w:sz w:val="28"/>
          <w:szCs w:val="28"/>
          <w:u w:val="single"/>
          <w:lang w:val="en-US" w:eastAsia="zh-CN"/>
        </w:rPr>
        <w:t>（</w:t>
      </w:r>
      <w:r>
        <w:rPr>
          <w:rFonts w:hint="default" w:ascii="Times New Roman" w:hAnsi="Times New Roman" w:eastAsia="方正仿宋_GBK"/>
          <w:color w:val="000000" w:themeColor="text1"/>
          <w:sz w:val="28"/>
          <w:szCs w:val="28"/>
          <w:u w:val="single"/>
          <w:lang w:val="en-US" w:eastAsia="zh-CN"/>
        </w:rPr>
        <w:t>渝建发〔2023〕4号</w:t>
      </w:r>
      <w:r>
        <w:rPr>
          <w:rFonts w:hint="eastAsia" w:ascii="Times New Roman" w:hAnsi="Times New Roman" w:eastAsia="方正仿宋_GBK"/>
          <w:color w:val="000000" w:themeColor="text1"/>
          <w:sz w:val="28"/>
          <w:szCs w:val="28"/>
          <w:u w:val="single"/>
          <w:lang w:val="en-US" w:eastAsia="zh-CN"/>
        </w:rPr>
        <w:t>）</w:t>
      </w:r>
      <w:r>
        <w:rPr>
          <w:rFonts w:hint="default" w:ascii="Times New Roman" w:hAnsi="Times New Roman" w:eastAsia="方正仿宋_GBK"/>
          <w:color w:val="000000" w:themeColor="text1"/>
          <w:sz w:val="28"/>
          <w:szCs w:val="28"/>
          <w:u w:val="single"/>
          <w:lang w:val="en-US" w:eastAsia="zh-CN"/>
        </w:rPr>
        <w:t>第一条</w:t>
      </w:r>
      <w:r>
        <w:rPr>
          <w:rFonts w:hint="eastAsia" w:ascii="Times New Roman" w:hAnsi="Times New Roman" w:eastAsia="方正仿宋_GBK"/>
          <w:color w:val="000000" w:themeColor="text1"/>
          <w:sz w:val="28"/>
          <w:szCs w:val="28"/>
          <w:u w:val="single"/>
          <w:lang w:val="en-US" w:eastAsia="zh-CN"/>
        </w:rPr>
        <w:t>质量安全类</w:t>
      </w:r>
      <w:r>
        <w:rPr>
          <w:rFonts w:hint="default" w:ascii="Times New Roman" w:hAnsi="Times New Roman" w:eastAsia="方正仿宋_GBK"/>
          <w:color w:val="000000" w:themeColor="text1"/>
          <w:sz w:val="28"/>
          <w:szCs w:val="28"/>
          <w:u w:val="single"/>
          <w:lang w:val="en-US" w:eastAsia="zh-CN"/>
        </w:rPr>
        <w:t>第54项</w:t>
      </w:r>
      <w:r>
        <w:rPr>
          <w:rFonts w:hint="eastAsia" w:ascii="Times New Roman" w:hAnsi="Times New Roman" w:eastAsia="方正仿宋_GBK"/>
          <w:color w:val="000000" w:themeColor="text1"/>
          <w:sz w:val="28"/>
          <w:szCs w:val="28"/>
          <w:u w:val="single"/>
          <w:lang w:val="en-US" w:eastAsia="zh-CN"/>
        </w:rPr>
        <w:t>裁量基准裁量</w:t>
      </w:r>
      <w:r>
        <w:rPr>
          <w:rFonts w:hint="eastAsia" w:ascii="Times New Roman" w:hAnsi="Times New Roman" w:eastAsia="方正仿宋_GBK"/>
          <w:color w:val="000000" w:themeColor="text1"/>
          <w:sz w:val="28"/>
          <w:szCs w:val="28"/>
          <w:u w:val="single"/>
        </w:rPr>
        <w:t>，</w:t>
      </w:r>
      <w:r>
        <w:rPr>
          <w:rFonts w:hint="eastAsia" w:ascii="Times New Roman" w:hAnsi="Times New Roman" w:eastAsia="方正仿宋_GBK"/>
          <w:color w:val="000000" w:themeColor="text1"/>
          <w:sz w:val="28"/>
          <w:szCs w:val="28"/>
          <w:u w:val="none"/>
          <w:lang w:val="en-US" w:eastAsia="zh-CN"/>
        </w:rPr>
        <w:t>故</w:t>
      </w:r>
      <w:r>
        <w:rPr>
          <w:rFonts w:ascii="Times New Roman" w:hAnsi="Times New Roman" w:eastAsia="方正仿宋_GBK"/>
          <w:color w:val="000000" w:themeColor="text1"/>
          <w:sz w:val="28"/>
          <w:szCs w:val="28"/>
        </w:rPr>
        <w:t>对你（单位）作出如下行政处罚：</w:t>
      </w:r>
      <w:r>
        <w:rPr>
          <w:rFonts w:hint="eastAsia" w:ascii="Times New Roman" w:hAnsi="Times New Roman" w:eastAsia="方正仿宋_GBK"/>
          <w:color w:val="000000" w:themeColor="text1"/>
          <w:sz w:val="28"/>
          <w:szCs w:val="28"/>
        </w:rPr>
        <w:t xml:space="preserve">    </w:t>
      </w:r>
    </w:p>
    <w:p>
      <w:pPr>
        <w:keepNext w:val="0"/>
        <w:keepLines w:val="0"/>
        <w:pageBreakBefore w:val="0"/>
        <w:widowControl w:val="0"/>
        <w:kinsoku/>
        <w:wordWrap/>
        <w:overflowPunct w:val="0"/>
        <w:topLinePunct w:val="0"/>
        <w:autoSpaceDE/>
        <w:autoSpaceDN/>
        <w:bidi w:val="0"/>
        <w:snapToGrid w:val="0"/>
        <w:spacing w:afterLines="50" w:line="520" w:lineRule="exact"/>
        <w:ind w:firstLine="560" w:firstLineChars="200"/>
        <w:contextualSpacing/>
        <w:jc w:val="left"/>
        <w:textAlignment w:val="auto"/>
        <w:rPr>
          <w:rFonts w:ascii="Times New Roman" w:hAnsi="Times New Roman" w:eastAsia="方正仿宋_GBK"/>
          <w:b w:val="0"/>
          <w:bCs w:val="0"/>
          <w:color w:val="000000" w:themeColor="text1"/>
          <w:sz w:val="28"/>
          <w:szCs w:val="28"/>
        </w:rPr>
      </w:pPr>
      <w:r>
        <w:rPr>
          <w:rFonts w:hint="eastAsia" w:ascii="Times New Roman" w:hAnsi="Times New Roman" w:eastAsia="方正仿宋_GBK"/>
          <w:b w:val="0"/>
          <w:bCs w:val="0"/>
          <w:color w:val="000000" w:themeColor="text1"/>
          <w:sz w:val="28"/>
          <w:szCs w:val="28"/>
          <w:u w:val="single"/>
        </w:rPr>
        <w:t>罚</w:t>
      </w:r>
      <w:r>
        <w:rPr>
          <w:rFonts w:hint="eastAsia" w:ascii="Times New Roman" w:hAnsi="Times New Roman" w:eastAsia="方正仿宋_GBK"/>
          <w:b w:val="0"/>
          <w:bCs w:val="0"/>
          <w:color w:val="000000" w:themeColor="text1"/>
          <w:sz w:val="28"/>
          <w:szCs w:val="28"/>
          <w:u w:val="single"/>
          <w:lang w:val="en-US" w:eastAsia="zh-CN"/>
        </w:rPr>
        <w:t>款 3000.00元（大写：叁仟元整）</w:t>
      </w:r>
      <w:r>
        <w:rPr>
          <w:rFonts w:ascii="Times New Roman" w:hAnsi="Times New Roman" w:eastAsia="方正仿宋_GBK"/>
          <w:b w:val="0"/>
          <w:bCs w:val="0"/>
          <w:color w:val="000000" w:themeColor="text1"/>
          <w:sz w:val="28"/>
          <w:szCs w:val="28"/>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560" w:firstLineChars="200"/>
        <w:contextualSpacing/>
        <w:textAlignment w:val="auto"/>
        <w:rPr>
          <w:rFonts w:ascii="Times New Roman" w:hAnsi="Times New Roman" w:eastAsia="方正仿宋_GBK"/>
          <w:color w:val="000000" w:themeColor="text1"/>
          <w:sz w:val="28"/>
          <w:szCs w:val="28"/>
          <w:u w:val="single"/>
        </w:rPr>
      </w:pPr>
      <w:r>
        <w:rPr>
          <w:rFonts w:ascii="Times New Roman" w:hAnsi="Times New Roman" w:eastAsia="方正仿宋_GBK"/>
          <w:color w:val="000000" w:themeColor="text1"/>
          <w:sz w:val="28"/>
          <w:szCs w:val="28"/>
        </w:rPr>
        <w:t>你（单位）应当自收到本处罚决定书之日起</w:t>
      </w:r>
      <w:r>
        <w:rPr>
          <w:rFonts w:hint="eastAsia" w:ascii="方正仿宋_GBK" w:eastAsia="方正仿宋_GBK"/>
          <w:sz w:val="28"/>
          <w:u w:val="single"/>
        </w:rPr>
        <w:t>十五日</w:t>
      </w:r>
      <w:r>
        <w:rPr>
          <w:rFonts w:hint="eastAsia" w:ascii="方正仿宋_GBK" w:eastAsia="方正仿宋_GBK"/>
          <w:sz w:val="28"/>
        </w:rPr>
        <w:t>内到</w:t>
      </w:r>
      <w:r>
        <w:rPr>
          <w:rFonts w:hint="eastAsia" w:ascii="方正仿宋_GBK" w:hAnsi="方正仿宋_GBK" w:eastAsia="方正仿宋_GBK" w:cs="方正仿宋_GBK"/>
          <w:color w:val="000000"/>
          <w:sz w:val="28"/>
          <w:szCs w:val="28"/>
        </w:rPr>
        <w:t>指定银行重庆农村商业银行云阳支行（账号：</w:t>
      </w:r>
      <w:r>
        <w:rPr>
          <w:rFonts w:ascii="Times New Roman" w:hAnsi="Times New Roman" w:eastAsia="方正仿宋_GBK"/>
          <w:color w:val="000000"/>
          <w:sz w:val="28"/>
          <w:szCs w:val="28"/>
        </w:rPr>
        <w:t>3701010120260000017</w:t>
      </w:r>
      <w:r>
        <w:rPr>
          <w:rFonts w:hint="eastAsia" w:ascii="方正仿宋_GBK" w:hAnsi="方正仿宋_GBK" w:eastAsia="方正仿宋_GBK" w:cs="方正仿宋_GBK"/>
          <w:color w:val="000000"/>
          <w:sz w:val="28"/>
          <w:szCs w:val="28"/>
        </w:rPr>
        <w:t>）或者通过非税收入收缴电子化管理系统统一缴费平台缴纳。逾期拒不缴纳的，根据《中华人民共和国行政处罚法》第七十二条规定，每日按罚款数额的</w:t>
      </w:r>
      <w:r>
        <w:rPr>
          <w:rFonts w:ascii="Times New Roman" w:hAnsi="Times New Roman" w:eastAsia="方正仿宋_GBK"/>
          <w:color w:val="000000"/>
          <w:sz w:val="28"/>
          <w:szCs w:val="28"/>
        </w:rPr>
        <w:t>3%</w:t>
      </w:r>
      <w:r>
        <w:rPr>
          <w:rFonts w:hint="eastAsia" w:ascii="方正仿宋_GBK" w:hAnsi="方正仿宋_GBK" w:eastAsia="方正仿宋_GBK" w:cs="方正仿宋_GBK"/>
          <w:color w:val="000000"/>
          <w:sz w:val="28"/>
          <w:szCs w:val="28"/>
        </w:rPr>
        <w:t>加处罚款，加处罚款不超过罚款本数</w:t>
      </w:r>
      <w:r>
        <w:rPr>
          <w:rFonts w:ascii="Times New Roman" w:hAnsi="Times New Roman" w:eastAsia="方正仿宋_GBK"/>
          <w:color w:val="000000" w:themeColor="text1"/>
          <w:sz w:val="28"/>
          <w:szCs w:val="28"/>
        </w:rPr>
        <w:t>。</w:t>
      </w:r>
    </w:p>
    <w:p>
      <w:pPr>
        <w:keepNext w:val="0"/>
        <w:keepLines w:val="0"/>
        <w:pageBreakBefore w:val="0"/>
        <w:widowControl w:val="0"/>
        <w:kinsoku/>
        <w:wordWrap/>
        <w:overflowPunct w:val="0"/>
        <w:topLinePunct w:val="0"/>
        <w:autoSpaceDE/>
        <w:autoSpaceDN/>
        <w:bidi w:val="0"/>
        <w:adjustRightInd w:val="0"/>
        <w:snapToGrid w:val="0"/>
        <w:spacing w:line="520" w:lineRule="exact"/>
        <w:ind w:firstLine="560" w:firstLineChars="200"/>
        <w:contextualSpacing/>
        <w:textAlignment w:val="auto"/>
        <w:rPr>
          <w:rFonts w:ascii="Times New Roman" w:hAnsi="Times New Roman" w:eastAsia="方正仿宋_GBK"/>
          <w:color w:val="000000" w:themeColor="text1"/>
          <w:sz w:val="28"/>
          <w:szCs w:val="28"/>
        </w:rPr>
      </w:pPr>
      <w:r>
        <w:rPr>
          <w:rFonts w:hint="eastAsia" w:ascii="方正仿宋_GBK" w:hAnsi="方正仿宋_GBK" w:eastAsia="方正仿宋_GBK" w:cs="方正仿宋_GBK"/>
          <w:color w:val="000000"/>
          <w:sz w:val="28"/>
          <w:szCs w:val="28"/>
        </w:rPr>
        <w:t>你（单位）应当自缴纳罚款之日起</w:t>
      </w:r>
      <w:r>
        <w:rPr>
          <w:rFonts w:ascii="Times New Roman" w:hAnsi="Times New Roman" w:eastAsia="方正仿宋_GBK"/>
          <w:color w:val="000000"/>
          <w:sz w:val="28"/>
          <w:szCs w:val="28"/>
          <w:u w:val="single"/>
        </w:rPr>
        <w:t>7日</w:t>
      </w:r>
      <w:r>
        <w:rPr>
          <w:rFonts w:hint="eastAsia" w:ascii="方正仿宋_GBK" w:hAnsi="方正仿宋_GBK" w:eastAsia="方正仿宋_GBK" w:cs="方正仿宋_GBK"/>
          <w:color w:val="000000"/>
          <w:sz w:val="28"/>
          <w:szCs w:val="28"/>
        </w:rPr>
        <w:t>内将</w:t>
      </w:r>
      <w:r>
        <w:rPr>
          <w:rFonts w:hint="eastAsia" w:ascii="方正仿宋_GBK" w:hAnsi="方正仿宋_GBK" w:eastAsia="方正仿宋_GBK" w:cs="方正仿宋_GBK"/>
          <w:color w:val="000000"/>
          <w:sz w:val="28"/>
          <w:szCs w:val="28"/>
          <w:u w:val="single"/>
        </w:rPr>
        <w:t>缴款书回执联</w:t>
      </w:r>
      <w:r>
        <w:rPr>
          <w:rFonts w:hint="eastAsia" w:ascii="方正仿宋_GBK" w:hAnsi="方正仿宋_GBK" w:eastAsia="方正仿宋_GBK" w:cs="方正仿宋_GBK"/>
          <w:color w:val="000000"/>
          <w:sz w:val="28"/>
          <w:szCs w:val="28"/>
        </w:rPr>
        <w:t>交回</w:t>
      </w:r>
      <w:r>
        <w:rPr>
          <w:rFonts w:hint="eastAsia" w:ascii="方正仿宋_GBK" w:hAnsi="方正仿宋_GBK" w:eastAsia="方正仿宋_GBK" w:cs="方正仿宋_GBK"/>
          <w:color w:val="000000"/>
          <w:sz w:val="28"/>
          <w:szCs w:val="28"/>
          <w:u w:val="single"/>
        </w:rPr>
        <w:t>云阳县城市管理综合行政执法支队</w:t>
      </w:r>
      <w:r>
        <w:rPr>
          <w:rFonts w:hint="eastAsia" w:ascii="方正仿宋_GBK" w:hAnsi="方正仿宋_GBK" w:eastAsia="方正仿宋_GBK" w:cs="方正仿宋_GBK"/>
          <w:color w:val="000000"/>
          <w:sz w:val="28"/>
          <w:szCs w:val="28"/>
        </w:rPr>
        <w:t>。</w:t>
      </w:r>
      <w:r>
        <w:rPr>
          <w:rFonts w:ascii="Times New Roman" w:hAnsi="Times New Roman" w:eastAsia="方正仿宋_GBK"/>
          <w:color w:val="000000" w:themeColor="text1"/>
          <w:sz w:val="28"/>
          <w:szCs w:val="28"/>
        </w:rPr>
        <w:t>如不服本处罚决定，可以在收到本决定书之日起60日内向</w:t>
      </w:r>
      <w:r>
        <w:rPr>
          <w:rFonts w:hint="eastAsia" w:ascii="Times New Roman" w:hAnsi="Times New Roman" w:eastAsia="方正仿宋_GBK"/>
          <w:color w:val="000000" w:themeColor="text1"/>
          <w:sz w:val="28"/>
          <w:szCs w:val="28"/>
          <w:u w:val="single"/>
        </w:rPr>
        <w:t>云阳县人民政府</w:t>
      </w:r>
      <w:r>
        <w:rPr>
          <w:rFonts w:ascii="Times New Roman" w:hAnsi="Times New Roman" w:eastAsia="方正仿宋_GBK"/>
          <w:color w:val="000000" w:themeColor="text1"/>
          <w:sz w:val="28"/>
          <w:szCs w:val="28"/>
        </w:rPr>
        <w:t>申请行政复议；也可以在收到本决定书之日起6个月内直接向</w:t>
      </w:r>
      <w:r>
        <w:rPr>
          <w:rFonts w:hint="eastAsia" w:ascii="Times New Roman" w:hAnsi="Times New Roman" w:eastAsia="方正仿宋_GBK"/>
          <w:color w:val="000000" w:themeColor="text1"/>
          <w:sz w:val="28"/>
          <w:szCs w:val="28"/>
          <w:u w:val="single"/>
        </w:rPr>
        <w:t>云阳县</w:t>
      </w:r>
      <w:r>
        <w:rPr>
          <w:rFonts w:ascii="Times New Roman" w:hAnsi="Times New Roman" w:eastAsia="方正仿宋_GBK"/>
          <w:color w:val="000000" w:themeColor="text1"/>
          <w:sz w:val="28"/>
          <w:szCs w:val="28"/>
        </w:rPr>
        <w:t>人民法院起诉，但本决定不停止执行，法律另有规定的除外。逾期不申请行政复议、不提起行政诉讼又不履行的，本机关将依法申请</w:t>
      </w:r>
      <w:bookmarkStart w:id="4" w:name="_GoBack"/>
      <w:bookmarkEnd w:id="4"/>
      <w:r>
        <w:rPr>
          <w:rFonts w:ascii="Times New Roman" w:hAnsi="Times New Roman" w:eastAsia="方正仿宋_GBK"/>
          <w:color w:val="000000" w:themeColor="text1"/>
          <w:sz w:val="28"/>
          <w:szCs w:val="28"/>
        </w:rPr>
        <w:t>人民法院强制执行或者依照有关规定强制执行。</w:t>
      </w:r>
    </w:p>
    <w:p>
      <w:pPr>
        <w:keepNext w:val="0"/>
        <w:keepLines w:val="0"/>
        <w:pageBreakBefore w:val="0"/>
        <w:widowControl w:val="0"/>
        <w:kinsoku/>
        <w:wordWrap/>
        <w:overflowPunct w:val="0"/>
        <w:topLinePunct w:val="0"/>
        <w:autoSpaceDE/>
        <w:autoSpaceDN/>
        <w:bidi w:val="0"/>
        <w:adjustRightInd w:val="0"/>
        <w:snapToGrid w:val="0"/>
        <w:spacing w:line="560" w:lineRule="exact"/>
        <w:ind w:right="28"/>
        <w:contextualSpacing/>
        <w:textAlignment w:val="auto"/>
        <w:rPr>
          <w:rFonts w:ascii="Times New Roman" w:hAnsi="Times New Roman" w:eastAsia="方正仿宋_GBK"/>
          <w:color w:val="000000" w:themeColor="text1"/>
          <w:sz w:val="28"/>
          <w:szCs w:val="28"/>
        </w:rPr>
      </w:pPr>
    </w:p>
    <w:p>
      <w:pPr>
        <w:keepNext w:val="0"/>
        <w:keepLines w:val="0"/>
        <w:pageBreakBefore w:val="0"/>
        <w:widowControl w:val="0"/>
        <w:kinsoku/>
        <w:wordWrap/>
        <w:overflowPunct w:val="0"/>
        <w:topLinePunct w:val="0"/>
        <w:autoSpaceDE/>
        <w:autoSpaceDN/>
        <w:bidi w:val="0"/>
        <w:adjustRightInd w:val="0"/>
        <w:snapToGrid w:val="0"/>
        <w:spacing w:line="560" w:lineRule="exact"/>
        <w:ind w:left="569" w:leftChars="271"/>
        <w:contextualSpacing/>
        <w:jc w:val="center"/>
        <w:textAlignment w:val="auto"/>
        <w:rPr>
          <w:rFonts w:ascii="Times New Roman" w:hAnsi="Times New Roman" w:eastAsia="方正仿宋_GBK"/>
          <w:color w:val="000000" w:themeColor="text1"/>
          <w:sz w:val="28"/>
          <w:szCs w:val="28"/>
        </w:rPr>
      </w:pPr>
      <w:r>
        <w:rPr>
          <w:rFonts w:hint="eastAsia" w:ascii="Times New Roman" w:hAnsi="Times New Roman" w:eastAsia="方正仿宋_GBK"/>
          <w:color w:val="000000" w:themeColor="text1"/>
          <w:sz w:val="28"/>
          <w:szCs w:val="28"/>
        </w:rPr>
        <w:t xml:space="preserve">                              </w:t>
      </w:r>
      <w:r>
        <w:rPr>
          <w:rFonts w:ascii="Times New Roman" w:hAnsi="Times New Roman" w:eastAsia="方正仿宋_GBK"/>
          <w:color w:val="000000" w:themeColor="text1"/>
          <w:sz w:val="28"/>
          <w:szCs w:val="28"/>
        </w:rPr>
        <w:t>云阳县</w:t>
      </w:r>
      <w:r>
        <w:rPr>
          <w:rFonts w:hint="eastAsia" w:ascii="Times New Roman" w:hAnsi="Times New Roman" w:eastAsia="方正仿宋_GBK"/>
          <w:color w:val="000000" w:themeColor="text1"/>
          <w:sz w:val="28"/>
          <w:szCs w:val="28"/>
        </w:rPr>
        <w:t>城市管理局</w:t>
      </w:r>
    </w:p>
    <w:p>
      <w:pPr>
        <w:keepNext w:val="0"/>
        <w:keepLines w:val="0"/>
        <w:pageBreakBefore w:val="0"/>
        <w:widowControl w:val="0"/>
        <w:kinsoku/>
        <w:wordWrap/>
        <w:overflowPunct w:val="0"/>
        <w:topLinePunct w:val="0"/>
        <w:autoSpaceDE/>
        <w:autoSpaceDN/>
        <w:bidi w:val="0"/>
        <w:snapToGrid w:val="0"/>
        <w:spacing w:line="560" w:lineRule="exact"/>
        <w:ind w:right="630" w:rightChars="300" w:firstLine="560" w:firstLineChars="200"/>
        <w:contextualSpacing/>
        <w:jc w:val="right"/>
        <w:textAlignment w:val="auto"/>
        <w:rPr>
          <w:rFonts w:ascii="Times New Roman" w:hAnsi="Times New Roman" w:eastAsia="方正仿宋_GBK"/>
          <w:bCs/>
          <w:color w:val="000000" w:themeColor="text1"/>
          <w:sz w:val="28"/>
          <w:szCs w:val="28"/>
        </w:rPr>
      </w:pPr>
      <w:r>
        <w:rPr>
          <w:rFonts w:hint="eastAsia" w:ascii="Times New Roman" w:hAnsi="Times New Roman" w:eastAsia="方正仿宋_GBK"/>
          <w:bCs/>
          <w:color w:val="000000" w:themeColor="text1"/>
          <w:sz w:val="28"/>
          <w:szCs w:val="28"/>
        </w:rPr>
        <w:t xml:space="preserve">                                   </w:t>
      </w:r>
      <w:r>
        <w:rPr>
          <w:rFonts w:ascii="Times New Roman" w:hAnsi="Times New Roman" w:eastAsia="方正仿宋_GBK"/>
          <w:bCs/>
          <w:color w:val="000000" w:themeColor="text1"/>
          <w:sz w:val="28"/>
          <w:szCs w:val="28"/>
        </w:rPr>
        <w:t>202</w:t>
      </w:r>
      <w:r>
        <w:rPr>
          <w:rFonts w:hint="eastAsia" w:ascii="Times New Roman" w:hAnsi="Times New Roman" w:eastAsia="方正仿宋_GBK"/>
          <w:bCs/>
          <w:color w:val="000000" w:themeColor="text1"/>
          <w:sz w:val="28"/>
          <w:szCs w:val="28"/>
        </w:rPr>
        <w:t>5</w:t>
      </w:r>
      <w:r>
        <w:rPr>
          <w:rFonts w:ascii="Times New Roman" w:hAnsi="Times New Roman" w:eastAsia="方正仿宋_GBK"/>
          <w:bCs/>
          <w:color w:val="000000" w:themeColor="text1"/>
          <w:sz w:val="28"/>
          <w:szCs w:val="28"/>
        </w:rPr>
        <w:t>年</w:t>
      </w:r>
      <w:r>
        <w:rPr>
          <w:rFonts w:hint="eastAsia" w:ascii="Times New Roman" w:hAnsi="Times New Roman" w:eastAsia="方正仿宋_GBK"/>
          <w:bCs/>
          <w:color w:val="000000" w:themeColor="text1"/>
          <w:sz w:val="28"/>
          <w:szCs w:val="28"/>
          <w:lang w:val="en-US" w:eastAsia="zh-CN"/>
        </w:rPr>
        <w:t>10</w:t>
      </w:r>
      <w:r>
        <w:rPr>
          <w:rFonts w:ascii="Times New Roman" w:hAnsi="Times New Roman" w:eastAsia="方正仿宋_GBK"/>
          <w:bCs/>
          <w:color w:val="000000" w:themeColor="text1"/>
          <w:sz w:val="28"/>
          <w:szCs w:val="28"/>
        </w:rPr>
        <w:t>月</w:t>
      </w:r>
      <w:r>
        <w:rPr>
          <w:rFonts w:hint="eastAsia" w:ascii="Times New Roman" w:hAnsi="Times New Roman" w:eastAsia="方正仿宋_GBK"/>
          <w:bCs/>
          <w:color w:val="000000" w:themeColor="text1"/>
          <w:sz w:val="28"/>
          <w:szCs w:val="28"/>
          <w:lang w:val="en-US" w:eastAsia="zh-CN"/>
        </w:rPr>
        <w:t>14</w:t>
      </w:r>
      <w:r>
        <w:rPr>
          <w:rFonts w:ascii="Times New Roman" w:hAnsi="Times New Roman" w:eastAsia="方正仿宋_GBK"/>
          <w:bCs/>
          <w:color w:val="000000" w:themeColor="text1"/>
          <w:sz w:val="28"/>
          <w:szCs w:val="28"/>
        </w:rPr>
        <w:t>日</w:t>
      </w:r>
    </w:p>
    <w:p>
      <w:pPr>
        <w:snapToGrid w:val="0"/>
        <w:contextualSpacing/>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3ODBhMjM4MmRhM2JkY2Q1MTU1MzBhY2Q0ZmNjOTIifQ=="/>
  </w:docVars>
  <w:rsids>
    <w:rsidRoot w:val="00980856"/>
    <w:rsid w:val="0012084D"/>
    <w:rsid w:val="00191F0A"/>
    <w:rsid w:val="001B3D4B"/>
    <w:rsid w:val="001B5E24"/>
    <w:rsid w:val="001F60D5"/>
    <w:rsid w:val="003567C5"/>
    <w:rsid w:val="0036423D"/>
    <w:rsid w:val="004721BB"/>
    <w:rsid w:val="00597C7E"/>
    <w:rsid w:val="006041E1"/>
    <w:rsid w:val="0061206B"/>
    <w:rsid w:val="00630448"/>
    <w:rsid w:val="006A24D7"/>
    <w:rsid w:val="006B72A2"/>
    <w:rsid w:val="00780A61"/>
    <w:rsid w:val="008815F0"/>
    <w:rsid w:val="008E085A"/>
    <w:rsid w:val="00980856"/>
    <w:rsid w:val="009E5F33"/>
    <w:rsid w:val="009F6392"/>
    <w:rsid w:val="00A55CDC"/>
    <w:rsid w:val="00B365ED"/>
    <w:rsid w:val="00BE7496"/>
    <w:rsid w:val="00D04D72"/>
    <w:rsid w:val="00E30303"/>
    <w:rsid w:val="00E33A28"/>
    <w:rsid w:val="00EE1799"/>
    <w:rsid w:val="00F70BEC"/>
    <w:rsid w:val="00F73590"/>
    <w:rsid w:val="010E4F4B"/>
    <w:rsid w:val="018A2D98"/>
    <w:rsid w:val="0304067F"/>
    <w:rsid w:val="03C265F6"/>
    <w:rsid w:val="03D24F6C"/>
    <w:rsid w:val="04C73C7B"/>
    <w:rsid w:val="058C4826"/>
    <w:rsid w:val="06493CDF"/>
    <w:rsid w:val="0840749E"/>
    <w:rsid w:val="08434384"/>
    <w:rsid w:val="086B344F"/>
    <w:rsid w:val="09A664EA"/>
    <w:rsid w:val="0AE61AEF"/>
    <w:rsid w:val="0AFC3827"/>
    <w:rsid w:val="0BC911E0"/>
    <w:rsid w:val="0CC31B1D"/>
    <w:rsid w:val="0DE708CA"/>
    <w:rsid w:val="0FAC4872"/>
    <w:rsid w:val="0FD02B17"/>
    <w:rsid w:val="0FF878BE"/>
    <w:rsid w:val="10817E99"/>
    <w:rsid w:val="11DC45DB"/>
    <w:rsid w:val="120E7052"/>
    <w:rsid w:val="123F17A3"/>
    <w:rsid w:val="13F371C9"/>
    <w:rsid w:val="15095979"/>
    <w:rsid w:val="15145780"/>
    <w:rsid w:val="157079BA"/>
    <w:rsid w:val="173A2DBA"/>
    <w:rsid w:val="193B5472"/>
    <w:rsid w:val="19580840"/>
    <w:rsid w:val="1BB27180"/>
    <w:rsid w:val="1C790A29"/>
    <w:rsid w:val="1EBC25FB"/>
    <w:rsid w:val="21505E37"/>
    <w:rsid w:val="22631AF5"/>
    <w:rsid w:val="22A763E9"/>
    <w:rsid w:val="22BD6633"/>
    <w:rsid w:val="23140F9B"/>
    <w:rsid w:val="23A37585"/>
    <w:rsid w:val="23B1211E"/>
    <w:rsid w:val="241D724F"/>
    <w:rsid w:val="25A612D4"/>
    <w:rsid w:val="26B0410E"/>
    <w:rsid w:val="29CA4E9C"/>
    <w:rsid w:val="2A9F19FC"/>
    <w:rsid w:val="2B060C83"/>
    <w:rsid w:val="2B1A38C4"/>
    <w:rsid w:val="2B860EB5"/>
    <w:rsid w:val="2BE978F3"/>
    <w:rsid w:val="2CAD0457"/>
    <w:rsid w:val="2D5D7F7A"/>
    <w:rsid w:val="2FB20C61"/>
    <w:rsid w:val="301C38BE"/>
    <w:rsid w:val="31BD69C2"/>
    <w:rsid w:val="32C225F3"/>
    <w:rsid w:val="33CD760B"/>
    <w:rsid w:val="34D545BA"/>
    <w:rsid w:val="367252E0"/>
    <w:rsid w:val="371161D5"/>
    <w:rsid w:val="37B65329"/>
    <w:rsid w:val="3A687850"/>
    <w:rsid w:val="3B250516"/>
    <w:rsid w:val="3B397075"/>
    <w:rsid w:val="3B5F263E"/>
    <w:rsid w:val="3BED67F0"/>
    <w:rsid w:val="3DD2747B"/>
    <w:rsid w:val="3DD71ABA"/>
    <w:rsid w:val="3DF17D30"/>
    <w:rsid w:val="3ED1739E"/>
    <w:rsid w:val="3F0B2442"/>
    <w:rsid w:val="40670739"/>
    <w:rsid w:val="43D33CC3"/>
    <w:rsid w:val="43E94AF8"/>
    <w:rsid w:val="45290600"/>
    <w:rsid w:val="476E0870"/>
    <w:rsid w:val="48644951"/>
    <w:rsid w:val="49C509C4"/>
    <w:rsid w:val="4B8072F6"/>
    <w:rsid w:val="4BB167B4"/>
    <w:rsid w:val="4BE52395"/>
    <w:rsid w:val="4C423307"/>
    <w:rsid w:val="4CAB3518"/>
    <w:rsid w:val="4DFA33AC"/>
    <w:rsid w:val="4E24672E"/>
    <w:rsid w:val="4E5C54C6"/>
    <w:rsid w:val="4F0C2AB3"/>
    <w:rsid w:val="4FDA48F5"/>
    <w:rsid w:val="509C0D4E"/>
    <w:rsid w:val="521E7BC5"/>
    <w:rsid w:val="52360CF2"/>
    <w:rsid w:val="543A7A17"/>
    <w:rsid w:val="54CC0039"/>
    <w:rsid w:val="56AC005F"/>
    <w:rsid w:val="574E07C7"/>
    <w:rsid w:val="57766EC3"/>
    <w:rsid w:val="580D0643"/>
    <w:rsid w:val="5A7E3E82"/>
    <w:rsid w:val="5B150ED7"/>
    <w:rsid w:val="5C4459A9"/>
    <w:rsid w:val="5CA65E11"/>
    <w:rsid w:val="5D3778FE"/>
    <w:rsid w:val="5D7209DD"/>
    <w:rsid w:val="5DA46C2D"/>
    <w:rsid w:val="5DE91920"/>
    <w:rsid w:val="6171346B"/>
    <w:rsid w:val="61D76693"/>
    <w:rsid w:val="62010034"/>
    <w:rsid w:val="6307488C"/>
    <w:rsid w:val="633C3C22"/>
    <w:rsid w:val="66115A83"/>
    <w:rsid w:val="66833C54"/>
    <w:rsid w:val="66B866C6"/>
    <w:rsid w:val="671129B9"/>
    <w:rsid w:val="6750417C"/>
    <w:rsid w:val="68111A8C"/>
    <w:rsid w:val="68583DC6"/>
    <w:rsid w:val="69305A40"/>
    <w:rsid w:val="6A636C96"/>
    <w:rsid w:val="6A7F4423"/>
    <w:rsid w:val="6B75585A"/>
    <w:rsid w:val="6BF774FB"/>
    <w:rsid w:val="6C012C9A"/>
    <w:rsid w:val="6C767121"/>
    <w:rsid w:val="6D44187C"/>
    <w:rsid w:val="6D7C272C"/>
    <w:rsid w:val="6F45301C"/>
    <w:rsid w:val="737B5F85"/>
    <w:rsid w:val="747E2EBD"/>
    <w:rsid w:val="74A67C70"/>
    <w:rsid w:val="765639C3"/>
    <w:rsid w:val="76BC155A"/>
    <w:rsid w:val="77C01188"/>
    <w:rsid w:val="79C066CF"/>
    <w:rsid w:val="7A120181"/>
    <w:rsid w:val="7C5D3714"/>
    <w:rsid w:val="7D4937F0"/>
    <w:rsid w:val="7D792BE7"/>
    <w:rsid w:val="7E607661"/>
    <w:rsid w:val="7E71522D"/>
    <w:rsid w:val="7EFC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qFormat/>
    <w:uiPriority w:val="0"/>
    <w:rPr>
      <w:rFonts w:ascii="Calibri" w:hAnsi="Calibri" w:eastAsia="宋体" w:cs="Times New Roman"/>
      <w:kern w:val="2"/>
      <w:sz w:val="18"/>
      <w:szCs w:val="18"/>
    </w:rPr>
  </w:style>
  <w:style w:type="character" w:customStyle="1" w:styleId="9">
    <w:name w:val="日期 Char"/>
    <w:basedOn w:val="6"/>
    <w:link w:val="2"/>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230</Words>
  <Characters>1315</Characters>
  <Lines>10</Lines>
  <Paragraphs>3</Paragraphs>
  <TotalTime>21</TotalTime>
  <ScaleCrop>false</ScaleCrop>
  <LinksUpToDate>false</LinksUpToDate>
  <CharactersWithSpaces>1542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2023-02-28T03:19:00Z</dcterms:created>
  <dc:creator>asus</dc:creator>
  <cp:lastModifiedBy>王思琪</cp:lastModifiedBy>
  <cp:lastPrinted>2025-10-14T02:11:00Z</cp:lastPrinted>
  <dcterms:modified xsi:type="dcterms:W3CDTF">2025-10-14T02:37:47Z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258913785EE24CF29BDFE5F9C43C6CCB</vt:lpwstr>
  </property>
</Properties>
</file>