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E312D">
      <w:pPr>
        <w:overflowPunct w:val="0"/>
        <w:snapToGrid w:val="0"/>
        <w:spacing w:afterLines="50"/>
        <w:ind w:firstLine="2200" w:firstLineChars="500"/>
        <w:jc w:val="both"/>
        <w:outlineLvl w:val="0"/>
        <w:rPr>
          <w:rFonts w:ascii="方正小标宋_GBK" w:hAnsi="方正小标宋_GBK" w:eastAsia="方正小标宋_GBK" w:cs="Times New Roman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重庆市城市管理执法</w:t>
      </w:r>
    </w:p>
    <w:p w14:paraId="054A043E">
      <w:pPr>
        <w:overflowPunct w:val="0"/>
        <w:snapToGrid w:val="0"/>
        <w:spacing w:afterLines="50"/>
        <w:jc w:val="center"/>
        <w:outlineLvl w:val="0"/>
        <w:rPr>
          <w:rFonts w:ascii="方正小标宋_GBK" w:hAnsi="方正小标宋_GBK" w:eastAsia="方正小标宋_GBK" w:cs="Times New Roman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行政处罚决定书</w:t>
      </w:r>
    </w:p>
    <w:p w14:paraId="392A7D2B">
      <w:pPr>
        <w:overflowPunct w:val="0"/>
        <w:snapToGrid w:val="0"/>
        <w:spacing w:afterLines="50"/>
        <w:jc w:val="right"/>
        <w:rPr>
          <w:rFonts w:ascii="方正仿宋_GBK" w:hAnsi="方正仿宋_GBK" w:eastAsia="方正仿宋_GBK" w:cs="Times New Roman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渝（云）城罚决字〔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〕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13号</w:t>
      </w:r>
    </w:p>
    <w:p w14:paraId="4AA9CA0A">
      <w:pPr>
        <w:overflowPunct w:val="0"/>
        <w:spacing w:line="520" w:lineRule="exact"/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当事人：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陈伟</w:t>
      </w:r>
    </w:p>
    <w:p w14:paraId="1CEF3B1E">
      <w:pPr>
        <w:overflowPunct w:val="0"/>
        <w:spacing w:line="520" w:lineRule="exact"/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  <w:lang w:eastAsia="zh-CN"/>
        </w:rPr>
        <w:t>身份证：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>5002**********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>7659</w:t>
      </w:r>
    </w:p>
    <w:p w14:paraId="2EF80BFA">
      <w:pPr>
        <w:overflowPunct w:val="0"/>
        <w:spacing w:line="520" w:lineRule="exact"/>
        <w:rPr>
          <w:rFonts w:hint="default" w:ascii="方正仿宋_GBK" w:hAnsi="方正仿宋_GBK" w:eastAsia="方正仿宋_GBK" w:cs="方正仿宋_GBK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  <w:lang w:val="en-US" w:eastAsia="zh-CN"/>
        </w:rPr>
        <w:t>住址：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>重庆市云阳县平安镇平安189号</w:t>
      </w:r>
    </w:p>
    <w:p w14:paraId="1FE832BF">
      <w:pPr>
        <w:overflowPunct w:val="0"/>
        <w:spacing w:line="480" w:lineRule="exact"/>
        <w:ind w:firstLine="560" w:firstLineChars="200"/>
        <w:rPr>
          <w:rFonts w:ascii="方正仿宋_GBK" w:hAnsi="方正仿宋_GBK" w:eastAsia="方正仿宋_GBK" w:cs="Times New Roman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你于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>4月22日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实施了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未采取有效措施控制施工扬尘造成路面污染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的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行为，违反了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《重庆市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市政设施管理条例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》第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二十六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条第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四项“经批准临时占用、挖掘城市道路设施的单位和个人应当遵守下列规定：采取有效措施控制施工扬尘和路面污染”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的规定</w:t>
      </w:r>
      <w:r>
        <w:rPr>
          <w:rFonts w:ascii="方正仿宋_GBK" w:hAnsi="方正仿宋_GBK" w:eastAsia="方正仿宋_GBK" w:cs="方正仿宋_GBK"/>
          <w:color w:val="auto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，本机关于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>4月22日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立案调查。</w:t>
      </w:r>
    </w:p>
    <w:p w14:paraId="2202EB0B">
      <w:pPr>
        <w:overflowPunct w:val="0"/>
        <w:adjustRightInd w:val="0"/>
        <w:snapToGrid w:val="0"/>
        <w:spacing w:line="480" w:lineRule="exact"/>
        <w:ind w:right="28" w:firstLine="534" w:firstLineChars="191"/>
        <w:rPr>
          <w:rFonts w:ascii="方正仿宋_GBK" w:hAnsi="方正仿宋_GBK" w:eastAsia="方正仿宋_GBK" w:cs="Times New Roman"/>
          <w:color w:val="auto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经查明</w:t>
      </w:r>
      <w:r>
        <w:rPr>
          <w:rFonts w:ascii="方正仿宋_GBK" w:hAnsi="方正仿宋_GBK" w:eastAsia="方正仿宋_GBK" w:cs="方正仿宋_GBK"/>
          <w:color w:val="auto"/>
          <w:sz w:val="28"/>
          <w:szCs w:val="28"/>
        </w:rPr>
        <w:t xml:space="preserve">,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>4月22日15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时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5分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陈伟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在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>云阳县云江大道三坝卫生院车行道施工期间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未采取有效措施控制施工现场扬尘造成路面污染。污染路面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>长为9米，宽为1.8米，污染面积为16.2平方米。</w:t>
      </w:r>
    </w:p>
    <w:p w14:paraId="581A0A83">
      <w:pPr>
        <w:overflowPunct w:val="0"/>
        <w:adjustRightInd w:val="0"/>
        <w:snapToGrid w:val="0"/>
        <w:spacing w:line="480" w:lineRule="exact"/>
        <w:ind w:right="28" w:firstLine="534" w:firstLineChars="191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上述事实，由以下证据证实：</w:t>
      </w:r>
    </w:p>
    <w:p w14:paraId="646397B1">
      <w:pPr>
        <w:widowControl w:val="0"/>
        <w:overflowPunct w:val="0"/>
        <w:adjustRightInd w:val="0"/>
        <w:snapToGrid w:val="0"/>
        <w:spacing w:line="480" w:lineRule="exact"/>
        <w:ind w:right="28" w:firstLine="534" w:firstLineChars="191"/>
        <w:jc w:val="left"/>
        <w:rPr>
          <w:rFonts w:hint="default" w:ascii="方正仿宋_GBK" w:hAnsi="方正仿宋_GBK" w:eastAsia="方正仿宋_GBK" w:cs="方正仿宋_GBK"/>
          <w:color w:val="000000"/>
          <w:sz w:val="28"/>
          <w:szCs w:val="28"/>
          <w:u w:val="none"/>
          <w:lang w:val="en-US" w:eastAsia="zh-CN"/>
        </w:rPr>
      </w:pPr>
      <w:bookmarkStart w:id="0" w:name="_Toc971092058_WPSOffice_Level1"/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证据一：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当事人陈伟的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>身份证复印件一份（已核实与原件相符）</w:t>
      </w:r>
      <w:bookmarkEnd w:id="0"/>
      <w:bookmarkStart w:id="1" w:name="_Toc268501606_WPSOffice_Level1"/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>2、当事人陈伟于2025年4月23日签字确认的《城市管理执法调查询问笔录》一份，该组证据证明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陈伟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是适格的当事人。  </w:t>
      </w:r>
    </w:p>
    <w:p w14:paraId="7FF840CB">
      <w:pPr>
        <w:widowControl w:val="0"/>
        <w:overflowPunct w:val="0"/>
        <w:adjustRightInd w:val="0"/>
        <w:snapToGrid w:val="0"/>
        <w:spacing w:line="480" w:lineRule="exact"/>
        <w:ind w:right="28" w:firstLine="534" w:firstLineChars="191"/>
        <w:jc w:val="left"/>
        <w:rPr>
          <w:rFonts w:hint="eastAsia" w:ascii="方正仿宋_GBK" w:hAnsi="方正仿宋_GBK" w:eastAsia="方正仿宋_GBK" w:cs="方正仿宋_GBK"/>
          <w:color w:val="000000"/>
          <w:w w:val="95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证据二</w:t>
      </w:r>
      <w:bookmarkEnd w:id="1"/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陈伟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>于2025年4月22日签字确认的《重庆市城市管理执法现场检查笔录》一份；4、云阳县城市管理局执法人员冯春概、张鹏于2025年4月22日拍摄的现场照片2份；该组证据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</w:rPr>
        <w:t>证明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陈伟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未采取有效措施控制施工现场扬尘造成路面污染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color w:val="000000"/>
          <w:w w:val="95"/>
          <w:sz w:val="28"/>
          <w:szCs w:val="28"/>
          <w:u w:val="single"/>
          <w:lang w:val="en-US" w:eastAsia="zh-CN"/>
        </w:rPr>
        <w:t>违法行为属实</w:t>
      </w:r>
      <w:r>
        <w:rPr>
          <w:rFonts w:hint="eastAsia" w:ascii="方正仿宋_GBK" w:hAnsi="方正仿宋_GBK" w:eastAsia="方正仿宋_GBK" w:cs="方正仿宋_GBK"/>
          <w:color w:val="000000"/>
          <w:w w:val="95"/>
          <w:sz w:val="28"/>
          <w:szCs w:val="28"/>
          <w:u w:val="single"/>
          <w:lang w:eastAsia="zh-CN"/>
        </w:rPr>
        <w:t>。</w:t>
      </w:r>
    </w:p>
    <w:p w14:paraId="45ABC912">
      <w:pPr>
        <w:overflowPunct w:val="0"/>
        <w:adjustRightInd w:val="0"/>
        <w:snapToGrid w:val="0"/>
        <w:spacing w:line="480" w:lineRule="exact"/>
        <w:ind w:right="28" w:firstLine="534" w:firstLineChars="191"/>
        <w:rPr>
          <w:rFonts w:ascii="方正仿宋_GBK" w:hAnsi="方正仿宋_GBK" w:eastAsia="方正仿宋_GBK" w:cs="Times New Roman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，本机关依法向你送达了《行政处罚事先告知书》（渝云城罚先告字〔2025〕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号），告知你拟作出行政处罚决定的事实、理由、依据及内容，并告知你依法享有的权利。你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自愿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放弃了陈述、申辩的权利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。</w:t>
      </w:r>
    </w:p>
    <w:p w14:paraId="627BA98B">
      <w:pPr>
        <w:overflowPunct w:val="0"/>
        <w:adjustRightInd w:val="0"/>
        <w:snapToGrid w:val="0"/>
        <w:spacing w:line="480" w:lineRule="exact"/>
        <w:ind w:right="28" w:firstLine="534" w:firstLineChars="191"/>
        <w:rPr>
          <w:rFonts w:ascii="方正仿宋_GBK" w:hAnsi="方正仿宋_GBK" w:eastAsia="方正仿宋_GBK" w:cs="Times New Roman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本机关认为，你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未采取有效措施控制施工现场扬尘造成路面污染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行为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，违反了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《重庆市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市政设施管理条例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》第二十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六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条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>第四项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经批准临时占用、挖掘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>城市道路设施的单位和个人应当遵守下列规定：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采取有效措施控制施工扬尘和路面污染”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的规定，</w:t>
      </w: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u w:val="none"/>
          <w:lang w:val="en-US" w:eastAsia="zh-CN" w:bidi="ar-SA"/>
        </w:rPr>
        <w:t>鉴于</w:t>
      </w: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u w:val="single"/>
          <w:lang w:val="en-US" w:eastAsia="zh-CN" w:bidi="ar-SA"/>
        </w:rPr>
        <w:t>当事人初次违反，积极配合调查处理，及时整改，违法后果轻微</w:t>
      </w: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u w:val="none"/>
          <w:lang w:val="en-US" w:eastAsia="zh-CN" w:bidi="ar-SA"/>
        </w:rPr>
        <w:t>，符合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>《重庆市城市管理行政处罚裁量权实施办法》附件《重庆市城市管理行政处罚裁量基准》一、市政公用设施管理部分第35项裁量档次从轻“初次违反，积极配合调查处理，及时整改，违法后果轻微的，处4000元以上8800元以下罚款”的</w:t>
      </w: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u w:val="single"/>
          <w:lang w:val="en-US" w:eastAsia="zh-CN" w:bidi="ar-SA"/>
        </w:rPr>
        <w:t>规定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依据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《重庆市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市政设施管理条例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》第六十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七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条第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款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第二项“违反第二十六条规定的,处四千元以上二万元以下的罚款”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的规定，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对你作出如下行政处罚：</w:t>
      </w:r>
    </w:p>
    <w:p w14:paraId="0892CCCA">
      <w:pPr>
        <w:overflowPunct w:val="0"/>
        <w:adjustRightInd w:val="0"/>
        <w:snapToGrid w:val="0"/>
        <w:spacing w:line="480" w:lineRule="exact"/>
        <w:ind w:right="28" w:firstLine="534" w:firstLineChars="191"/>
        <w:rPr>
          <w:rFonts w:ascii="方正仿宋_GBK" w:hAnsi="方正仿宋_GBK" w:eastAsia="方正仿宋_GBK" w:cs="Times New Roman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罚款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人民币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>4000.00元（大写：肆仟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元整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。</w:t>
      </w:r>
    </w:p>
    <w:p w14:paraId="1C611A70">
      <w:pPr>
        <w:overflowPunct w:val="0"/>
        <w:adjustRightInd w:val="0"/>
        <w:snapToGrid w:val="0"/>
        <w:spacing w:line="520" w:lineRule="exact"/>
        <w:ind w:firstLine="560" w:firstLineChars="200"/>
        <w:jc w:val="left"/>
        <w:rPr>
          <w:rFonts w:ascii="方正仿宋_GBK" w:hAnsi="方正仿宋_GBK" w:eastAsia="方正仿宋_GBK" w:cs="Times New Roman"/>
          <w:color w:val="auto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你应当自收到本处罚决定书之日起</w:t>
      </w:r>
      <w:r>
        <w:rPr>
          <w:rFonts w:ascii="方正仿宋_GBK" w:hAnsi="方正仿宋_GBK" w:eastAsia="方正仿宋_GBK" w:cs="方正仿宋_GBK"/>
          <w:color w:val="auto"/>
          <w:sz w:val="28"/>
          <w:szCs w:val="28"/>
        </w:rPr>
        <w:t>15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日内，持本决定书，到指定银行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eastAsia="zh-CN"/>
        </w:rPr>
        <w:t>重庆农村商业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银行云阳支行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（账号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3701010120260000017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或者通过非税收入收缴电子化管理系统统一缴费平台缴纳。逾期不缴纳罚款的，本机关将根据《中华人民共和国行政处罚法》第七十二条的规定，每日按罚款数额的百分之三加处罚款。</w:t>
      </w:r>
    </w:p>
    <w:p w14:paraId="7546C362">
      <w:pPr>
        <w:overflowPunct w:val="0"/>
        <w:adjustRightInd w:val="0"/>
        <w:snapToGrid w:val="0"/>
        <w:spacing w:line="520" w:lineRule="exact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如不服本处罚决定，可以在收到本决定书之日起</w:t>
      </w:r>
      <w:r>
        <w:rPr>
          <w:rFonts w:ascii="方正仿宋_GBK" w:hAnsi="方正仿宋_GBK" w:eastAsia="方正仿宋_GBK" w:cs="方正仿宋_GBK"/>
          <w:color w:val="auto"/>
          <w:sz w:val="28"/>
          <w:szCs w:val="28"/>
        </w:rPr>
        <w:t>60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日内向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云阳县人民政府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申请行政复议；也可以在收到本决定书之日起</w:t>
      </w:r>
      <w:r>
        <w:rPr>
          <w:rFonts w:ascii="方正仿宋_GBK" w:hAnsi="方正仿宋_GBK" w:eastAsia="方正仿宋_GBK" w:cs="方正仿宋_GBK"/>
          <w:color w:val="auto"/>
          <w:sz w:val="28"/>
          <w:szCs w:val="28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个月内直接向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</w:rPr>
        <w:t>云阳县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人民法院起诉，但本决定不停止执行，法律另有规定的除外。逾期不申请行政复议、不提起行政诉讼又不履行的，本机关将依法申请人民法院强制执行或者依照有关规定强制执行。</w:t>
      </w:r>
    </w:p>
    <w:p w14:paraId="1871EDD3">
      <w:pPr>
        <w:pStyle w:val="2"/>
        <w:rPr>
          <w:rFonts w:hint="eastAsia"/>
        </w:rPr>
      </w:pPr>
    </w:p>
    <w:p w14:paraId="6CE7B67B">
      <w:pPr>
        <w:overflowPunct w:val="0"/>
        <w:adjustRightInd w:val="0"/>
        <w:snapToGrid w:val="0"/>
        <w:spacing w:line="520" w:lineRule="exact"/>
        <w:ind w:right="28" w:firstLine="5600" w:firstLineChars="2000"/>
        <w:jc w:val="both"/>
        <w:rPr>
          <w:rFonts w:ascii="方正仿宋_GBK" w:hAnsi="方正仿宋_GBK" w:eastAsia="方正仿宋_GBK" w:cs="Times New Roman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云阳县城市管理局</w:t>
      </w:r>
    </w:p>
    <w:p w14:paraId="065A344A">
      <w:pPr>
        <w:spacing w:line="520" w:lineRule="exact"/>
        <w:jc w:val="center"/>
        <w:rPr>
          <w:rFonts w:ascii="方正仿宋_GBK" w:hAnsi="方正仿宋_GBK" w:eastAsia="方正仿宋_GBK" w:cs="Times New Roman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  <w:lang w:val="en-US" w:eastAsia="zh-CN"/>
        </w:rPr>
        <w:t xml:space="preserve">                                     </w:t>
      </w:r>
      <w:r>
        <w:rPr>
          <w:rFonts w:ascii="方正仿宋_GBK" w:hAnsi="方正仿宋_GBK" w:eastAsia="方正仿宋_GBK" w:cs="方正仿宋_GBK"/>
          <w:color w:val="auto"/>
          <w:sz w:val="28"/>
          <w:szCs w:val="28"/>
          <w:u w:val="non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  <w:lang w:eastAsia="zh-CN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</w:rPr>
        <w:t>年</w:t>
      </w:r>
      <w:r>
        <w:rPr>
          <w:rFonts w:ascii="方正仿宋_GBK" w:hAnsi="方正仿宋_GBK" w:eastAsia="方正仿宋_GBK" w:cs="方正仿宋_GBK"/>
          <w:color w:val="auto"/>
          <w:sz w:val="28"/>
          <w:szCs w:val="28"/>
          <w:u w:val="non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  <w:lang w:val="en-US" w:eastAsia="zh-CN"/>
        </w:rPr>
        <w:t>4</w:t>
      </w:r>
      <w:r>
        <w:rPr>
          <w:rFonts w:ascii="方正仿宋_GBK" w:hAnsi="方正仿宋_GBK" w:eastAsia="方正仿宋_GBK" w:cs="方正仿宋_GBK"/>
          <w:color w:val="auto"/>
          <w:sz w:val="28"/>
          <w:szCs w:val="28"/>
          <w:u w:val="non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none"/>
        </w:rPr>
        <w:t>日</w:t>
      </w:r>
    </w:p>
    <w:p w14:paraId="3933A868">
      <w:pPr>
        <w:overflowPunct w:val="0"/>
        <w:spacing w:line="520" w:lineRule="exact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 w14:paraId="0A5A4A34">
      <w:pPr>
        <w:overflowPunct w:val="0"/>
        <w:spacing w:line="520" w:lineRule="exact"/>
        <w:rPr>
          <w:rFonts w:ascii="方正仿宋_GBK" w:hAnsi="方正仿宋_GBK" w:eastAsia="方正仿宋_GBK" w:cs="方正仿宋_GBK"/>
          <w:color w:val="auto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联</w:t>
      </w:r>
      <w:r>
        <w:rPr>
          <w:rFonts w:ascii="方正仿宋_GBK" w:hAnsi="方正仿宋_GBK" w:eastAsia="方正仿宋_GBK" w:cs="方正仿宋_GBK"/>
          <w:color w:val="auto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系</w:t>
      </w:r>
      <w:r>
        <w:rPr>
          <w:rFonts w:ascii="方正仿宋_GBK" w:hAnsi="方正仿宋_GBK" w:eastAsia="方正仿宋_GBK" w:cs="方正仿宋_GBK"/>
          <w:color w:val="auto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人：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eastAsia="zh-CN"/>
        </w:rPr>
        <w:t>冯春概、张鹏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方正仿宋_GBK" w:hAnsi="方正仿宋_GBK" w:eastAsia="方正仿宋_GBK" w:cs="方正仿宋_GBK"/>
          <w:color w:val="auto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联系电话：</w:t>
      </w:r>
      <w:r>
        <w:rPr>
          <w:rFonts w:ascii="方正仿宋_GBK" w:hAnsi="方正仿宋_GBK" w:eastAsia="方正仿宋_GBK" w:cs="方正仿宋_GBK"/>
          <w:color w:val="auto"/>
          <w:sz w:val="28"/>
          <w:szCs w:val="28"/>
          <w:u w:val="single"/>
        </w:rPr>
        <w:t>023-55166878</w:t>
      </w:r>
    </w:p>
    <w:p w14:paraId="61859EFB">
      <w:pPr>
        <w:overflowPunct w:val="0"/>
        <w:spacing w:line="520" w:lineRule="exact"/>
        <w:jc w:val="both"/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联系地址：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>云阳县民德路2号城市管理局407办公室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u w:val="singl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F13CF"/>
    <w:rsid w:val="100C47E7"/>
    <w:rsid w:val="197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1225</Words>
  <Characters>1337</Characters>
  <Lines>0</Lines>
  <Paragraphs>0</Paragraphs>
  <TotalTime>7</TotalTime>
  <ScaleCrop>false</ScaleCrop>
  <LinksUpToDate>false</LinksUpToDate>
  <CharactersWithSpaces>1402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2025-04-25T00:42:00Z</dcterms:created>
  <dc:creator>王思琪</dc:creator>
  <cp:lastModifiedBy>是柠檬蜂蜜柚子茶呀</cp:lastModifiedBy>
  <dcterms:modified xsi:type="dcterms:W3CDTF">2025-04-25T01:31:49Z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eyJoZGlkIjoiYjEwN2U3OGM0MTJkNzU5YjVhNzkwYzUxZTVlYjQ4M2YiLCJ1c2VySWQiOiI1NjQ3NTk2MzcifQ==</vt:lpwstr>
  </property>
  <property fmtid="{D5CDD505-2E9C-101B-9397-08002B2CF9AE}" pid="4" name="ICV">
    <vt:lpwstr>213857975DFB4CE3BFFAC1BC167A073B_12</vt:lpwstr>
  </property>
</Properties>
</file>