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bookmarkStart w:id="0" w:name="_GoBack"/>
      <w:bookmarkEnd w:id="0"/>
      <w:r>
        <w:rPr>
          <w:rFonts w:hint="eastAsia" w:eastAsia="方正小标宋_GBK"/>
          <w:sz w:val="44"/>
          <w:szCs w:val="44"/>
        </w:rPr>
        <w:t>重庆市</w:t>
      </w:r>
      <w:r>
        <w:rPr>
          <w:rFonts w:eastAsia="方正小标宋_GBK"/>
          <w:sz w:val="44"/>
          <w:szCs w:val="44"/>
        </w:rPr>
        <w:t>生态环境保护督察受理交办群众</w:t>
      </w: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举报投诉问题整改销号情况公示表</w:t>
      </w:r>
    </w:p>
    <w:p>
      <w:pPr>
        <w:pStyle w:val="3"/>
        <w:spacing w:before="0" w:after="0" w:line="600" w:lineRule="exact"/>
        <w:jc w:val="center"/>
        <w:rPr>
          <w:rFonts w:ascii="Times New Roman" w:hAnsi="Times New Roman"/>
        </w:rPr>
      </w:pPr>
      <w:r>
        <w:rPr>
          <w:rFonts w:ascii="Times New Roman" w:hAnsi="Times New Roman" w:eastAsia="方正仿宋_GBK"/>
          <w:b w:val="0"/>
          <w:bCs/>
          <w:sz w:val="28"/>
          <w:szCs w:val="28"/>
        </w:rPr>
        <w:t>（国家级整改任务模板）</w:t>
      </w: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9"/>
        <w:gridCol w:w="7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2039" w:type="dxa"/>
            <w:vAlign w:val="center"/>
          </w:tcPr>
          <w:p>
            <w:pPr>
              <w:snapToGrid w:val="0"/>
              <w:jc w:val="center"/>
              <w:rPr>
                <w:kern w:val="0"/>
              </w:rPr>
            </w:pPr>
            <w:r>
              <w:rPr>
                <w:rFonts w:eastAsia="方正黑体_GBK"/>
                <w:kern w:val="0"/>
                <w:sz w:val="24"/>
              </w:rPr>
              <w:t>投诉受理编号</w:t>
            </w:r>
          </w:p>
        </w:tc>
        <w:tc>
          <w:tcPr>
            <w:tcW w:w="7021" w:type="dxa"/>
          </w:tcPr>
          <w:p>
            <w:pPr>
              <w:pStyle w:val="3"/>
              <w:spacing w:before="0" w:after="0" w:line="600" w:lineRule="exact"/>
              <w:outlineLvl w:val="0"/>
              <w:rPr>
                <w:rFonts w:ascii="Times New Roman" w:hAnsi="Times New Roma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kern w:val="0"/>
                <w:sz w:val="24"/>
              </w:rPr>
              <w:t>中环督（渝）转〔2019〕793号</w:t>
            </w:r>
            <w:r>
              <w:rPr>
                <w:rFonts w:hint="eastAsia" w:ascii="方正楷体_GBK" w:hAnsi="方正楷体_GBK" w:eastAsia="方正楷体_GBK" w:cs="方正楷体_GBK"/>
                <w:b w:val="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方正楷体_GBK" w:hAnsi="方正楷体_GBK" w:eastAsia="方正楷体_GBK" w:cs="方正楷体_GBK"/>
                <w:b w:val="0"/>
                <w:kern w:val="0"/>
                <w:sz w:val="24"/>
              </w:rPr>
              <w:t>云环督转〔2019〕</w:t>
            </w:r>
            <w:r>
              <w:rPr>
                <w:rFonts w:hint="eastAsia" w:ascii="方正楷体_GBK" w:hAnsi="方正楷体_GBK" w:eastAsia="方正楷体_GBK" w:cs="方正楷体_GBK"/>
                <w:b w:val="0"/>
                <w:kern w:val="0"/>
                <w:sz w:val="24"/>
                <w:lang w:val="en-US" w:eastAsia="zh-CN"/>
              </w:rPr>
              <w:t>32</w:t>
            </w:r>
            <w:r>
              <w:rPr>
                <w:rFonts w:hint="eastAsia" w:ascii="方正楷体_GBK" w:hAnsi="方正楷体_GBK" w:eastAsia="方正楷体_GBK" w:cs="方正楷体_GBK"/>
                <w:b w:val="0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2039" w:type="dxa"/>
            <w:vAlign w:val="center"/>
          </w:tcPr>
          <w:p>
            <w:pPr>
              <w:snapToGrid w:val="0"/>
              <w:jc w:val="center"/>
              <w:rPr>
                <w:kern w:val="0"/>
              </w:rPr>
            </w:pPr>
            <w:r>
              <w:rPr>
                <w:rFonts w:eastAsia="方正黑体_GBK"/>
                <w:kern w:val="0"/>
                <w:sz w:val="24"/>
              </w:rPr>
              <w:t>整改任务概述</w:t>
            </w:r>
          </w:p>
        </w:tc>
        <w:tc>
          <w:tcPr>
            <w:tcW w:w="7021" w:type="dxa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outlineLvl w:val="0"/>
              <w:rPr>
                <w:rFonts w:ascii="Times New Roman" w:hAnsi="Times New Roma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kern w:val="0"/>
                <w:sz w:val="24"/>
                <w:lang w:val="en-US" w:eastAsia="zh-CN"/>
              </w:rPr>
              <w:t>云阳逸林酒店有限公司、重庆龙缸置业有限公司、重庆晟山谷旅游开发有限公司、重庆旻锦置业有限公司等在云阳县清水乡龙缸景区内未经依法批准，违规从事避暑休闲地产开发，存在违法占地、违法建设、违法销售房地产等行为，应依法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2039" w:type="dxa"/>
            <w:vAlign w:val="center"/>
          </w:tcPr>
          <w:p>
            <w:pPr>
              <w:snapToGrid w:val="0"/>
              <w:jc w:val="center"/>
              <w:rPr>
                <w:kern w:val="0"/>
              </w:rPr>
            </w:pPr>
            <w:r>
              <w:rPr>
                <w:rFonts w:eastAsia="方正黑体_GBK"/>
                <w:kern w:val="0"/>
                <w:sz w:val="24"/>
              </w:rPr>
              <w:t>整改责任单位</w:t>
            </w:r>
          </w:p>
        </w:tc>
        <w:tc>
          <w:tcPr>
            <w:tcW w:w="7021" w:type="dxa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outlineLvl w:val="0"/>
              <w:rPr>
                <w:rFonts w:ascii="Times New Roman" w:hAnsi="Times New Roma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kern w:val="0"/>
                <w:sz w:val="24"/>
                <w:lang w:val="en-US" w:eastAsia="zh-CN"/>
              </w:rPr>
              <w:t>云阳县（县规划自然资源局）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2039" w:type="dxa"/>
            <w:vAlign w:val="center"/>
          </w:tcPr>
          <w:p>
            <w:pPr>
              <w:snapToGrid w:val="0"/>
              <w:jc w:val="center"/>
              <w:rPr>
                <w:kern w:val="0"/>
              </w:rPr>
            </w:pPr>
            <w:r>
              <w:rPr>
                <w:rFonts w:eastAsia="方正黑体_GBK"/>
                <w:kern w:val="0"/>
                <w:sz w:val="24"/>
              </w:rPr>
              <w:t>整改目标</w:t>
            </w:r>
          </w:p>
        </w:tc>
        <w:tc>
          <w:tcPr>
            <w:tcW w:w="7021" w:type="dxa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outlineLvl w:val="0"/>
              <w:rPr>
                <w:rFonts w:ascii="Times New Roman" w:hAnsi="Times New Roma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kern w:val="0"/>
                <w:sz w:val="24"/>
                <w:lang w:val="en-US" w:eastAsia="zh-CN"/>
              </w:rPr>
              <w:t>对照2019年8月10日上报中央环保督察组的整改方案，对云阳县清水土家族乡逸林度假村、云端花园、云顶酒店、花漾山谷项目违法建筑依法进行处理，完成违建问题整治。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</w:trPr>
        <w:tc>
          <w:tcPr>
            <w:tcW w:w="2039" w:type="dxa"/>
            <w:vAlign w:val="center"/>
          </w:tcPr>
          <w:p>
            <w:pPr>
              <w:snapToGrid w:val="0"/>
              <w:jc w:val="center"/>
              <w:rPr>
                <w:kern w:val="0"/>
              </w:rPr>
            </w:pPr>
            <w:r>
              <w:rPr>
                <w:rFonts w:eastAsia="方正黑体_GBK"/>
                <w:kern w:val="0"/>
                <w:sz w:val="24"/>
              </w:rPr>
              <w:t>整改措施及成效</w:t>
            </w:r>
          </w:p>
        </w:tc>
        <w:tc>
          <w:tcPr>
            <w:tcW w:w="70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rPr>
                <w:rFonts w:hint="eastAsia" w:ascii="方正楷体_GBK" w:hAnsi="方正楷体_GBK" w:eastAsia="方正楷体_GBK" w:cs="方正楷体_GBK"/>
                <w:b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</w:rPr>
              <w:t>整改措施：</w:t>
            </w:r>
            <w:r>
              <w:rPr>
                <w:rFonts w:hint="eastAsia" w:ascii="方正楷体_GBK" w:hAnsi="方正楷体_GBK" w:eastAsia="方正楷体_GBK" w:cs="方正楷体_GBK"/>
                <w:b w:val="0"/>
                <w:kern w:val="0"/>
                <w:sz w:val="24"/>
                <w:lang w:val="en-US" w:eastAsia="zh-CN"/>
              </w:rPr>
              <w:t>1.对逸林度假村项目1号楼基础工程和云端花园项目14、15、16、17、18号楼基础工程实施拆除并复绿。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方正楷体_GBK" w:hAnsi="方正楷体_GBK" w:eastAsia="方正楷体_GBK" w:cs="方正楷体_GBK"/>
                <w:b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kern w:val="0"/>
                <w:sz w:val="24"/>
                <w:lang w:val="en-US" w:eastAsia="zh-CN"/>
              </w:rPr>
              <w:t>2.对逸林度假村项目2、3、5、6、7、8、9、10号楼及酒店，云端花园项目1、2、5、6、7、8、9、10、11号楼及3栋酒店完善没收违法建筑处置程序。对2019年8月10日已建成的花漾山谷项目避暑酒店完善没收违法建筑处置程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方正楷体_GBK" w:hAnsi="方正楷体_GBK" w:eastAsia="方正楷体_GBK" w:cs="方正楷体_GBK"/>
                <w:b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kern w:val="0"/>
                <w:sz w:val="24"/>
                <w:lang w:val="en-US" w:eastAsia="zh-CN"/>
              </w:rPr>
              <w:t>3.对云端花园项目12号、13号楼，云顶酒店项目19号、20号楼实施拆除并复绿。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方正楷体_GBK" w:hAnsi="方正楷体_GBK" w:eastAsia="方正楷体_GBK" w:cs="方正楷体_GBK"/>
                <w:b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kern w:val="0"/>
                <w:sz w:val="24"/>
                <w:lang w:val="en-US" w:eastAsia="zh-CN"/>
              </w:rPr>
              <w:t>4.对2019年8月10日后违建的花漾山谷项目避暑房实施拆除并复绿。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rPr>
                <w:rFonts w:hint="eastAsia" w:eastAsia="方正楷体_GBK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</w:rPr>
              <w:t>成效：</w:t>
            </w: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lang w:val="en-US" w:eastAsia="zh-CN"/>
              </w:rPr>
              <w:t>1.</w:t>
            </w:r>
            <w:r>
              <w:rPr>
                <w:rFonts w:hint="eastAsia" w:ascii="方正楷体_GBK" w:hAnsi="方正楷体_GBK" w:eastAsia="方正楷体_GBK" w:cs="方正楷体_GBK"/>
                <w:b w:val="0"/>
                <w:kern w:val="0"/>
                <w:sz w:val="24"/>
                <w:lang w:val="en-US" w:eastAsia="zh-CN"/>
              </w:rPr>
              <w:t>逸林度假村项目1号楼基础工程和云端花园项目14、15、16、17、18号楼基础工程</w:t>
            </w:r>
            <w:r>
              <w:rPr>
                <w:rFonts w:hint="eastAsia" w:ascii="Times New Roman" w:hAnsi="Times New Roman" w:eastAsia="方正楷体_GBK" w:cs="Times New Roman"/>
                <w:kern w:val="0"/>
                <w:sz w:val="24"/>
                <w:lang w:val="en-US" w:eastAsia="zh-CN"/>
              </w:rPr>
              <w:t>于2023年7月2日拆除并复绿</w:t>
            </w:r>
            <w:r>
              <w:rPr>
                <w:rFonts w:hint="eastAsia" w:eastAsia="方正楷体_GBK" w:cs="Times New Roman"/>
                <w:kern w:val="0"/>
                <w:sz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Times New Roman" w:hAnsi="Times New Roman" w:eastAsia="方正楷体_GBK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kern w:val="0"/>
                <w:sz w:val="24"/>
                <w:lang w:val="en-US" w:eastAsia="zh-CN"/>
              </w:rPr>
              <w:t>2.逸林度假村项目2、3、5、6、7、8、9、10号楼及酒店；云端花园项目1、2、5、6、7、8、9、10、11号楼及3栋酒店；花漾山谷项目避暑酒店</w:t>
            </w:r>
            <w:r>
              <w:rPr>
                <w:rFonts w:hint="eastAsia" w:ascii="Times New Roman" w:hAnsi="Times New Roman" w:eastAsia="方正楷体_GBK" w:cs="Times New Roman"/>
                <w:kern w:val="0"/>
                <w:sz w:val="24"/>
                <w:lang w:val="en-US" w:eastAsia="zh-CN"/>
              </w:rPr>
              <w:t>已全部没收</w:t>
            </w:r>
            <w:r>
              <w:rPr>
                <w:rFonts w:hint="eastAsia" w:eastAsia="方正楷体_GBK" w:cs="Times New Roman"/>
                <w:kern w:val="0"/>
                <w:sz w:val="24"/>
                <w:lang w:val="en-US" w:eastAsia="zh-CN"/>
              </w:rPr>
              <w:t>并移交县财政局</w:t>
            </w:r>
            <w:r>
              <w:rPr>
                <w:rFonts w:hint="eastAsia" w:ascii="Times New Roman" w:hAnsi="Times New Roman" w:eastAsia="方正楷体_GBK" w:cs="Times New Roman"/>
                <w:kern w:val="0"/>
                <w:sz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Times New Roman" w:hAnsi="Times New Roman" w:eastAsia="方正楷体_GBK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kern w:val="0"/>
                <w:sz w:val="24"/>
                <w:lang w:val="en-US" w:eastAsia="zh-CN"/>
              </w:rPr>
              <w:t>3.</w:t>
            </w:r>
            <w:r>
              <w:rPr>
                <w:rFonts w:hint="eastAsia" w:ascii="方正楷体_GBK" w:hAnsi="方正楷体_GBK" w:eastAsia="方正楷体_GBK" w:cs="方正楷体_GBK"/>
                <w:b w:val="0"/>
                <w:kern w:val="0"/>
                <w:sz w:val="24"/>
                <w:lang w:val="en-US" w:eastAsia="zh-CN"/>
              </w:rPr>
              <w:t>云端花园项目12号、13号楼</w:t>
            </w:r>
            <w:r>
              <w:rPr>
                <w:rFonts w:hint="eastAsia" w:ascii="Times New Roman" w:hAnsi="Times New Roman" w:eastAsia="方正楷体_GBK" w:cs="Times New Roman"/>
                <w:kern w:val="0"/>
                <w:sz w:val="24"/>
                <w:lang w:val="en-US" w:eastAsia="zh-CN"/>
              </w:rPr>
              <w:t>已于2023年7月2</w:t>
            </w:r>
            <w:r>
              <w:rPr>
                <w:rFonts w:hint="eastAsia" w:eastAsia="方正楷体_GBK" w:cs="Times New Roman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楷体_GBK" w:cs="Times New Roman"/>
                <w:kern w:val="0"/>
                <w:sz w:val="24"/>
                <w:lang w:val="en-US" w:eastAsia="zh-CN"/>
              </w:rPr>
              <w:t>日爆破拆除并复绿</w:t>
            </w:r>
            <w:r>
              <w:rPr>
                <w:rFonts w:hint="eastAsia" w:ascii="方正楷体_GBK" w:hAnsi="方正楷体_GBK" w:eastAsia="方正楷体_GBK" w:cs="方正楷体_GBK"/>
                <w:b w:val="0"/>
                <w:kern w:val="0"/>
                <w:sz w:val="24"/>
                <w:lang w:val="en-US" w:eastAsia="zh-CN"/>
              </w:rPr>
              <w:t>；</w:t>
            </w:r>
            <w:r>
              <w:rPr>
                <w:rFonts w:hint="eastAsia" w:ascii="Times New Roman" w:hAnsi="Times New Roman" w:eastAsia="方正楷体_GBK" w:cs="Times New Roman"/>
                <w:kern w:val="0"/>
                <w:sz w:val="24"/>
                <w:lang w:val="en-US" w:eastAsia="zh-CN"/>
              </w:rPr>
              <w:t>云顶酒店19号、20号楼已于2023年7月25日爆破拆除并复绿。</w:t>
            </w:r>
          </w:p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480" w:firstLineChars="200"/>
              <w:textAlignment w:val="auto"/>
              <w:outlineLvl w:val="0"/>
              <w:rPr>
                <w:rFonts w:ascii="Times New Roman" w:hAnsi="Times New Roma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kern w:val="0"/>
                <w:sz w:val="24"/>
                <w:szCs w:val="24"/>
                <w:lang w:val="en-US" w:eastAsia="zh-CN" w:bidi="ar-SA"/>
              </w:rPr>
              <w:t>4.花漾山谷1号楼已于2023年7月29日爆破拆除并复绿。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039" w:type="dxa"/>
            <w:vAlign w:val="center"/>
          </w:tcPr>
          <w:p>
            <w:pPr>
              <w:snapToGrid w:val="0"/>
              <w:jc w:val="center"/>
              <w:rPr>
                <w:kern w:val="0"/>
              </w:rPr>
            </w:pPr>
            <w:r>
              <w:rPr>
                <w:rFonts w:eastAsia="方正黑体_GBK"/>
                <w:kern w:val="0"/>
                <w:sz w:val="24"/>
              </w:rPr>
              <w:t>整改时间</w:t>
            </w:r>
          </w:p>
        </w:tc>
        <w:tc>
          <w:tcPr>
            <w:tcW w:w="7021" w:type="dxa"/>
            <w:vAlign w:val="center"/>
          </w:tcPr>
          <w:p>
            <w:pPr>
              <w:pStyle w:val="3"/>
              <w:spacing w:before="0" w:after="0" w:line="600" w:lineRule="exact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2019</w:t>
            </w:r>
            <w:r>
              <w:rPr>
                <w:rFonts w:ascii="Times New Roman" w:hAnsi="Times New Roman" w:eastAsia="方正仿宋_GBK"/>
                <w:sz w:val="24"/>
              </w:rPr>
              <w:t>年</w:t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8</w:t>
            </w:r>
            <w:r>
              <w:rPr>
                <w:rFonts w:ascii="Times New Roman" w:hAnsi="Times New Roman" w:eastAsia="方正仿宋_GBK"/>
                <w:sz w:val="24"/>
              </w:rPr>
              <w:t>月至</w:t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2023</w:t>
            </w:r>
            <w:r>
              <w:rPr>
                <w:rFonts w:ascii="Times New Roman" w:hAnsi="Times New Roman" w:eastAsia="方正仿宋_GBK"/>
                <w:sz w:val="24"/>
              </w:rPr>
              <w:t>年</w:t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8</w:t>
            </w:r>
            <w:r>
              <w:rPr>
                <w:rFonts w:ascii="Times New Roman" w:hAnsi="Times New Roman" w:eastAsia="方正仿宋_GBK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2039" w:type="dxa"/>
            <w:vAlign w:val="center"/>
          </w:tcPr>
          <w:p>
            <w:pPr>
              <w:snapToGrid w:val="0"/>
              <w:jc w:val="center"/>
              <w:rPr>
                <w:kern w:val="0"/>
              </w:rPr>
            </w:pPr>
            <w:r>
              <w:rPr>
                <w:rFonts w:eastAsia="方正黑体_GBK"/>
                <w:kern w:val="0"/>
                <w:sz w:val="24"/>
              </w:rPr>
              <w:t>社会监督联系人及电话</w:t>
            </w:r>
          </w:p>
        </w:tc>
        <w:tc>
          <w:tcPr>
            <w:tcW w:w="7021" w:type="dxa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8" w:lineRule="exact"/>
              <w:ind w:firstLine="480" w:firstLineChars="200"/>
              <w:textAlignment w:val="auto"/>
              <w:outlineLvl w:val="0"/>
              <w:rPr>
                <w:rFonts w:hint="default" w:ascii="方正楷体_GBK" w:hAnsi="方正楷体_GBK" w:eastAsia="方正楷体_GBK" w:cs="方正楷体_GBK"/>
                <w:b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kern w:val="0"/>
                <w:sz w:val="24"/>
                <w:szCs w:val="24"/>
                <w:lang w:val="en-US" w:eastAsia="zh-CN" w:bidi="ar-SA"/>
              </w:rPr>
              <w:t>联系人：朱云</w:t>
            </w:r>
          </w:p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8" w:lineRule="exact"/>
              <w:ind w:firstLine="480" w:firstLineChars="200"/>
              <w:textAlignment w:val="auto"/>
              <w:outlineLvl w:val="0"/>
              <w:rPr>
                <w:rFonts w:ascii="Times New Roman" w:hAnsi="Times New Roma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kern w:val="0"/>
                <w:sz w:val="24"/>
                <w:szCs w:val="24"/>
                <w:lang w:val="en-US" w:eastAsia="zh-CN" w:bidi="ar-SA"/>
              </w:rPr>
              <w:t xml:space="preserve">联系电话：55181535   </w:t>
            </w:r>
          </w:p>
        </w:tc>
      </w:tr>
    </w:tbl>
    <w:p>
      <w:pPr>
        <w:snapToGrid w:val="0"/>
        <w:ind w:left="828" w:hanging="840" w:hangingChars="300"/>
        <w:jc w:val="left"/>
        <w:rPr>
          <w:rFonts w:eastAsia="方正楷体_GBK"/>
          <w:sz w:val="28"/>
          <w:szCs w:val="28"/>
        </w:rPr>
      </w:pPr>
      <w:r>
        <w:rPr>
          <w:rFonts w:eastAsia="方正楷体_GBK"/>
          <w:sz w:val="28"/>
          <w:szCs w:val="28"/>
        </w:rPr>
        <w:t>备注：社会监督联系人须由</w:t>
      </w:r>
      <w:r>
        <w:rPr>
          <w:rFonts w:hint="eastAsia" w:eastAsia="方正楷体_GBK"/>
          <w:sz w:val="28"/>
          <w:szCs w:val="28"/>
        </w:rPr>
        <w:t>县生态环境保护督查工作领导小组办公室</w:t>
      </w:r>
      <w:r>
        <w:rPr>
          <w:rFonts w:eastAsia="方正楷体_GBK"/>
          <w:sz w:val="28"/>
          <w:szCs w:val="28"/>
        </w:rPr>
        <w:t>有关人员担任。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yMDRhOWNmOGJkNGE5YjIxY2QzYzY5ZTg0MDQxNDIifQ=="/>
  </w:docVars>
  <w:rsids>
    <w:rsidRoot w:val="00000000"/>
    <w:rsid w:val="007F3F86"/>
    <w:rsid w:val="0C2C284D"/>
    <w:rsid w:val="19FC563D"/>
    <w:rsid w:val="1D6E2EFA"/>
    <w:rsid w:val="3B3F7A47"/>
    <w:rsid w:val="3B752A93"/>
    <w:rsid w:val="3ED93880"/>
    <w:rsid w:val="41F06F3B"/>
    <w:rsid w:val="48A63692"/>
    <w:rsid w:val="58245EFF"/>
    <w:rsid w:val="6422411C"/>
    <w:rsid w:val="6D67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rFonts w:ascii="Calibri" w:hAnsi="Calibri"/>
      <w:b/>
      <w:kern w:val="44"/>
      <w:sz w:val="44"/>
    </w:rPr>
  </w:style>
  <w:style w:type="paragraph" w:styleId="2">
    <w:name w:val="heading 4"/>
    <w:basedOn w:val="1"/>
    <w:next w:val="1"/>
    <w:qFormat/>
    <w:uiPriority w:val="0"/>
    <w:pPr>
      <w:keepLines/>
      <w:spacing w:line="360" w:lineRule="auto"/>
      <w:outlineLvl w:val="3"/>
    </w:pPr>
    <w:rPr>
      <w:rFonts w:ascii="Calibri" w:hAnsi="Calibri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2023-10-27T03:35:00Z</dcterms:created>
  <dc:creator>Administrator</dc:creator>
  <cp:lastModifiedBy>Administrator</cp:lastModifiedBy>
  <cp:lastPrinted>2023-11-01T08:34:00Z</cp:lastPrinted>
  <dcterms:modified xsi:type="dcterms:W3CDTF">2023-11-10T06:35:34Z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1C8DBCC69A304CBB968B38B326800E19</vt:lpwstr>
  </property>
</Properties>
</file>