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7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027F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09F8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云阳县发展和改革委员会</w:t>
      </w:r>
    </w:p>
    <w:p w14:paraId="7324C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云阳县张飞庙景区门票价格调整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的通知</w:t>
      </w:r>
    </w:p>
    <w:p w14:paraId="1393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宋体"/>
          <w:color w:val="000000"/>
          <w:kern w:val="0"/>
          <w:sz w:val="32"/>
          <w:szCs w:val="32"/>
        </w:rPr>
        <w:t xml:space="preserve">云阳发改规范〔2026〕1号  </w:t>
      </w:r>
    </w:p>
    <w:p w14:paraId="6AFC25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F35BC6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云阳巴乡清旅游开发有限公司：</w:t>
      </w:r>
    </w:p>
    <w:p w14:paraId="55ECB9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88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eastAsia="zh-CN"/>
        </w:rPr>
        <w:t>你司《关于云阳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县张飞庙景区门票价格调整的请示》（渝江来文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〔2025〕28号）收悉。按照《</w:t>
      </w:r>
      <w:bookmarkStart w:id="0" w:name="OLE_LINK2"/>
      <w:r>
        <w:rPr>
          <w:rFonts w:hint="eastAsia" w:ascii="Times New Roman" w:hAnsi="Times New Roman" w:eastAsia="方正仿宋_GBK" w:cs="Times New Roman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政府制定价格行为规则</w:t>
      </w:r>
      <w:bookmarkEnd w:id="0"/>
      <w:r>
        <w:rPr>
          <w:rFonts w:hint="eastAsia" w:ascii="Times New Roman" w:hAnsi="Times New Roman" w:eastAsia="方正仿宋_GBK" w:cs="Times New Roman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》《政府制定价格成本监审办法》《重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庆市发展和改革委员会〈关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5"/>
          <w:kern w:val="0"/>
          <w:sz w:val="32"/>
          <w:szCs w:val="32"/>
          <w:lang w:val="en-US" w:eastAsia="zh-CN"/>
        </w:rPr>
        <w:t>于进一步完善国有景区门票价格管理的通知〉》（渝发改规范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7"/>
          <w:kern w:val="0"/>
          <w:sz w:val="32"/>
          <w:szCs w:val="32"/>
          <w:lang w:val="en-US" w:eastAsia="zh-CN"/>
        </w:rPr>
        <w:t>〔2023〕9号）等要求，经成本监审、听证、集体决策程序，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7"/>
          <w:kern w:val="0"/>
          <w:sz w:val="32"/>
          <w:szCs w:val="32"/>
          <w:highlight w:val="none"/>
          <w:lang w:val="en-US" w:eastAsia="zh-CN"/>
        </w:rPr>
        <w:t>并报县第十八届人民政府第107次常务会议审议通过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val="en-US" w:eastAsia="zh-CN"/>
        </w:rPr>
        <w:t>，现将张飞庙景区门票价格调整情况及有关事项通知如下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：</w:t>
      </w:r>
    </w:p>
    <w:p w14:paraId="6944DC8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jc w:val="left"/>
        <w:textAlignment w:val="baseline"/>
        <w:rPr>
          <w:rFonts w:hint="eastAsia" w:ascii="Times New Roman" w:hAnsi="Times New Roman" w:eastAsia="方正黑体_GBK" w:cs="Times New Roman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一、门票价格</w:t>
      </w:r>
    </w:p>
    <w:p w14:paraId="0F95A7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eastAsia="zh-CN"/>
        </w:rPr>
        <w:t>云阳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val="en-US" w:eastAsia="zh-CN"/>
        </w:rPr>
        <w:t>张飞庙景区门票价格由35元/人·次调整为45元/人·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次。</w:t>
      </w:r>
    </w:p>
    <w:p w14:paraId="05A4AD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24" w:firstLineChars="200"/>
        <w:jc w:val="left"/>
        <w:textAlignment w:val="baseline"/>
        <w:outlineLvl w:val="2"/>
        <w:rPr>
          <w:rFonts w:hint="eastAsia" w:ascii="Times New Roman" w:hAnsi="Times New Roman" w:eastAsia="方正黑体_GBK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方正黑体_GBK" w:cs="Times New Roman"/>
          <w:b w:val="0"/>
          <w:bCs w:val="0"/>
          <w:snapToGrid w:val="0"/>
          <w:color w:val="000000"/>
          <w:spacing w:val="-4"/>
          <w:kern w:val="0"/>
          <w:sz w:val="32"/>
          <w:szCs w:val="32"/>
          <w:lang w:eastAsia="en-US"/>
        </w:rPr>
        <w:t>二、减免优惠政策</w:t>
      </w:r>
    </w:p>
    <w:p w14:paraId="70B2E9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8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2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根据《重庆市发展和改革委员会关于进一步完善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国有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2"/>
          <w:kern w:val="0"/>
          <w:sz w:val="32"/>
          <w:szCs w:val="32"/>
          <w:lang w:val="en-US" w:eastAsia="zh-CN" w:bidi="ar-SA"/>
        </w:rPr>
        <w:t>景区门票价格管理的通知》（渝发改规范〔2023〕9号）要求，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需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严格落实国家及本市有关景区门票价格的减免优惠政策。</w:t>
      </w:r>
    </w:p>
    <w:p w14:paraId="6C5A0AA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（二）景区可在上述政策基础上，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自行扩大优惠范围。若国家、省、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市、县出台新的门票减免优惠政策，应按照新政策执行。</w:t>
      </w:r>
    </w:p>
    <w:p w14:paraId="3DBF62B9">
      <w:pPr>
        <w:keepNext w:val="0"/>
        <w:keepLines w:val="0"/>
        <w:pageBreakBefore w:val="0"/>
        <w:widowControl/>
        <w:tabs>
          <w:tab w:val="left" w:pos="4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56" w:firstLineChars="200"/>
        <w:jc w:val="left"/>
        <w:textAlignment w:val="baseline"/>
        <w:outlineLvl w:val="9"/>
        <w:rPr>
          <w:rFonts w:hint="eastAsia" w:ascii="Times New Roman" w:hAnsi="Times New Roman" w:eastAsia="方正黑体_GBK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方正黑体_GBK" w:cs="Times New Roman"/>
          <w:b w:val="0"/>
          <w:bCs w:val="0"/>
          <w:snapToGrid w:val="0"/>
          <w:color w:val="000000"/>
          <w:spacing w:val="4"/>
          <w:kern w:val="0"/>
          <w:sz w:val="32"/>
          <w:szCs w:val="32"/>
          <w:lang w:eastAsia="en-US"/>
        </w:rPr>
        <w:t>三、相关要求</w:t>
      </w:r>
    </w:p>
    <w:p w14:paraId="328D38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eastAsia="zh-CN"/>
        </w:rPr>
        <w:t>（一）请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eastAsia="zh-CN"/>
        </w:rPr>
        <w:t>司严格依照相关规定，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4"/>
          <w:kern w:val="0"/>
          <w:sz w:val="32"/>
          <w:szCs w:val="32"/>
          <w:lang w:eastAsia="zh-CN"/>
        </w:rPr>
        <w:t>做好票价的明码标价工作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8"/>
          <w:kern w:val="0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eastAsia="zh-CN"/>
        </w:rPr>
        <w:t>宣传解释工作，在显著位置长期公示门票价格、减免优惠政策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9"/>
          <w:kern w:val="0"/>
          <w:sz w:val="32"/>
          <w:szCs w:val="32"/>
          <w:lang w:eastAsia="zh-CN"/>
        </w:rPr>
        <w:t>监督举报电话等信息，自觉接受社会监督和相关部门的监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8"/>
          <w:kern w:val="0"/>
          <w:sz w:val="32"/>
          <w:szCs w:val="32"/>
          <w:lang w:eastAsia="zh-CN"/>
        </w:rPr>
        <w:t>督检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-12"/>
          <w:kern w:val="0"/>
          <w:sz w:val="32"/>
          <w:szCs w:val="32"/>
          <w:lang w:eastAsia="zh-CN"/>
        </w:rPr>
        <w:t>查。</w:t>
      </w:r>
    </w:p>
    <w:p w14:paraId="2DC247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8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（二）本门票价格自2026年8月1日起开始执行。</w:t>
      </w:r>
    </w:p>
    <w:p w14:paraId="31D2D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600" w:lineRule="exact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eastAsia="en-US"/>
        </w:rPr>
      </w:pPr>
      <w:bookmarkStart w:id="1" w:name="_GoBack"/>
      <w:bookmarkEnd w:id="1"/>
    </w:p>
    <w:p w14:paraId="4E189E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420" w:firstLineChars="13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eastAsia="en-US"/>
        </w:rPr>
        <w:t>云阳县发展和改革委员会</w:t>
      </w:r>
    </w:p>
    <w:p w14:paraId="6487EF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992" w:firstLineChars="1200"/>
        <w:jc w:val="left"/>
        <w:textAlignment w:val="baseline"/>
        <w:rPr>
          <w:rFonts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48"/>
          <w:kern w:val="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48"/>
          <w:kern w:val="0"/>
          <w:sz w:val="32"/>
          <w:szCs w:val="32"/>
          <w:lang w:eastAsia="en-US"/>
        </w:rPr>
        <w:t>年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48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48"/>
          <w:kern w:val="0"/>
          <w:sz w:val="32"/>
          <w:szCs w:val="32"/>
          <w:lang w:eastAsia="en-US"/>
        </w:rPr>
        <w:t>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48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48"/>
          <w:kern w:val="0"/>
          <w:sz w:val="32"/>
          <w:szCs w:val="32"/>
          <w:lang w:eastAsia="en-US"/>
        </w:rPr>
        <w:t>日</w:t>
      </w:r>
    </w:p>
    <w:p w14:paraId="211A0BC1">
      <w:pPr>
        <w:spacing w:line="578" w:lineRule="exact"/>
        <w:ind w:firstLine="6400" w:firstLineChars="2000"/>
        <w:rPr>
          <w:rFonts w:hint="eastAsia" w:ascii="方正仿宋_GBK" w:hAnsi="仿宋" w:eastAsia="方正仿宋_GBK" w:cs="宋体"/>
          <w:kern w:val="0"/>
          <w:sz w:val="32"/>
          <w:szCs w:val="32"/>
        </w:rPr>
      </w:pPr>
    </w:p>
    <w:p w14:paraId="4AB4BE3B">
      <w:pPr>
        <w:spacing w:beforeLines="0" w:afterLines="0"/>
        <w:rPr>
          <w:rFonts w:hint="default" w:ascii="Times New Roman" w:hAnsi="Times New Roman" w:eastAsia="方正黑体_GBK"/>
          <w:sz w:val="32"/>
          <w:szCs w:val="32"/>
        </w:rPr>
      </w:pPr>
    </w:p>
    <w:p w14:paraId="7E43CD4E">
      <w:pPr>
        <w:spacing w:beforeLines="0" w:afterLines="0"/>
        <w:rPr>
          <w:rFonts w:hint="default" w:ascii="Times New Roman" w:hAnsi="Times New Roman" w:eastAsia="方正黑体_GBK"/>
          <w:sz w:val="32"/>
          <w:szCs w:val="32"/>
        </w:rPr>
      </w:pPr>
    </w:p>
    <w:p w14:paraId="6E8790B9"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2379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3C8460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3C8460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5D7A8E">
    <w:pPr>
      <w:pStyle w:val="8"/>
      <w:wordWrap w:val="0"/>
      <w:ind w:left="3786" w:leftChars="1803" w:firstLine="7398" w:firstLineChars="2312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</w:rPr>
      <w:t>云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云阳县发展和改革委员会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     </w:t>
    </w:r>
  </w:p>
  <w:p w14:paraId="35C92931">
    <w:pPr>
      <w:pStyle w:val="8"/>
      <w:wordWrap w:val="0"/>
      <w:ind w:left="4788" w:leftChars="2280" w:firstLine="5622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FEDC9">
    <w:pPr>
      <w:pStyle w:val="8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lIsuz9wEAAMsDAAAOAAAAZHJzL2Uyb0RvYy54bWytU02O0zAU&#10;3iNxB8t7mjTTlhI1ncVUwwZBJeAArmMnlvwnP0/TXoILILGDFUv23IbhGDw7YRi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viD4QPEl8IZkoKGamUTfVaz4yuI2BdLf5ekZeuuldb5CrUlQ0Mr/BI0Q19K9AOG&#10;xiM3sB0lTHdoeB5DhgSnVZu2JyAI3eFKB3JkySblcv6iSqSx3V9lqfeOQT/W5dRoIKMivgmtDHIu&#10;0zft1jahi+zDiUEScpQuRQfXnrOiRZrhHeemkx+Tie7PMb7/Br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cR5KzUAAAACAEAAA8AAAAAAAAAAQAgAAAAIgAAAGRycy9kb3ducmV2LnhtbFBLAQIU&#10;ABQAAAAIAIdO4kClIsuz9wEAAMsDAAAOAAAAAAAAAAEAIAAAACMBAABkcnMvZTJvRG9jLnhtbFBL&#10;BQYAAAAABgAGAFkBAACM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618EA780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云阳县发展和改革委员会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  <w:p w14:paraId="09911463">
    <w:pPr>
      <w:pStyle w:val="8"/>
      <w:textAlignment w:val="center"/>
      <w:rPr>
        <w:rFonts w:ascii="宋体" w:hAnsi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17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mRmY2ZlZTI3ZWMxYTcyNzBkNzZjMzVmZDFkZjkifQ=="/>
  </w:docVars>
  <w:rsids>
    <w:rsidRoot w:val="00172A27"/>
    <w:rsid w:val="000314BC"/>
    <w:rsid w:val="00092A77"/>
    <w:rsid w:val="00103CC8"/>
    <w:rsid w:val="00172A27"/>
    <w:rsid w:val="00172DD7"/>
    <w:rsid w:val="003567DC"/>
    <w:rsid w:val="0039033F"/>
    <w:rsid w:val="004651D3"/>
    <w:rsid w:val="007510D1"/>
    <w:rsid w:val="00757F53"/>
    <w:rsid w:val="00827AE6"/>
    <w:rsid w:val="00AD6C55"/>
    <w:rsid w:val="00B42FCB"/>
    <w:rsid w:val="00B60C7E"/>
    <w:rsid w:val="00B868CC"/>
    <w:rsid w:val="00C4296A"/>
    <w:rsid w:val="00C8769B"/>
    <w:rsid w:val="00E005ED"/>
    <w:rsid w:val="019E71BD"/>
    <w:rsid w:val="01CC35D1"/>
    <w:rsid w:val="021E522A"/>
    <w:rsid w:val="041C42DA"/>
    <w:rsid w:val="04B679C3"/>
    <w:rsid w:val="04F403A9"/>
    <w:rsid w:val="051D4F46"/>
    <w:rsid w:val="053C7F53"/>
    <w:rsid w:val="05F07036"/>
    <w:rsid w:val="06E00104"/>
    <w:rsid w:val="070E2F25"/>
    <w:rsid w:val="08067255"/>
    <w:rsid w:val="080F63D8"/>
    <w:rsid w:val="084F18AF"/>
    <w:rsid w:val="09341458"/>
    <w:rsid w:val="098254C2"/>
    <w:rsid w:val="0A423776"/>
    <w:rsid w:val="0A766EDE"/>
    <w:rsid w:val="0AD64BE8"/>
    <w:rsid w:val="0B0912D7"/>
    <w:rsid w:val="0B16258F"/>
    <w:rsid w:val="0BCC4491"/>
    <w:rsid w:val="0E025194"/>
    <w:rsid w:val="0E245572"/>
    <w:rsid w:val="114C494B"/>
    <w:rsid w:val="117A00FB"/>
    <w:rsid w:val="12F019B8"/>
    <w:rsid w:val="152D2DCA"/>
    <w:rsid w:val="187168EA"/>
    <w:rsid w:val="196673CA"/>
    <w:rsid w:val="1B2F4AEE"/>
    <w:rsid w:val="1CF734C9"/>
    <w:rsid w:val="1DEC284C"/>
    <w:rsid w:val="1E25088D"/>
    <w:rsid w:val="1E6523AC"/>
    <w:rsid w:val="1FAF0FCF"/>
    <w:rsid w:val="22440422"/>
    <w:rsid w:val="225E377E"/>
    <w:rsid w:val="22BB4BBB"/>
    <w:rsid w:val="285F2321"/>
    <w:rsid w:val="28865A7F"/>
    <w:rsid w:val="2A421F80"/>
    <w:rsid w:val="2A460685"/>
    <w:rsid w:val="2A510485"/>
    <w:rsid w:val="2AEB3417"/>
    <w:rsid w:val="2B3A1BFB"/>
    <w:rsid w:val="302D2CD1"/>
    <w:rsid w:val="309439D8"/>
    <w:rsid w:val="31A15F24"/>
    <w:rsid w:val="324A1681"/>
    <w:rsid w:val="34D82B82"/>
    <w:rsid w:val="36FB1DF0"/>
    <w:rsid w:val="38814F11"/>
    <w:rsid w:val="39356E93"/>
    <w:rsid w:val="395347B5"/>
    <w:rsid w:val="39A232A0"/>
    <w:rsid w:val="39E745AA"/>
    <w:rsid w:val="3A074E64"/>
    <w:rsid w:val="3B5A6BBB"/>
    <w:rsid w:val="3BBB59A8"/>
    <w:rsid w:val="3C277297"/>
    <w:rsid w:val="3CCD65C5"/>
    <w:rsid w:val="3CD016DD"/>
    <w:rsid w:val="3EDA13A6"/>
    <w:rsid w:val="40B91CD5"/>
    <w:rsid w:val="412264A7"/>
    <w:rsid w:val="417B75E9"/>
    <w:rsid w:val="41EA7572"/>
    <w:rsid w:val="42F058B7"/>
    <w:rsid w:val="43284644"/>
    <w:rsid w:val="436109F6"/>
    <w:rsid w:val="441A38D4"/>
    <w:rsid w:val="44EC44AD"/>
    <w:rsid w:val="4504239D"/>
    <w:rsid w:val="4B5D6F06"/>
    <w:rsid w:val="4BC77339"/>
    <w:rsid w:val="4C9236C5"/>
    <w:rsid w:val="4E250A85"/>
    <w:rsid w:val="4F9163EF"/>
    <w:rsid w:val="4FFD4925"/>
    <w:rsid w:val="505C172E"/>
    <w:rsid w:val="506405EA"/>
    <w:rsid w:val="52F46F0B"/>
    <w:rsid w:val="532B6A10"/>
    <w:rsid w:val="53D8014D"/>
    <w:rsid w:val="55911EF9"/>
    <w:rsid w:val="55E064E0"/>
    <w:rsid w:val="572C6D10"/>
    <w:rsid w:val="582743D4"/>
    <w:rsid w:val="58BD1FF6"/>
    <w:rsid w:val="5BCF72D8"/>
    <w:rsid w:val="5C597E20"/>
    <w:rsid w:val="5DA66E34"/>
    <w:rsid w:val="5DC34279"/>
    <w:rsid w:val="5FCD688E"/>
    <w:rsid w:val="5FF9BDAA"/>
    <w:rsid w:val="5FFE5333"/>
    <w:rsid w:val="608816D1"/>
    <w:rsid w:val="60EF4E7F"/>
    <w:rsid w:val="648B0A32"/>
    <w:rsid w:val="65FF07B9"/>
    <w:rsid w:val="665233C1"/>
    <w:rsid w:val="69AC0D42"/>
    <w:rsid w:val="69F2331A"/>
    <w:rsid w:val="6AD9688B"/>
    <w:rsid w:val="6B431148"/>
    <w:rsid w:val="6B564F76"/>
    <w:rsid w:val="6D0E3F22"/>
    <w:rsid w:val="6E4E6307"/>
    <w:rsid w:val="703071AC"/>
    <w:rsid w:val="7036127C"/>
    <w:rsid w:val="744E4660"/>
    <w:rsid w:val="753355A2"/>
    <w:rsid w:val="75432E3C"/>
    <w:rsid w:val="759F1C61"/>
    <w:rsid w:val="766B2E15"/>
    <w:rsid w:val="769F2DE8"/>
    <w:rsid w:val="76FDEB7C"/>
    <w:rsid w:val="79C65162"/>
    <w:rsid w:val="7B8A4C7B"/>
    <w:rsid w:val="7C9011D9"/>
    <w:rsid w:val="7CA02E10"/>
    <w:rsid w:val="7CB324A1"/>
    <w:rsid w:val="7CCF0B8B"/>
    <w:rsid w:val="7D697134"/>
    <w:rsid w:val="7DC651C5"/>
    <w:rsid w:val="7DF350ED"/>
    <w:rsid w:val="7F685904"/>
    <w:rsid w:val="7F9DA0E8"/>
    <w:rsid w:val="7FCC2834"/>
    <w:rsid w:val="7FF6A4EF"/>
    <w:rsid w:val="92DD1CEF"/>
    <w:rsid w:val="D9A7343A"/>
    <w:rsid w:val="DF3FFD19"/>
    <w:rsid w:val="F05B4F69"/>
    <w:rsid w:val="F97D9566"/>
    <w:rsid w:val="FDFF411C"/>
    <w:rsid w:val="FFC31ED2"/>
    <w:rsid w:val="FFFE5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eastAsia="方正仿宋_GBK"/>
      <w:sz w:val="32"/>
      <w:szCs w:val="22"/>
    </w:rPr>
  </w:style>
  <w:style w:type="paragraph" w:styleId="5">
    <w:name w:val="Body Text 2"/>
    <w:basedOn w:val="1"/>
    <w:unhideWhenUsed/>
    <w:qFormat/>
    <w:uiPriority w:val="0"/>
    <w:pPr>
      <w:spacing w:before="60" w:beforeLines="0" w:after="60" w:afterLines="0"/>
    </w:pPr>
    <w:rPr>
      <w:rFonts w:hint="default" w:ascii="Arial" w:hAnsi="Arial" w:eastAsia="仿宋_GB2312"/>
      <w:spacing w:val="-5"/>
      <w:sz w:val="21"/>
      <w:szCs w:val="24"/>
      <w:lang w:val="zh-CN" w:eastAsia="en-US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Cs w:val="3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3"/>
    <w:next w:val="3"/>
    <w:link w:val="24"/>
    <w:qFormat/>
    <w:uiPriority w:val="0"/>
    <w:rPr>
      <w:b/>
      <w:bCs/>
    </w:rPr>
  </w:style>
  <w:style w:type="paragraph" w:styleId="12">
    <w:name w:val="Body Text First Indent"/>
    <w:basedOn w:val="4"/>
    <w:unhideWhenUsed/>
    <w:qFormat/>
    <w:uiPriority w:val="0"/>
    <w:pPr>
      <w:autoSpaceDE w:val="0"/>
      <w:autoSpaceDN w:val="0"/>
      <w:spacing w:beforeLines="0" w:afterLines="0" w:line="360" w:lineRule="auto"/>
      <w:ind w:firstLine="100" w:firstLineChars="100"/>
    </w:pPr>
    <w:rPr>
      <w:rFonts w:hint="default"/>
      <w:sz w:val="21"/>
      <w:szCs w:val="22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Heading5"/>
    <w:next w:val="1"/>
    <w:qFormat/>
    <w:uiPriority w:val="99"/>
    <w:pPr>
      <w:keepNext/>
      <w:keepLines/>
      <w:widowControl w:val="0"/>
      <w:numPr>
        <w:ilvl w:val="4"/>
        <w:numId w:val="1"/>
      </w:numPr>
      <w:ind w:left="851" w:hanging="851"/>
      <w:jc w:val="both"/>
    </w:pPr>
    <w:rPr>
      <w:rFonts w:ascii="Calibri" w:hAnsi="Calibri" w:eastAsia="宋体" w:cs="宋体"/>
      <w:b/>
      <w:bCs/>
      <w:kern w:val="2"/>
      <w:sz w:val="21"/>
      <w:szCs w:val="28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Cs w:val="32"/>
    </w:rPr>
  </w:style>
  <w:style w:type="character" w:customStyle="1" w:styleId="19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UserStyle_1"/>
    <w:basedOn w:val="1"/>
    <w:qFormat/>
    <w:uiPriority w:val="0"/>
    <w:pPr>
      <w:widowControl/>
      <w:jc w:val="left"/>
      <w:textAlignment w:val="baseline"/>
    </w:pPr>
    <w:rPr>
      <w:rFonts w:eastAsia="方正仿宋_GBK"/>
      <w:kern w:val="0"/>
      <w:sz w:val="24"/>
    </w:rPr>
  </w:style>
  <w:style w:type="paragraph" w:customStyle="1" w:styleId="21">
    <w:name w:val="UserStyle_2"/>
    <w:qFormat/>
    <w:uiPriority w:val="0"/>
    <w:pPr>
      <w:textAlignment w:val="baseline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font1"/>
    <w:basedOn w:val="14"/>
    <w:qFormat/>
    <w:uiPriority w:val="0"/>
  </w:style>
  <w:style w:type="character" w:customStyle="1" w:styleId="23">
    <w:name w:val="批注文字 Char"/>
    <w:basedOn w:val="14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718</Characters>
  <Lines>8</Lines>
  <Paragraphs>2</Paragraphs>
  <TotalTime>8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代代代</cp:lastModifiedBy>
  <cp:lastPrinted>2022-05-13T08:46:00Z</cp:lastPrinted>
  <dcterms:modified xsi:type="dcterms:W3CDTF">2026-01-29T07:11:23Z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6295F2FD48F548B2B3ABFA82627C240F_13</vt:lpwstr>
  </property>
  <property fmtid="{D5CDD505-2E9C-101B-9397-08002B2CF9AE}" pid="4" name="KSOTemplateDocerSaveRecord">
    <vt:lpwstr>eyJoZGlkIjoiNzhlZmUxOTdhN2ZmZDI0NzUyNDYzYzBlMDM2YjUyZmIiLCJ1c2VySWQiOiI3MjQ2MTI2OTcifQ==</vt:lpwstr>
  </property>
</Properties>
</file>