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6074C">
      <w:pPr>
        <w:spacing w:line="600" w:lineRule="atLeast"/>
        <w:jc w:val="center"/>
        <w:rPr>
          <w:rFonts w:ascii="方正仿宋_GBK" w:hAnsi="方正仿宋_GBK" w:eastAsia="方正仿宋_GBK" w:cs="方正仿宋_GBK"/>
          <w:sz w:val="21"/>
          <w:szCs w:val="21"/>
        </w:rPr>
      </w:pPr>
    </w:p>
    <w:p w14:paraId="29AD249D">
      <w:pPr>
        <w:spacing w:line="600" w:lineRule="atLeast"/>
        <w:jc w:val="center"/>
        <w:rPr>
          <w:rFonts w:ascii="方正仿宋_GBK" w:hAnsi="方正仿宋_GBK" w:eastAsia="方正仿宋_GBK" w:cs="方正仿宋_GBK"/>
          <w:sz w:val="21"/>
          <w:szCs w:val="21"/>
        </w:rPr>
      </w:pPr>
      <w:r>
        <w:rPr>
          <w:rFonts w:hint="eastAsia" w:ascii="方正仿宋_GBK" w:hAnsi="方正仿宋_GBK" w:eastAsia="方正仿宋_GBK" w:cs="方正仿宋_GBK"/>
          <w:sz w:val="32"/>
          <w:szCs w:val="32"/>
        </w:rPr>
        <w:t xml:space="preserve"> </w:t>
      </w:r>
    </w:p>
    <w:p w14:paraId="63B360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rPr>
          <w:rFonts w:hint="eastAsia" w:ascii="Times New Roman" w:hAnsi="Times New Roman" w:eastAsia="方正小标宋_GBK"/>
          <w:b w:val="0"/>
          <w:bCs w:val="0"/>
          <w:spacing w:val="0"/>
          <w:kern w:val="0"/>
          <w:sz w:val="44"/>
          <w:szCs w:val="44"/>
          <w:lang w:val="en-US" w:eastAsia="zh-CN" w:bidi="ar"/>
        </w:rPr>
      </w:pPr>
      <w:r>
        <w:rPr>
          <w:rFonts w:hint="eastAsia" w:ascii="Times New Roman" w:hAnsi="Times New Roman" w:eastAsia="方正小标宋_GBK"/>
          <w:b w:val="0"/>
          <w:bCs w:val="0"/>
          <w:spacing w:val="0"/>
          <w:kern w:val="0"/>
          <w:sz w:val="44"/>
          <w:szCs w:val="44"/>
          <w:lang w:val="en-US" w:eastAsia="zh-CN" w:bidi="ar"/>
        </w:rPr>
        <w:t>云阳县农业农村委员会</w:t>
      </w:r>
    </w:p>
    <w:p w14:paraId="462E582A">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pPr>
      <w:r>
        <w:rPr>
          <w:rFonts w:ascii="Times New Roman" w:hAnsi="Times New Roman" w:eastAsia="方正小标宋_GBK"/>
          <w:color w:val="000000"/>
          <w:spacing w:val="0"/>
          <w:sz w:val="44"/>
          <w:szCs w:val="44"/>
        </w:rPr>
        <w:t>关于</w:t>
      </w:r>
      <w:r>
        <w:rPr>
          <w:rFonts w:hint="eastAsia" w:ascii="Times New Roman" w:hAnsi="Times New Roman" w:eastAsia="方正小标宋_GBK" w:cs="Times New Roman"/>
          <w:b w:val="0"/>
          <w:color w:val="000000"/>
          <w:sz w:val="44"/>
          <w:szCs w:val="44"/>
          <w:lang w:eastAsia="zh-CN"/>
        </w:rPr>
        <w:t>废止部分规范性文件</w:t>
      </w:r>
      <w:r>
        <w:rPr>
          <w:rFonts w:hint="default" w:ascii="Times New Roman" w:hAnsi="Times New Roman" w:eastAsia="方正小标宋_GBK" w:cs="Times New Roman"/>
          <w:b w:val="0"/>
          <w:color w:val="000000"/>
          <w:sz w:val="44"/>
          <w:szCs w:val="44"/>
          <w:lang w:eastAsia="zh-CN"/>
        </w:rPr>
        <w:t>的</w:t>
      </w:r>
      <w:r>
        <w:rPr>
          <w:rFonts w:hint="eastAsia" w:ascii="Times New Roman" w:hAnsi="Times New Roman" w:eastAsia="方正小标宋_GBK"/>
          <w:spacing w:val="0"/>
          <w:sz w:val="44"/>
          <w:szCs w:val="44"/>
        </w:rPr>
        <w:t>通知</w:t>
      </w:r>
    </w:p>
    <w:p w14:paraId="2FD8F650">
      <w:pPr>
        <w:keepNext w:val="0"/>
        <w:keepLines w:val="0"/>
        <w:pageBreakBefore w:val="0"/>
        <w:widowControl w:val="0"/>
        <w:kinsoku/>
        <w:wordWrap/>
        <w:overflowPunct/>
        <w:topLinePunct w:val="0"/>
        <w:autoSpaceDE/>
        <w:autoSpaceDN/>
        <w:bidi w:val="0"/>
        <w:adjustRightInd/>
        <w:snapToGrid/>
        <w:spacing w:line="540" w:lineRule="atLeast"/>
        <w:jc w:val="center"/>
        <w:textAlignment w:val="auto"/>
        <w:rPr>
          <w:rFonts w:ascii="宋体" w:hAnsi="宋体" w:eastAsia="宋体" w:cs="宋体"/>
          <w:sz w:val="44"/>
          <w:szCs w:val="44"/>
          <w:shd w:val="clear" w:color="auto" w:fill="FFFFFF"/>
        </w:rPr>
      </w:pPr>
      <w:r>
        <w:rPr>
          <w:rFonts w:hint="eastAsia" w:ascii="Times New Roman" w:hAnsi="Times New Roman" w:eastAsia="方正仿宋_GBK" w:cs="Times New Roman"/>
          <w:sz w:val="32"/>
          <w:szCs w:val="32"/>
        </w:rPr>
        <w:t>云</w:t>
      </w:r>
      <w:r>
        <w:rPr>
          <w:rFonts w:hint="eastAsia" w:ascii="Times New Roman" w:hAnsi="Times New Roman" w:eastAsia="方正仿宋_GBK" w:cs="Times New Roman"/>
          <w:b w:val="0"/>
          <w:bCs w:val="0"/>
          <w:snapToGrid w:val="0"/>
          <w:kern w:val="0"/>
          <w:sz w:val="32"/>
          <w:szCs w:val="32"/>
          <w:lang w:val="en-US" w:eastAsia="zh-CN" w:bidi="ar"/>
        </w:rPr>
        <w:t>阳</w:t>
      </w:r>
      <w:r>
        <w:rPr>
          <w:rFonts w:hint="default" w:ascii="Times New Roman" w:hAnsi="Times New Roman" w:eastAsia="方正仿宋_GBK" w:cs="Times New Roman"/>
          <w:b w:val="0"/>
          <w:bCs w:val="0"/>
          <w:snapToGrid w:val="0"/>
          <w:kern w:val="0"/>
          <w:sz w:val="32"/>
          <w:szCs w:val="32"/>
          <w:lang w:val="en-US" w:eastAsia="zh-CN" w:bidi="ar"/>
        </w:rPr>
        <w:t>农</w:t>
      </w:r>
      <w:r>
        <w:rPr>
          <w:rFonts w:hint="eastAsia" w:ascii="Times New Roman" w:hAnsi="Times New Roman" w:eastAsia="方正仿宋_GBK" w:cs="Times New Roman"/>
          <w:b w:val="0"/>
          <w:bCs w:val="0"/>
          <w:snapToGrid w:val="0"/>
          <w:kern w:val="0"/>
          <w:sz w:val="32"/>
          <w:szCs w:val="32"/>
          <w:lang w:val="en-US" w:eastAsia="zh-CN" w:bidi="ar"/>
        </w:rPr>
        <w:t>发</w:t>
      </w:r>
      <w:r>
        <w:rPr>
          <w:rFonts w:hint="default" w:ascii="Times New Roman" w:hAnsi="Times New Roman" w:eastAsia="方正仿宋_GBK" w:cs="Times New Roman"/>
          <w:b w:val="0"/>
          <w:bCs w:val="0"/>
          <w:snapToGrid w:val="0"/>
          <w:kern w:val="0"/>
          <w:sz w:val="32"/>
          <w:szCs w:val="32"/>
          <w:lang w:val="en-US" w:eastAsia="zh-CN" w:bidi="ar"/>
        </w:rPr>
        <w:t>〔202</w:t>
      </w:r>
      <w:r>
        <w:rPr>
          <w:rFonts w:hint="eastAsia" w:ascii="Times New Roman" w:hAnsi="Times New Roman" w:eastAsia="方正仿宋_GBK" w:cs="Times New Roman"/>
          <w:b w:val="0"/>
          <w:bCs w:val="0"/>
          <w:snapToGrid w:val="0"/>
          <w:kern w:val="0"/>
          <w:sz w:val="32"/>
          <w:szCs w:val="32"/>
          <w:lang w:val="en-US" w:eastAsia="zh-CN" w:bidi="ar"/>
        </w:rPr>
        <w:t>5</w:t>
      </w:r>
      <w:r>
        <w:rPr>
          <w:rFonts w:hint="default" w:ascii="Times New Roman" w:hAnsi="Times New Roman" w:eastAsia="方正仿宋_GBK" w:cs="Times New Roman"/>
          <w:b w:val="0"/>
          <w:bCs w:val="0"/>
          <w:snapToGrid w:val="0"/>
          <w:kern w:val="0"/>
          <w:sz w:val="32"/>
          <w:szCs w:val="32"/>
          <w:lang w:val="en-US" w:eastAsia="zh-CN" w:bidi="ar"/>
        </w:rPr>
        <w:t>〕</w:t>
      </w:r>
      <w:r>
        <w:rPr>
          <w:rFonts w:hint="eastAsia" w:ascii="Times New Roman" w:hAnsi="Times New Roman" w:eastAsia="方正仿宋_GBK" w:cs="Times New Roman"/>
          <w:b w:val="0"/>
          <w:bCs w:val="0"/>
          <w:snapToGrid w:val="0"/>
          <w:kern w:val="0"/>
          <w:sz w:val="32"/>
          <w:szCs w:val="32"/>
          <w:lang w:val="en-US" w:eastAsia="zh-CN" w:bidi="ar"/>
        </w:rPr>
        <w:t>94</w:t>
      </w:r>
      <w:r>
        <w:rPr>
          <w:rFonts w:hint="default" w:ascii="Times New Roman" w:hAnsi="Times New Roman" w:eastAsia="方正仿宋_GBK" w:cs="Times New Roman"/>
          <w:b w:val="0"/>
          <w:bCs w:val="0"/>
          <w:snapToGrid w:val="0"/>
          <w:kern w:val="0"/>
          <w:sz w:val="32"/>
          <w:szCs w:val="32"/>
          <w:lang w:val="en-US" w:eastAsia="zh-CN" w:bidi="ar"/>
        </w:rPr>
        <w:t>号</w:t>
      </w:r>
    </w:p>
    <w:p w14:paraId="50BA70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Times New Roman" w:hAnsi="Times New Roman" w:eastAsia="方正仿宋_GBK" w:cs="Times New Roman"/>
          <w:color w:val="auto"/>
          <w:sz w:val="32"/>
          <w:szCs w:val="32"/>
          <w:highlight w:val="none"/>
          <w:lang w:val="en-US" w:eastAsia="zh-CN"/>
        </w:rPr>
      </w:pPr>
    </w:p>
    <w:p w14:paraId="09EABD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各乡镇人民政府、街道办事处、县农业执法支队、县养殖发展中心、县种植发展中心、县农业农村事业发展中心、委机关各科室、事业单位：</w:t>
      </w:r>
    </w:p>
    <w:p w14:paraId="6B259E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为根据《重庆市行政规范性文件管理办法》（重庆市人民政 府令第329号）规定，经县委农业农村工委党工委会议决定，对《云阳县农业农村委员会关于印发云阳县农民专业合作社示范社评定及监测办法的通知》（云农规〔2022〕1号）、《云阳县农业农村委员会 云阳县财政局关于印发云阳县2021—2023年农机购置补贴实施方案的通知》（云农规〔2021〕2号）等2件规范性文件予以废止。</w:t>
      </w:r>
    </w:p>
    <w:p w14:paraId="1AB104C4">
      <w:pPr>
        <w:pStyle w:val="2"/>
        <w:rPr>
          <w:rFonts w:hint="eastAsia" w:ascii="Times New Roman" w:hAnsi="Times New Roman" w:eastAsia="方正仿宋_GBK" w:cs="Times New Roman"/>
          <w:snapToGrid/>
          <w:color w:val="auto"/>
          <w:kern w:val="2"/>
          <w:sz w:val="32"/>
          <w:szCs w:val="32"/>
          <w:highlight w:val="none"/>
          <w:lang w:val="en-US" w:eastAsia="zh-CN" w:bidi="ar-SA"/>
        </w:rPr>
      </w:pPr>
      <w:r>
        <w:rPr>
          <w:rFonts w:hint="eastAsia" w:ascii="Times New Roman" w:hAnsi="Times New Roman" w:eastAsia="方正仿宋_GBK" w:cs="Times New Roman"/>
          <w:snapToGrid/>
          <w:color w:val="auto"/>
          <w:kern w:val="2"/>
          <w:sz w:val="32"/>
          <w:szCs w:val="32"/>
          <w:highlight w:val="none"/>
          <w:lang w:val="en-US" w:eastAsia="zh-CN" w:bidi="ar-SA"/>
        </w:rPr>
        <w:t>本通知自2025年9月13日起施行。</w:t>
      </w:r>
    </w:p>
    <w:p w14:paraId="2B61FB05">
      <w:pPr>
        <w:keepNext w:val="0"/>
        <w:keepLines w:val="0"/>
        <w:pageBreakBefore w:val="0"/>
        <w:widowControl w:val="0"/>
        <w:kinsoku/>
        <w:overflowPunct/>
        <w:topLinePunct w:val="0"/>
        <w:autoSpaceDE/>
        <w:autoSpaceDN/>
        <w:bidi w:val="0"/>
        <w:adjustRightInd/>
        <w:snapToGrid/>
        <w:spacing w:line="540" w:lineRule="exact"/>
        <w:ind w:firstLine="640" w:firstLineChars="200"/>
        <w:jc w:val="center"/>
        <w:textAlignment w:val="auto"/>
        <w:rPr>
          <w:rFonts w:ascii="方正仿宋_GBK" w:hAnsi="方正仿宋_GBK" w:eastAsia="方正仿宋_GBK" w:cs="方正仿宋_GBK"/>
          <w:kern w:val="0"/>
          <w:sz w:val="32"/>
          <w:szCs w:val="32"/>
          <w:shd w:val="clear" w:color="auto" w:fill="FFFFFF"/>
        </w:rPr>
      </w:pPr>
    </w:p>
    <w:p w14:paraId="09B87E49">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40" w:lineRule="exact"/>
        <w:ind w:left="0" w:leftChars="0" w:right="0" w:rightChars="0" w:firstLine="640" w:firstLineChars="200"/>
        <w:jc w:val="right"/>
        <w:textAlignment w:val="auto"/>
        <w:outlineLvl w:val="9"/>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云阳县农业农村委员会</w:t>
      </w:r>
      <w:r>
        <w:rPr>
          <w:rFonts w:hint="eastAsia" w:ascii="Times New Roman" w:hAnsi="Times New Roman" w:eastAsia="方正仿宋_GBK"/>
          <w:sz w:val="32"/>
          <w:szCs w:val="32"/>
          <w:lang w:val="en-US" w:eastAsia="zh-CN"/>
        </w:rPr>
        <w:t xml:space="preserve">     </w:t>
      </w:r>
    </w:p>
    <w:p w14:paraId="0696D538">
      <w:pPr>
        <w:keepNext w:val="0"/>
        <w:keepLines w:val="0"/>
        <w:pageBreakBefore w:val="0"/>
        <w:widowControl w:val="0"/>
        <w:kinsoku/>
        <w:overflowPunct/>
        <w:topLinePunct w:val="0"/>
        <w:autoSpaceDE/>
        <w:autoSpaceDN/>
        <w:bidi w:val="0"/>
        <w:adjustRightInd/>
        <w:snapToGrid/>
        <w:spacing w:line="540" w:lineRule="exact"/>
        <w:ind w:firstLine="5120" w:firstLineChars="16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202</w:t>
      </w:r>
      <w:r>
        <w:rPr>
          <w:rFonts w:hint="eastAsia" w:ascii="Times New Roman" w:hAnsi="Times New Roman" w:eastAsia="方正仿宋_GBK"/>
          <w:sz w:val="32"/>
          <w:szCs w:val="32"/>
          <w:highlight w:val="none"/>
          <w:lang w:val="en-US" w:eastAsia="zh-CN"/>
        </w:rPr>
        <w:t>5</w:t>
      </w:r>
      <w:r>
        <w:rPr>
          <w:rFonts w:ascii="Times New Roman" w:hAnsi="Times New Roman" w:eastAsia="方正仿宋_GBK"/>
          <w:sz w:val="32"/>
          <w:szCs w:val="32"/>
          <w:highlight w:val="none"/>
        </w:rPr>
        <w:t>年</w:t>
      </w:r>
      <w:r>
        <w:rPr>
          <w:rFonts w:hint="eastAsia" w:ascii="Times New Roman" w:hAnsi="Times New Roman" w:eastAsia="方正仿宋_GBK"/>
          <w:sz w:val="32"/>
          <w:szCs w:val="32"/>
          <w:highlight w:val="none"/>
          <w:lang w:val="en-US" w:eastAsia="zh-CN"/>
        </w:rPr>
        <w:t>8</w:t>
      </w:r>
      <w:r>
        <w:rPr>
          <w:rFonts w:ascii="Times New Roman" w:hAnsi="Times New Roman" w:eastAsia="方正仿宋_GBK"/>
          <w:sz w:val="32"/>
          <w:szCs w:val="32"/>
          <w:highlight w:val="none"/>
        </w:rPr>
        <w:t>月</w:t>
      </w:r>
      <w:r>
        <w:rPr>
          <w:rFonts w:hint="eastAsia" w:ascii="Times New Roman" w:hAnsi="Times New Roman" w:eastAsia="方正仿宋_GBK"/>
          <w:sz w:val="32"/>
          <w:szCs w:val="32"/>
          <w:highlight w:val="none"/>
          <w:lang w:val="en-US" w:eastAsia="zh-CN"/>
        </w:rPr>
        <w:t>13</w:t>
      </w:r>
      <w:r>
        <w:rPr>
          <w:rFonts w:ascii="Times New Roman" w:hAnsi="Times New Roman" w:eastAsia="方正仿宋_GBK"/>
          <w:sz w:val="32"/>
          <w:szCs w:val="32"/>
          <w:highlight w:val="none"/>
        </w:rPr>
        <w:t>日</w:t>
      </w:r>
    </w:p>
    <w:p w14:paraId="0A83479E">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ascii="方正小标宋_GBK" w:hAnsi="方正小标宋_GBK" w:eastAsia="方正小标宋_GBK" w:cs="方正小标宋_GBK"/>
          <w:kern w:val="0"/>
          <w:sz w:val="44"/>
          <w:szCs w:val="44"/>
          <w:shd w:val="clear" w:color="auto" w:fill="FFFFFF"/>
        </w:rPr>
      </w:pPr>
      <w:bookmarkStart w:id="0" w:name="_GoBack"/>
      <w:bookmarkEnd w:id="0"/>
      <w:r>
        <w:rPr>
          <w:rFonts w:hint="eastAsia" w:ascii="方正仿宋_GBK" w:hAnsi="方正仿宋_GBK" w:eastAsia="方正仿宋_GBK" w:cs="方正仿宋_GBK"/>
          <w:kern w:val="0"/>
          <w:sz w:val="32"/>
          <w:szCs w:val="32"/>
          <w:shd w:val="clear" w:color="auto" w:fill="FFFFFF"/>
        </w:rPr>
        <w:t>（此件公开发布）</w:t>
      </w:r>
    </w:p>
    <w:p w14:paraId="1359C921">
      <w:pPr>
        <w:tabs>
          <w:tab w:val="left" w:pos="7935"/>
        </w:tabs>
        <w:spacing w:line="600" w:lineRule="atLeast"/>
        <w:rPr>
          <w:rFonts w:hint="eastAsia" w:ascii="Times New Roman" w:hAnsi="Times New Roman" w:eastAsia="方正仿宋_GBK" w:cs="Times New Roman"/>
          <w:color w:val="auto"/>
          <w:sz w:val="32"/>
          <w:szCs w:val="32"/>
          <w:highlight w:val="none"/>
          <w:lang w:val="en-US" w:eastAsia="zh-CN"/>
        </w:rPr>
        <w:sectPr>
          <w:headerReference r:id="rId3" w:type="default"/>
          <w:footerReference r:id="rId4" w:type="default"/>
          <w:pgSz w:w="11906" w:h="16838"/>
          <w:pgMar w:top="1962" w:right="1474" w:bottom="1848" w:left="1587" w:header="850" w:footer="992" w:gutter="0"/>
          <w:pgNumType w:fmt="numberInDash" w:start="1"/>
          <w:cols w:space="0" w:num="1"/>
          <w:rtlGutter w:val="0"/>
          <w:docGrid w:type="lines" w:linePitch="316" w:charSpace="0"/>
        </w:sectPr>
      </w:pPr>
    </w:p>
    <w:p w14:paraId="296F9EFA">
      <w:pPr>
        <w:spacing w:line="240" w:lineRule="auto"/>
        <w:jc w:val="left"/>
        <w:rPr>
          <w:rFonts w:ascii="Times New Roman" w:hAnsi="Times New Roman" w:eastAsia="方正仿宋_GBK"/>
          <w:kern w:val="0"/>
          <w:sz w:val="32"/>
          <w:szCs w:val="32"/>
          <w:shd w:val="clear" w:color="auto" w:fill="FFFFFF"/>
        </w:rPr>
      </w:pPr>
    </w:p>
    <w:sectPr>
      <w:headerReference r:id="rId5" w:type="default"/>
      <w:footerReference r:id="rId6"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A22E">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w:pict>
        <v:line id="_x0000_s4098" o:spid="_x0000_s4098" o:spt="20" style="position:absolute;left:0pt;margin-left:0pt;margin-top:13.6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sz w:val="32"/>
      </w:rPr>
      <w:pict>
        <v:shape id="_x0000_s4103" o:spid="_x0000_s4103" o:spt="202" type="#_x0000_t202" style="position:absolute;left:0pt;margin-top:734.45pt;height:144pt;width:144pt;mso-position-horizontal:outside;mso-position-horizontal-relative:margin;mso-position-vertical-relative:page;mso-wrap-style:none;z-index:251662336;mso-width-relative:page;mso-height-relative:page;" filled="f" stroked="f" coordsize="21600,21600">
          <v:path/>
          <v:fill on="f" focussize="0,0"/>
          <v:stroke on="f"/>
          <v:imagedata o:title=""/>
          <o:lock v:ext="edit" aspectratio="f"/>
          <v:textbox inset="0mm,0mm,0mm,0mm" style="mso-fit-shape-to-text:t;">
            <w:txbxContent>
              <w:p w14:paraId="4A468945">
                <w:pPr>
                  <w:pStyle w:val="6"/>
                </w:pPr>
                <w:r>
                  <w:rPr>
                    <w:rFonts w:hint="eastAsia" w:ascii="方正仿宋_GBK" w:hAnsi="方正仿宋_GBK" w:eastAsia="方正仿宋_GBK" w:cs="方正仿宋_GBK"/>
                    <w:sz w:val="24"/>
                    <w:szCs w:val="40"/>
                  </w:rPr>
                  <w:fldChar w:fldCharType="begin"/>
                </w:r>
                <w:r>
                  <w:rPr>
                    <w:rFonts w:hint="eastAsia" w:ascii="方正仿宋_GBK" w:hAnsi="方正仿宋_GBK" w:eastAsia="方正仿宋_GBK" w:cs="方正仿宋_GBK"/>
                    <w:sz w:val="24"/>
                    <w:szCs w:val="40"/>
                  </w:rPr>
                  <w:instrText xml:space="preserve"> PAGE  \* MERGEFORMAT </w:instrText>
                </w:r>
                <w:r>
                  <w:rPr>
                    <w:rFonts w:hint="eastAsia" w:ascii="方正仿宋_GBK" w:hAnsi="方正仿宋_GBK" w:eastAsia="方正仿宋_GBK" w:cs="方正仿宋_GBK"/>
                    <w:sz w:val="24"/>
                    <w:szCs w:val="40"/>
                  </w:rPr>
                  <w:fldChar w:fldCharType="separate"/>
                </w:r>
                <w:r>
                  <w:rPr>
                    <w:rFonts w:hint="eastAsia" w:ascii="方正仿宋_GBK" w:hAnsi="方正仿宋_GBK" w:eastAsia="方正仿宋_GBK" w:cs="方正仿宋_GBK"/>
                    <w:sz w:val="24"/>
                    <w:szCs w:val="40"/>
                  </w:rPr>
                  <w:t>- 1 -</w:t>
                </w:r>
                <w:r>
                  <w:rPr>
                    <w:rFonts w:hint="eastAsia" w:ascii="方正仿宋_GBK" w:hAnsi="方正仿宋_GBK" w:eastAsia="方正仿宋_GBK" w:cs="方正仿宋_GBK"/>
                    <w:sz w:val="24"/>
                    <w:szCs w:val="40"/>
                  </w:rPr>
                  <w:fldChar w:fldCharType="end"/>
                </w:r>
              </w:p>
            </w:txbxContent>
          </v:textbox>
        </v:shape>
      </w:pict>
    </w:r>
    <w:r>
      <w:rPr>
        <w:rFonts w:hint="eastAsia"/>
        <w:color w:val="FAFAFA"/>
        <w:sz w:val="32"/>
      </w:rPr>
      <w:t xml:space="preserve"> </w:t>
    </w:r>
    <w:r>
      <w:rPr>
        <w:rFonts w:hint="eastAsia" w:ascii="宋体" w:hAnsi="宋体" w:eastAsia="宋体" w:cs="宋体"/>
        <w:b/>
        <w:bCs/>
        <w:color w:val="005192"/>
        <w:sz w:val="28"/>
        <w:szCs w:val="44"/>
      </w:rPr>
      <w:t>云阳县农业农村委员会发布</w:t>
    </w:r>
  </w:p>
  <w:p w14:paraId="311CFD69">
    <w:pPr>
      <w:pStyle w:val="7"/>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501E">
    <w:pPr>
      <w:pStyle w:val="7"/>
      <w:ind w:left="4788" w:leftChars="2280" w:firstLine="5600" w:firstLineChars="2000"/>
      <w:rPr>
        <w:rFonts w:ascii="宋体" w:hAnsi="宋体" w:eastAsia="宋体" w:cs="宋体"/>
        <w:b/>
        <w:bCs/>
        <w:color w:val="005192"/>
        <w:sz w:val="28"/>
        <w:szCs w:val="44"/>
      </w:rPr>
    </w:pPr>
    <w:r>
      <w:rPr>
        <w:sz w:val="28"/>
      </w:rPr>
      <w:pict>
        <v:shape id="_x0000_s4102" o:spid="_x0000_s410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2230CD5">
                <w:pPr>
                  <w:pStyle w:val="6"/>
                </w:pPr>
                <w:r>
                  <w:fldChar w:fldCharType="begin"/>
                </w:r>
                <w:r>
                  <w:instrText xml:space="preserve"> PAGE  \* MERGEFORMAT </w:instrText>
                </w:r>
                <w:r>
                  <w:fldChar w:fldCharType="separate"/>
                </w:r>
                <w:r>
                  <w:t>- 6 -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6CA7">
    <w:pPr>
      <w:pStyle w:val="7"/>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4097" o:spid="_x0000_s4097"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33292CD9">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云阳县农业农村委员会</w:t>
    </w:r>
    <w:r>
      <w:rPr>
        <w:rFonts w:hint="eastAsia" w:ascii="宋体" w:hAnsi="宋体" w:eastAsia="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9C35">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3E39"/>
    <w:rsid w:val="000A2A0C"/>
    <w:rsid w:val="00131BA1"/>
    <w:rsid w:val="00172A27"/>
    <w:rsid w:val="001959E3"/>
    <w:rsid w:val="00221929"/>
    <w:rsid w:val="002850F0"/>
    <w:rsid w:val="00315074"/>
    <w:rsid w:val="0042708D"/>
    <w:rsid w:val="004C1EA7"/>
    <w:rsid w:val="004D0248"/>
    <w:rsid w:val="005A2D7B"/>
    <w:rsid w:val="006D16D5"/>
    <w:rsid w:val="006F29EB"/>
    <w:rsid w:val="006F2F34"/>
    <w:rsid w:val="00861760"/>
    <w:rsid w:val="009B04C0"/>
    <w:rsid w:val="009F0CE4"/>
    <w:rsid w:val="00A567D2"/>
    <w:rsid w:val="00A91676"/>
    <w:rsid w:val="00B02D56"/>
    <w:rsid w:val="00B0510B"/>
    <w:rsid w:val="00B84172"/>
    <w:rsid w:val="00C61096"/>
    <w:rsid w:val="00D20235"/>
    <w:rsid w:val="00D429AD"/>
    <w:rsid w:val="00D54DC1"/>
    <w:rsid w:val="00E51CD0"/>
    <w:rsid w:val="00E74745"/>
    <w:rsid w:val="00F93D39"/>
    <w:rsid w:val="019E71BD"/>
    <w:rsid w:val="01E93D58"/>
    <w:rsid w:val="04B679C3"/>
    <w:rsid w:val="05DF72DB"/>
    <w:rsid w:val="05F07036"/>
    <w:rsid w:val="06E00104"/>
    <w:rsid w:val="080F63D8"/>
    <w:rsid w:val="09341458"/>
    <w:rsid w:val="098254C2"/>
    <w:rsid w:val="0A766EDE"/>
    <w:rsid w:val="0AD64BE8"/>
    <w:rsid w:val="0B0912D7"/>
    <w:rsid w:val="0C6433BA"/>
    <w:rsid w:val="0E025194"/>
    <w:rsid w:val="0EEF0855"/>
    <w:rsid w:val="11DB7C71"/>
    <w:rsid w:val="1433594E"/>
    <w:rsid w:val="143D3DCB"/>
    <w:rsid w:val="147E0731"/>
    <w:rsid w:val="152D2DCA"/>
    <w:rsid w:val="15C06FF2"/>
    <w:rsid w:val="15D26852"/>
    <w:rsid w:val="187168EA"/>
    <w:rsid w:val="196673CA"/>
    <w:rsid w:val="1A7B3BAB"/>
    <w:rsid w:val="1B097409"/>
    <w:rsid w:val="1CF734C9"/>
    <w:rsid w:val="1DC1181A"/>
    <w:rsid w:val="1DEC284C"/>
    <w:rsid w:val="1E6523AC"/>
    <w:rsid w:val="205B5BDC"/>
    <w:rsid w:val="22440422"/>
    <w:rsid w:val="22BB4BBB"/>
    <w:rsid w:val="25EB1AF4"/>
    <w:rsid w:val="267166CD"/>
    <w:rsid w:val="2B8903C8"/>
    <w:rsid w:val="2BDD6474"/>
    <w:rsid w:val="2DD05FE1"/>
    <w:rsid w:val="2EAE3447"/>
    <w:rsid w:val="2F5D3E4C"/>
    <w:rsid w:val="31312FE5"/>
    <w:rsid w:val="31A15F24"/>
    <w:rsid w:val="36FB1DF0"/>
    <w:rsid w:val="395347B5"/>
    <w:rsid w:val="39A232A0"/>
    <w:rsid w:val="39E745AA"/>
    <w:rsid w:val="3B5A6BBB"/>
    <w:rsid w:val="3CA154E3"/>
    <w:rsid w:val="3EDA13A6"/>
    <w:rsid w:val="3FF56C14"/>
    <w:rsid w:val="401D0982"/>
    <w:rsid w:val="41753143"/>
    <w:rsid w:val="417B75E9"/>
    <w:rsid w:val="42430A63"/>
    <w:rsid w:val="42F058B7"/>
    <w:rsid w:val="436109F6"/>
    <w:rsid w:val="441A38D4"/>
    <w:rsid w:val="4504239D"/>
    <w:rsid w:val="4597005B"/>
    <w:rsid w:val="4A556FE5"/>
    <w:rsid w:val="4BC77339"/>
    <w:rsid w:val="4C2832E3"/>
    <w:rsid w:val="4C9236C5"/>
    <w:rsid w:val="4E250A85"/>
    <w:rsid w:val="4FFD4925"/>
    <w:rsid w:val="505C172E"/>
    <w:rsid w:val="506405EA"/>
    <w:rsid w:val="52F46F0B"/>
    <w:rsid w:val="532B6A10"/>
    <w:rsid w:val="539E4E99"/>
    <w:rsid w:val="53D8014D"/>
    <w:rsid w:val="550C209A"/>
    <w:rsid w:val="55E064E0"/>
    <w:rsid w:val="572C6D10"/>
    <w:rsid w:val="59293BA2"/>
    <w:rsid w:val="5DC34279"/>
    <w:rsid w:val="5FCD688E"/>
    <w:rsid w:val="5FF9BDAA"/>
    <w:rsid w:val="608816D1"/>
    <w:rsid w:val="60EF4E7F"/>
    <w:rsid w:val="648B0A32"/>
    <w:rsid w:val="658F6764"/>
    <w:rsid w:val="665233C1"/>
    <w:rsid w:val="6652490D"/>
    <w:rsid w:val="69AC0D42"/>
    <w:rsid w:val="6AD9688B"/>
    <w:rsid w:val="6B68303F"/>
    <w:rsid w:val="6B8073E0"/>
    <w:rsid w:val="6D0E3F22"/>
    <w:rsid w:val="744E4660"/>
    <w:rsid w:val="748E1870"/>
    <w:rsid w:val="74FA6600"/>
    <w:rsid w:val="753355A2"/>
    <w:rsid w:val="759F1C61"/>
    <w:rsid w:val="769B452E"/>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suppressLineNumbers w:val="0"/>
      <w:adjustRightInd w:val="0"/>
      <w:snapToGrid w:val="0"/>
      <w:spacing w:before="0" w:beforeAutospacing="0" w:after="200" w:afterAutospacing="0"/>
      <w:ind w:left="0" w:right="0" w:firstLine="420" w:firstLineChars="200"/>
      <w:jc w:val="left"/>
    </w:pPr>
    <w:rPr>
      <w:rFonts w:hint="default" w:ascii="Tahoma" w:hAnsi="Tahoma" w:eastAsia="微软雅黑" w:cs="Times New Roman"/>
      <w:snapToGrid/>
      <w:kern w:val="0"/>
      <w:sz w:val="22"/>
      <w:szCs w:val="22"/>
      <w:lang w:val="en-US" w:eastAsia="zh-CN" w:bidi="ar"/>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qFormat/>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103" textRotate="1"/>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300</Words>
  <Characters>322</Characters>
  <Lines>10</Lines>
  <Paragraphs>2</Paragraphs>
  <TotalTime>1</TotalTime>
  <ScaleCrop>false</ScaleCrop>
  <LinksUpToDate>false</LinksUpToDate>
  <CharactersWithSpaces>330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漫</cp:lastModifiedBy>
  <cp:lastPrinted>2022-11-08T08:32:00Z</cp:lastPrinted>
  <dcterms:modified xsi:type="dcterms:W3CDTF">2025-09-03T03:33:32Z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48C61CB29D3F4D9384F5922CF0F7FFB4</vt:lpwstr>
  </property>
  <property fmtid="{D5CDD505-2E9C-101B-9397-08002B2CF9AE}" pid="4" name="KSOTemplateDocerSaveRecord">
    <vt:lpwstr>eyJoZGlkIjoiZmNhNDBhNTNiY2ZiYjYwMGU3MmE1YjYxMTNmMzE3YjMiLCJ1c2VySWQiOiI3NjQ1MzU4NDAifQ==</vt:lpwstr>
  </property>
</Properties>
</file>