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仿宋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_GBK" w:cs="仿宋"/>
          <w:sz w:val="44"/>
          <w:szCs w:val="44"/>
        </w:rPr>
        <w:t>中共外郎乡委员会</w:t>
      </w:r>
    </w:p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方正小标宋_GBK" w:cs="方正小标宋_GBK"/>
          <w:spacing w:val="34"/>
          <w:kern w:val="0"/>
          <w:sz w:val="44"/>
          <w:szCs w:val="44"/>
          <w:lang w:val="en-US" w:eastAsia="zh-CN" w:bidi="ar-SA"/>
        </w:rPr>
        <w:t>外郎乡人民政府</w:t>
      </w:r>
    </w:p>
    <w:p>
      <w:pPr>
        <w:spacing w:line="720" w:lineRule="exact"/>
        <w:jc w:val="center"/>
        <w:rPr>
          <w:rFonts w:hint="eastAsia" w:ascii="Times New Roman" w:hAnsi="Times New Roman" w:eastAsia="方正小标宋_GBK" w:cs="方正小标宋_GBK"/>
          <w:color w:val="000000"/>
          <w:spacing w:val="-2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pacing w:val="-20"/>
          <w:sz w:val="44"/>
          <w:szCs w:val="44"/>
        </w:rPr>
        <w:t>关于成立市域社会治理现代化工作领导小组</w:t>
      </w:r>
      <w:r>
        <w:rPr>
          <w:rFonts w:hint="eastAsia" w:ascii="Times New Roman" w:hAnsi="Times New Roman" w:eastAsia="方正小标宋_GBK" w:cs="方正小标宋_GBK"/>
          <w:color w:val="000000"/>
          <w:spacing w:val="-20"/>
          <w:sz w:val="44"/>
          <w:szCs w:val="44"/>
          <w:lang w:eastAsia="zh-CN"/>
        </w:rPr>
        <w:t>的</w:t>
      </w:r>
      <w:r>
        <w:rPr>
          <w:rFonts w:hint="eastAsia" w:ascii="Times New Roman" w:hAnsi="Times New Roman" w:eastAsia="方正小标宋_GBK" w:cs="方正小标宋_GBK"/>
          <w:color w:val="000000"/>
          <w:spacing w:val="-20"/>
          <w:sz w:val="44"/>
          <w:szCs w:val="44"/>
        </w:rPr>
        <w:t>通知</w:t>
      </w:r>
    </w:p>
    <w:p>
      <w:pPr>
        <w:bidi w:val="0"/>
        <w:rPr>
          <w:rFonts w:hint="eastAsia"/>
        </w:rPr>
      </w:pPr>
    </w:p>
    <w:p>
      <w:pPr>
        <w:pStyle w:val="3"/>
        <w:jc w:val="center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外郎委发〔202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eastAsia="方正仿宋_GBK" w:cs="方正仿宋_GBK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各村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社区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党支部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属各单位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机关各室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所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站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：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为深入贯彻落实</w:t>
      </w:r>
      <w:r>
        <w:rPr>
          <w:rFonts w:ascii="Times New Roman" w:hAnsi="Times New Roman" w:eastAsia="方正仿宋_GBK"/>
          <w:sz w:val="32"/>
          <w:szCs w:val="32"/>
        </w:rPr>
        <w:t>党的</w:t>
      </w:r>
      <w:r>
        <w:rPr>
          <w:rFonts w:hint="eastAsia" w:ascii="Times New Roman" w:hAnsi="Times New Roman" w:eastAsia="方正仿宋_GBK"/>
          <w:sz w:val="32"/>
          <w:szCs w:val="32"/>
        </w:rPr>
        <w:t>二十大</w:t>
      </w:r>
      <w:r>
        <w:rPr>
          <w:rFonts w:ascii="Times New Roman" w:hAnsi="Times New Roman" w:eastAsia="方正仿宋_GBK"/>
          <w:sz w:val="32"/>
          <w:szCs w:val="32"/>
        </w:rPr>
        <w:t>精神与习近平新时代中国特色社会主义思想，根据市、</w:t>
      </w:r>
      <w:r>
        <w:rPr>
          <w:rFonts w:hint="eastAsia" w:ascii="Times New Roman" w:hAnsi="Times New Roman" w:eastAsia="方正仿宋_GBK"/>
          <w:sz w:val="32"/>
          <w:szCs w:val="32"/>
        </w:rPr>
        <w:t>县</w:t>
      </w:r>
      <w:r>
        <w:rPr>
          <w:rFonts w:ascii="Times New Roman" w:hAnsi="Times New Roman" w:eastAsia="方正仿宋_GBK"/>
          <w:sz w:val="32"/>
          <w:szCs w:val="32"/>
        </w:rPr>
        <w:t>关于推进市域社会治理现代化部署要求，充分发挥行政职能，助推市域社会治理现代化工作任务落实，努力建设更高水平的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平安</w:t>
      </w:r>
      <w:r>
        <w:rPr>
          <w:rFonts w:hint="eastAsia" w:ascii="Times New Roman" w:hAnsi="Times New Roman" w:eastAsia="方正仿宋_GBK"/>
          <w:sz w:val="32"/>
          <w:szCs w:val="32"/>
        </w:rPr>
        <w:t>外郎”</w:t>
      </w:r>
      <w:r>
        <w:rPr>
          <w:rFonts w:ascii="Times New Roman" w:hAnsi="Times New Roman" w:eastAsia="方正仿宋_GBK"/>
          <w:sz w:val="32"/>
          <w:szCs w:val="32"/>
        </w:rPr>
        <w:t>。经研究决定，成立市域社会治理工作领导小组，人员</w:t>
      </w:r>
      <w:r>
        <w:rPr>
          <w:rFonts w:hint="eastAsia" w:ascii="Times New Roman" w:hAnsi="Times New Roman" w:eastAsia="方正仿宋_GBK"/>
          <w:sz w:val="32"/>
          <w:szCs w:val="32"/>
        </w:rPr>
        <w:t>组成</w:t>
      </w:r>
      <w:r>
        <w:rPr>
          <w:rFonts w:ascii="Times New Roman" w:hAnsi="Times New Roman" w:eastAsia="方正仿宋_GBK"/>
          <w:sz w:val="32"/>
          <w:szCs w:val="32"/>
        </w:rPr>
        <w:t>如下：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组  长：冉晓燕 党委书记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涂建伟 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党委副书记、乡长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副组长：聂胜兵 人大主席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苏彩云 纪委书记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于博文 </w:t>
      </w:r>
      <w:r>
        <w:rPr>
          <w:rFonts w:ascii="Times New Roman" w:hAnsi="Times New Roman" w:eastAsia="方正仿宋_GBK" w:cs="Times New Roman"/>
          <w:color w:val="000000" w:themeColor="text1"/>
          <w:sz w:val="32"/>
        </w:rPr>
        <w:t>统战委员、人武部长、副乡长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邓  伟 </w:t>
      </w:r>
      <w:r>
        <w:rPr>
          <w:rFonts w:ascii="Times New Roman" w:hAnsi="Times New Roman" w:eastAsia="方正仿宋_GBK" w:cs="Times New Roman"/>
          <w:color w:val="000000" w:themeColor="text1"/>
          <w:sz w:val="32"/>
        </w:rPr>
        <w:t>宣传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</w:rPr>
        <w:t>委员</w:t>
      </w:r>
      <w:r>
        <w:rPr>
          <w:rFonts w:ascii="Times New Roman" w:hAnsi="Times New Roman" w:eastAsia="方正仿宋_GBK" w:cs="Times New Roman"/>
          <w:color w:val="000000" w:themeColor="text1"/>
          <w:sz w:val="32"/>
        </w:rPr>
        <w:t>、政法委员、副乡长</w:t>
      </w:r>
    </w:p>
    <w:p>
      <w:pPr>
        <w:spacing w:line="594" w:lineRule="exact"/>
        <w:ind w:firstLine="1920" w:firstLineChars="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李黄梅 组织委员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成  员：杨  荣 党政办主任</w:t>
      </w:r>
    </w:p>
    <w:p>
      <w:pPr>
        <w:spacing w:line="594" w:lineRule="exact"/>
        <w:ind w:firstLine="1920" w:firstLineChars="6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邱海云 财政办主任</w:t>
      </w:r>
    </w:p>
    <w:p>
      <w:pPr>
        <w:spacing w:line="594" w:lineRule="exact"/>
        <w:ind w:firstLine="1920" w:firstLineChars="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袁兴云 经发办副主任</w:t>
      </w:r>
    </w:p>
    <w:p>
      <w:pPr>
        <w:spacing w:line="594" w:lineRule="exact"/>
        <w:ind w:firstLine="1920" w:firstLineChars="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田泽生 民政和社会事务办副主任</w:t>
      </w:r>
    </w:p>
    <w:p>
      <w:pPr>
        <w:spacing w:line="594" w:lineRule="exact"/>
        <w:ind w:firstLine="1920" w:firstLineChars="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管  涛 规划建设环保办副主任</w:t>
      </w:r>
    </w:p>
    <w:p>
      <w:pPr>
        <w:spacing w:line="594" w:lineRule="exact"/>
        <w:ind w:firstLine="1920" w:firstLineChars="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杨  浩 综合行政执法大队队长、应急办副主任</w:t>
      </w:r>
    </w:p>
    <w:p>
      <w:pPr>
        <w:spacing w:line="594" w:lineRule="exact"/>
        <w:ind w:firstLine="1920" w:firstLineChars="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雷一平 平安办副主任</w:t>
      </w:r>
    </w:p>
    <w:p>
      <w:pPr>
        <w:spacing w:line="594" w:lineRule="exact"/>
        <w:ind w:firstLine="1920" w:firstLineChars="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张海云 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劳动就业贺社会保障服务所</w:t>
      </w:r>
      <w:r>
        <w:rPr>
          <w:rFonts w:hint="eastAsia" w:ascii="Times New Roman" w:hAnsi="Times New Roman" w:eastAsia="方正仿宋_GBK"/>
          <w:sz w:val="32"/>
          <w:szCs w:val="32"/>
        </w:rPr>
        <w:t>所长</w:t>
      </w:r>
    </w:p>
    <w:p>
      <w:pPr>
        <w:spacing w:line="594" w:lineRule="exact"/>
        <w:ind w:firstLine="1920" w:firstLineChars="6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施海燕 文化服务中心主任</w:t>
      </w:r>
    </w:p>
    <w:p>
      <w:pPr>
        <w:spacing w:line="594" w:lineRule="exact"/>
        <w:ind w:firstLine="1920" w:firstLineChars="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徐  浩 退役军人服务站站长</w:t>
      </w:r>
    </w:p>
    <w:p>
      <w:pPr>
        <w:spacing w:line="594" w:lineRule="exact"/>
        <w:ind w:firstLine="1920" w:firstLineChars="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杨  辉 凤鸣派出所所长</w:t>
      </w:r>
    </w:p>
    <w:p>
      <w:pPr>
        <w:spacing w:line="594" w:lineRule="exact"/>
        <w:ind w:firstLine="1920" w:firstLineChars="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汤云辉 外郎中学校长</w:t>
      </w:r>
    </w:p>
    <w:p>
      <w:pPr>
        <w:spacing w:line="594" w:lineRule="exact"/>
        <w:ind w:firstLine="1920" w:firstLineChars="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陶宏伟 外郎小学校长</w:t>
      </w:r>
    </w:p>
    <w:p>
      <w:pPr>
        <w:spacing w:line="594" w:lineRule="exact"/>
        <w:ind w:firstLine="1920" w:firstLineChars="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凌  平 金竹沟社区支部书记</w:t>
      </w:r>
    </w:p>
    <w:p>
      <w:pPr>
        <w:spacing w:line="594" w:lineRule="exact"/>
        <w:ind w:firstLine="1920" w:firstLineChars="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黄代群 五峰村支部书记</w:t>
      </w:r>
    </w:p>
    <w:p>
      <w:pPr>
        <w:spacing w:line="594" w:lineRule="exact"/>
        <w:ind w:firstLine="1920" w:firstLineChars="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邓青龙 大花村支部书记</w:t>
      </w:r>
    </w:p>
    <w:p>
      <w:pPr>
        <w:spacing w:line="594" w:lineRule="exact"/>
        <w:ind w:firstLine="1920" w:firstLineChars="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邱耀林 外郎村支部书记</w:t>
      </w:r>
    </w:p>
    <w:p>
      <w:pPr>
        <w:spacing w:line="594" w:lineRule="exact"/>
        <w:ind w:firstLine="1920" w:firstLineChars="6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胡美洪 五龙村支部书记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领导小组下设办公室，办公室设在乡平安办，由邓伟同志兼任办公室主任。平安办全体人员为成员，负责日常工作。各村（社区）、相关科室和单位按照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文件精神履行相关职能职责，做好</w:t>
      </w:r>
      <w:r>
        <w:rPr>
          <w:rFonts w:hint="eastAsia" w:ascii="Times New Roman" w:hAnsi="Times New Roman" w:eastAsia="方正仿宋_GBK"/>
          <w:sz w:val="32"/>
          <w:szCs w:val="32"/>
        </w:rPr>
        <w:t>市域社会治理现代化的各项工作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中共外郎乡委员会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外郎乡人民政府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>2023年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（此件公开发布）</w:t>
      </w:r>
    </w:p>
    <w:p>
      <w:pPr>
        <w:pStyle w:val="7"/>
        <w:ind w:left="0" w:leftChars="0" w:firstLine="0" w:firstLineChars="0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7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7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7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7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4"/>
      </w:pPr>
    </w:p>
    <w:p>
      <w:pPr>
        <w:pStyle w:val="3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3"/>
        <w:rPr>
          <w:rFonts w:ascii="Times New Roman" w:hAnsi="Times New Roman"/>
        </w:rPr>
      </w:pPr>
    </w:p>
    <w:p>
      <w:pPr>
        <w:pStyle w:val="4"/>
      </w:pPr>
    </w:p>
    <w:p>
      <w:pPr>
        <w:pStyle w:val="3"/>
        <w:rPr>
          <w:rFonts w:ascii="Times New Roman" w:hAnsi="Times New Roman"/>
        </w:rPr>
      </w:pPr>
    </w:p>
    <w:p>
      <w:pPr>
        <w:pStyle w:val="4"/>
      </w:pPr>
    </w:p>
    <w:p/>
    <w:p>
      <w:pPr>
        <w:pStyle w:val="14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  <w:left w:val="none" w:color="auto" w:sz="0" w:space="4"/>
          <w:bottom w:val="single" w:color="auto" w:sz="12" w:space="1"/>
          <w:right w:val="none" w:color="auto" w:sz="0" w:space="4"/>
          <w:between w:val="none" w:color="auto" w:sz="0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280" w:firstLineChars="100"/>
        <w:jc w:val="left"/>
        <w:textAlignment w:val="center"/>
        <w:rPr>
          <w:rFonts w:ascii="Times New Roman" w:hAnsi="Times New Roman" w:eastAsia="方正仿宋_GBK"/>
          <w:snapToGrid w:val="0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</w:rPr>
        <w:t xml:space="preserve">云阳县外郎乡党政办公室         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</w:rPr>
        <w:t>印发</w:t>
      </w:r>
    </w:p>
    <w:sectPr>
      <w:footerReference r:id="rId3" w:type="default"/>
      <w:footerReference r:id="rId4" w:type="even"/>
      <w:pgSz w:w="11906" w:h="16838"/>
      <w:pgMar w:top="1984" w:right="1446" w:bottom="1644" w:left="1446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chapStyle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NanumBarunGothic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NanumBarunGothic">
    <w:panose1 w:val="020B0603020101020101"/>
    <w:charset w:val="81"/>
    <w:family w:val="auto"/>
    <w:pitch w:val="default"/>
    <w:sig w:usb0="800002A7" w:usb1="01D77CFB" w:usb2="00000010" w:usb3="00000000" w:csb0="0008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sdt>
      <w:sdtPr>
        <w:id w:val="31188797"/>
        <w:docPartObj>
          <w:docPartGallery w:val="autotext"/>
        </w:docPartObj>
      </w:sdtPr>
      <w:sdtContent/>
    </w:sdt>
  </w:p>
  <w:p>
    <w:pPr>
      <w:pStyle w:val="9"/>
    </w:pPr>
    <w:r>
      <w:rPr>
        <w:sz w:val="28"/>
      </w:rPr>
      <w:pict>
        <v:shape id="_x0000_s4104" o:spid="_x0000_s4104" o:spt="202" type="#_x0000_t202" style="position:absolute;left:0pt;margin-left:386.25pt;margin-top:1.5pt;height:144pt;width:144pt;mso-position-horizontal-relative:margin;mso-wrap-style:none;z-index:25167052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2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  <w:r>
      <w:rPr>
        <w:sz w:val="18"/>
      </w:rPr>
      <w:pict>
        <v:shape id="_x0000_s4099" o:spid="_x0000_s4099" o:spt="202" type="#_x0000_t202" style="position:absolute;left:0pt;margin-left:571.7pt;margin-top:6.8pt;height:144pt;width:144pt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422"/>
        <w:tab w:val="clear" w:pos="4153"/>
        <w:tab w:val="clear" w:pos="8306"/>
      </w:tabs>
      <w:rPr>
        <w:rFonts w:cs="Times New Roman" w:asciiTheme="minorEastAsia" w:hAnsiTheme="minorEastAsia"/>
        <w:sz w:val="28"/>
        <w:szCs w:val="28"/>
      </w:rPr>
    </w:pPr>
    <w:r>
      <w:rPr>
        <w:sz w:val="28"/>
      </w:rPr>
      <w:pict>
        <v:shape id="_x0000_s4100" o:spid="_x0000_s4100" o:spt="202" type="#_x0000_t202" style="position:absolute;left:0pt;margin-left:17.25pt;margin-top:11.25pt;height:144pt;width:144pt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2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E74715"/>
    <w:rsid w:val="00050A04"/>
    <w:rsid w:val="00061394"/>
    <w:rsid w:val="00083BAF"/>
    <w:rsid w:val="000A3EEC"/>
    <w:rsid w:val="000B6125"/>
    <w:rsid w:val="000D141E"/>
    <w:rsid w:val="000F1C3D"/>
    <w:rsid w:val="00136E82"/>
    <w:rsid w:val="001421FA"/>
    <w:rsid w:val="001B0F01"/>
    <w:rsid w:val="001D1F85"/>
    <w:rsid w:val="001E5923"/>
    <w:rsid w:val="002354FD"/>
    <w:rsid w:val="00257A0B"/>
    <w:rsid w:val="002C0B65"/>
    <w:rsid w:val="002E4DA6"/>
    <w:rsid w:val="002F7C03"/>
    <w:rsid w:val="00300743"/>
    <w:rsid w:val="0030727D"/>
    <w:rsid w:val="00314D27"/>
    <w:rsid w:val="00315160"/>
    <w:rsid w:val="00317059"/>
    <w:rsid w:val="00367CCA"/>
    <w:rsid w:val="003B0EB0"/>
    <w:rsid w:val="00402E06"/>
    <w:rsid w:val="00405709"/>
    <w:rsid w:val="00420656"/>
    <w:rsid w:val="004337B7"/>
    <w:rsid w:val="004405F2"/>
    <w:rsid w:val="00442F0D"/>
    <w:rsid w:val="004450FE"/>
    <w:rsid w:val="004D2B68"/>
    <w:rsid w:val="004D5E26"/>
    <w:rsid w:val="004E32A2"/>
    <w:rsid w:val="004F783A"/>
    <w:rsid w:val="00514E03"/>
    <w:rsid w:val="00533C3F"/>
    <w:rsid w:val="00584D1A"/>
    <w:rsid w:val="005A1F04"/>
    <w:rsid w:val="00610118"/>
    <w:rsid w:val="00622ABE"/>
    <w:rsid w:val="0063361A"/>
    <w:rsid w:val="006437E7"/>
    <w:rsid w:val="00662F74"/>
    <w:rsid w:val="0067553C"/>
    <w:rsid w:val="00687E6B"/>
    <w:rsid w:val="006B0AF8"/>
    <w:rsid w:val="006B50F0"/>
    <w:rsid w:val="006B5EC1"/>
    <w:rsid w:val="006C0718"/>
    <w:rsid w:val="006D23C2"/>
    <w:rsid w:val="006F0827"/>
    <w:rsid w:val="006F3BBD"/>
    <w:rsid w:val="00710E77"/>
    <w:rsid w:val="007178E5"/>
    <w:rsid w:val="0073110B"/>
    <w:rsid w:val="007564AC"/>
    <w:rsid w:val="0079429B"/>
    <w:rsid w:val="00797E9B"/>
    <w:rsid w:val="007F0F8C"/>
    <w:rsid w:val="00801F21"/>
    <w:rsid w:val="00810AE6"/>
    <w:rsid w:val="008606D6"/>
    <w:rsid w:val="008622D1"/>
    <w:rsid w:val="008650D3"/>
    <w:rsid w:val="008A046A"/>
    <w:rsid w:val="008C3437"/>
    <w:rsid w:val="008C6275"/>
    <w:rsid w:val="00905A0C"/>
    <w:rsid w:val="00932931"/>
    <w:rsid w:val="009A7D50"/>
    <w:rsid w:val="009B1F87"/>
    <w:rsid w:val="009F7F10"/>
    <w:rsid w:val="00A12FE0"/>
    <w:rsid w:val="00A14ACC"/>
    <w:rsid w:val="00A466E3"/>
    <w:rsid w:val="00A631BD"/>
    <w:rsid w:val="00A66493"/>
    <w:rsid w:val="00A70F12"/>
    <w:rsid w:val="00A960A1"/>
    <w:rsid w:val="00AC7937"/>
    <w:rsid w:val="00AF590D"/>
    <w:rsid w:val="00B1455C"/>
    <w:rsid w:val="00B2357F"/>
    <w:rsid w:val="00B346C3"/>
    <w:rsid w:val="00B500B6"/>
    <w:rsid w:val="00B53683"/>
    <w:rsid w:val="00B83695"/>
    <w:rsid w:val="00B90791"/>
    <w:rsid w:val="00B913E2"/>
    <w:rsid w:val="00B9612E"/>
    <w:rsid w:val="00BA08BB"/>
    <w:rsid w:val="00BB3BCB"/>
    <w:rsid w:val="00BB5019"/>
    <w:rsid w:val="00BC53EF"/>
    <w:rsid w:val="00BF0821"/>
    <w:rsid w:val="00BF1E28"/>
    <w:rsid w:val="00BF3DCE"/>
    <w:rsid w:val="00C52903"/>
    <w:rsid w:val="00C95255"/>
    <w:rsid w:val="00CA2AC2"/>
    <w:rsid w:val="00CA57AE"/>
    <w:rsid w:val="00CD4487"/>
    <w:rsid w:val="00CE28EE"/>
    <w:rsid w:val="00D16E1C"/>
    <w:rsid w:val="00D21D89"/>
    <w:rsid w:val="00D939A8"/>
    <w:rsid w:val="00DD4043"/>
    <w:rsid w:val="00E15171"/>
    <w:rsid w:val="00E16E8A"/>
    <w:rsid w:val="00E343EF"/>
    <w:rsid w:val="00E672B7"/>
    <w:rsid w:val="00E95A65"/>
    <w:rsid w:val="00EB48D0"/>
    <w:rsid w:val="00EC3A5F"/>
    <w:rsid w:val="00F1769E"/>
    <w:rsid w:val="00F5262A"/>
    <w:rsid w:val="00F674B0"/>
    <w:rsid w:val="00F92531"/>
    <w:rsid w:val="00F92BC3"/>
    <w:rsid w:val="00FD55F5"/>
    <w:rsid w:val="00FF7024"/>
    <w:rsid w:val="00FF7858"/>
    <w:rsid w:val="05BD3D63"/>
    <w:rsid w:val="07FCDE51"/>
    <w:rsid w:val="18B87B9A"/>
    <w:rsid w:val="26D93EF8"/>
    <w:rsid w:val="26DC1B61"/>
    <w:rsid w:val="2FA45FB2"/>
    <w:rsid w:val="35DF9B3C"/>
    <w:rsid w:val="3F4D3F1C"/>
    <w:rsid w:val="3FF71DFD"/>
    <w:rsid w:val="47931429"/>
    <w:rsid w:val="50F0267D"/>
    <w:rsid w:val="557C3234"/>
    <w:rsid w:val="5A1A7F72"/>
    <w:rsid w:val="5BD45B8F"/>
    <w:rsid w:val="5E9F1AAF"/>
    <w:rsid w:val="5EFFF931"/>
    <w:rsid w:val="5FC5A41C"/>
    <w:rsid w:val="5FDEC34D"/>
    <w:rsid w:val="6CFFE6DB"/>
    <w:rsid w:val="6D0B7D54"/>
    <w:rsid w:val="6D3F475A"/>
    <w:rsid w:val="6FDBD310"/>
    <w:rsid w:val="76AEBA77"/>
    <w:rsid w:val="7727C7AE"/>
    <w:rsid w:val="77BA671D"/>
    <w:rsid w:val="78E74715"/>
    <w:rsid w:val="7A7B931F"/>
    <w:rsid w:val="7AFFDD78"/>
    <w:rsid w:val="7C2F6294"/>
    <w:rsid w:val="7D7F273F"/>
    <w:rsid w:val="7DD4281E"/>
    <w:rsid w:val="7EFFE944"/>
    <w:rsid w:val="7FC3AF52"/>
    <w:rsid w:val="7FEFA523"/>
    <w:rsid w:val="7FFF437F"/>
    <w:rsid w:val="97FB63D8"/>
    <w:rsid w:val="AFF77AF0"/>
    <w:rsid w:val="BB7F2E78"/>
    <w:rsid w:val="BBBEA512"/>
    <w:rsid w:val="C6EB3FF1"/>
    <w:rsid w:val="C7BA61A3"/>
    <w:rsid w:val="D1FB7B2A"/>
    <w:rsid w:val="DB757785"/>
    <w:rsid w:val="DE9DA382"/>
    <w:rsid w:val="DFBDF1AF"/>
    <w:rsid w:val="DFFEEE05"/>
    <w:rsid w:val="E2E3501C"/>
    <w:rsid w:val="EDF4F05A"/>
    <w:rsid w:val="F7DFB7BA"/>
    <w:rsid w:val="FDE73033"/>
    <w:rsid w:val="FEBF18B8"/>
    <w:rsid w:val="FEFD47C9"/>
    <w:rsid w:val="FF6DE77D"/>
    <w:rsid w:val="FF7B0AAA"/>
    <w:rsid w:val="FFDF4922"/>
    <w:rsid w:val="FFFAF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next w:val="1"/>
    <w:qFormat/>
    <w:uiPriority w:val="9"/>
    <w:pPr>
      <w:widowControl w:val="0"/>
      <w:jc w:val="center"/>
      <w:outlineLvl w:val="0"/>
    </w:pPr>
    <w:rPr>
      <w:rFonts w:ascii="Calibri" w:hAnsi="Calibri" w:eastAsia="方正小标宋_GBK" w:cs="Times New Roman"/>
      <w:b/>
      <w:bCs/>
      <w:kern w:val="44"/>
      <w:sz w:val="44"/>
      <w:szCs w:val="4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next w:val="3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rPr>
      <w:rFonts w:ascii="Times New Roman" w:hAnsi="Times New Roman" w:eastAsia="仿宋_GB2312" w:cs="Times New Roman"/>
      <w:b/>
      <w:bCs/>
      <w:sz w:val="32"/>
      <w:szCs w:val="24"/>
    </w:rPr>
  </w:style>
  <w:style w:type="paragraph" w:customStyle="1" w:styleId="4">
    <w:name w:val="Default"/>
    <w:next w:val="5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5">
    <w:name w:val="List 3"/>
    <w:next w:val="1"/>
    <w:qFormat/>
    <w:uiPriority w:val="0"/>
    <w:pPr>
      <w:widowControl w:val="0"/>
      <w:autoSpaceDE w:val="0"/>
      <w:autoSpaceDN w:val="0"/>
      <w:adjustRightInd w:val="0"/>
      <w:spacing w:line="288" w:lineRule="auto"/>
      <w:ind w:left="1260" w:hanging="420"/>
      <w:jc w:val="both"/>
      <w:textAlignment w:val="baseline"/>
    </w:pPr>
    <w:rPr>
      <w:rFonts w:asciiTheme="minorHAnsi" w:hAnsiTheme="minorHAnsi" w:eastAsiaTheme="minorEastAsia" w:cstheme="minorBidi"/>
      <w:kern w:val="0"/>
      <w:sz w:val="24"/>
      <w:szCs w:val="20"/>
      <w:lang w:val="en-US" w:eastAsia="zh-CN" w:bidi="ar-SA"/>
    </w:rPr>
  </w:style>
  <w:style w:type="paragraph" w:styleId="7">
    <w:name w:val="toc 5"/>
    <w:basedOn w:val="1"/>
    <w:next w:val="1"/>
    <w:qFormat/>
    <w:uiPriority w:val="0"/>
    <w:pPr>
      <w:ind w:left="1680" w:leftChars="800"/>
    </w:pPr>
    <w:rPr>
      <w:rFonts w:eastAsia="方正仿宋_GBK"/>
      <w:sz w:val="32"/>
    </w:rPr>
  </w:style>
  <w:style w:type="paragraph" w:styleId="8">
    <w:name w:val="Date"/>
    <w:basedOn w:val="1"/>
    <w:next w:val="1"/>
    <w:link w:val="15"/>
    <w:qFormat/>
    <w:uiPriority w:val="0"/>
    <w:pPr>
      <w:ind w:left="100" w:leftChars="2500"/>
    </w:pPr>
  </w:style>
  <w:style w:type="paragraph" w:styleId="9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unhideWhenUsed/>
    <w:qFormat/>
    <w:uiPriority w:val="99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-SA"/>
    </w:rPr>
  </w:style>
  <w:style w:type="paragraph" w:customStyle="1" w:styleId="1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15">
    <w:name w:val="日期 Char"/>
    <w:basedOn w:val="13"/>
    <w:link w:val="8"/>
    <w:qFormat/>
    <w:uiPriority w:val="0"/>
    <w:rPr>
      <w:kern w:val="2"/>
      <w:sz w:val="21"/>
      <w:szCs w:val="24"/>
    </w:rPr>
  </w:style>
  <w:style w:type="character" w:customStyle="1" w:styleId="16">
    <w:name w:val="页眉 Char"/>
    <w:basedOn w:val="13"/>
    <w:link w:val="10"/>
    <w:qFormat/>
    <w:uiPriority w:val="99"/>
    <w:rPr>
      <w:kern w:val="2"/>
      <w:sz w:val="18"/>
      <w:szCs w:val="18"/>
    </w:rPr>
  </w:style>
  <w:style w:type="character" w:customStyle="1" w:styleId="17">
    <w:name w:val="页脚 Char"/>
    <w:basedOn w:val="13"/>
    <w:link w:val="9"/>
    <w:qFormat/>
    <w:uiPriority w:val="99"/>
    <w:rPr>
      <w:kern w:val="2"/>
      <w:sz w:val="18"/>
      <w:szCs w:val="18"/>
    </w:rPr>
  </w:style>
  <w:style w:type="paragraph" w:customStyle="1" w:styleId="18">
    <w:name w:val="首行缩进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cs="宋体" w:eastAsiaTheme="minorEastAsia"/>
      <w:kern w:val="0"/>
      <w:sz w:val="24"/>
      <w:szCs w:val="24"/>
      <w:lang w:val="en-US" w:eastAsia="zh-CN" w:bidi="ar-SA"/>
    </w:rPr>
  </w:style>
  <w:style w:type="paragraph" w:styleId="19">
    <w:name w:val="No Spacing"/>
    <w:qFormat/>
    <w:uiPriority w:val="99"/>
    <w:pPr>
      <w:widowControl/>
      <w:jc w:val="left"/>
    </w:pPr>
    <w:rPr>
      <w:rFonts w:ascii="Calibri" w:hAnsi="Calibri" w:eastAsia="方正仿宋_GBK" w:cs="宋体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4" textRotate="1"/>
    <customShpInfo spid="_x0000_s4099" textRotate="1"/>
    <customShpInfo spid="_x0000_s410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38</Words>
  <Characters>217</Characters>
  <Lines>1</Lines>
  <Paragraphs>1</Paragraphs>
  <TotalTime>6</TotalTime>
  <ScaleCrop>false</ScaleCrop>
  <LinksUpToDate>false</LinksUpToDate>
  <CharactersWithSpaces>254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2016-03-17T00:40:00Z</dcterms:created>
  <dc:creator>Administrator</dc:creator>
  <cp:lastModifiedBy>user</cp:lastModifiedBy>
  <cp:lastPrinted>2022-10-14T23:08:00Z</cp:lastPrinted>
  <dcterms:modified xsi:type="dcterms:W3CDTF">2023-10-24T14:59:52Z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