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水口委发〔202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号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w w:val="10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w w:val="101"/>
          <w:sz w:val="44"/>
          <w:szCs w:val="44"/>
          <w:lang w:eastAsia="zh-CN"/>
        </w:rPr>
        <w:t>中共云阳县水口镇委员会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lef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云阳县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水口镇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关于印发《水口镇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森林火灾隐患排查整治“百日攻坚”回头看工作方案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》的通知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各村（社区）、机关科室、镇属单位：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方正仿宋_GBK" w:hAnsi="宋体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《水口镇森林火灾隐患排查整治“百日攻坚”回头看工作方案》现印发给你们，请结合实际，抓好贯彻落实。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中共云阳县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云阳县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720" w:lineRule="exact"/>
        <w:jc w:val="center"/>
        <w:rPr>
          <w:rFonts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水口镇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森林火灾隐患排查整治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百日攻坚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”回头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看工作方案</w:t>
      </w:r>
    </w:p>
    <w:p>
      <w:pPr>
        <w:jc w:val="both"/>
        <w:rPr>
          <w:rFonts w:hint="eastAsia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为扎实做好森林火灾预防工作，有效防范化解森林火灾风险隐患，确保全县森林防火形势平稳，按照《重庆市林业局关于印发〈2023年林业安全生产与防灾减灾工作要点〉的通知》</w:t>
      </w:r>
      <w:bookmarkStart w:id="0" w:name="doc_mark"/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渝林防〔2023〕5号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和县</w:t>
      </w:r>
      <w:r>
        <w:rPr>
          <w:rFonts w:hint="eastAsia" w:ascii="Times New Roman" w:eastAsia="方正仿宋_GBK" w:cs="Times New Roman"/>
          <w:sz w:val="32"/>
          <w:szCs w:val="32"/>
          <w:lang w:val="zh-CN"/>
        </w:rPr>
        <w:t>《森林火灾隐患排查整治“百日攻坚”回头看工作方案》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文件要求，结合我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森林防火工作实际，推动火灾风险隐患排查整治、森林防火宣传教育、野外违规用火打击整治和防火基础设施建设等重点工作常态化开展，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 w:eastAsia="zh-CN"/>
        </w:rPr>
        <w:t>水口镇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决定自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2023年5月5日至12月31日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，在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全镇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范围内开展森林火灾隐患排查整治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百日攻坚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回头看行动，特制定本方案。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eastAsia="方正黑体_GBK"/>
          <w:sz w:val="32"/>
          <w:szCs w:val="32"/>
          <w:lang w:val="zh-CN"/>
        </w:rPr>
      </w:pPr>
      <w:r>
        <w:rPr>
          <w:rFonts w:eastAsia="方正黑体_GBK"/>
          <w:sz w:val="32"/>
          <w:szCs w:val="32"/>
          <w:lang w:val="zh-CN"/>
        </w:rPr>
        <w:t>一、</w:t>
      </w:r>
      <w:r>
        <w:rPr>
          <w:rFonts w:hint="eastAsia" w:eastAsia="方正黑体_GBK"/>
          <w:sz w:val="32"/>
          <w:szCs w:val="32"/>
          <w:lang w:val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以习近平新时代中国特色社会主义思想为指导，贯彻落实党的二十大精神，按照党中央、国务院关于森林草原防火工作的系列决策部署，落实市委市政府、县委县政府关于提升森林防火能力的系列工作要求，坚持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人民至上、生命至上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理念，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坚持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防未、防危、防违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管理，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持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预防为主、积极消灭、生命至上、安全第一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方针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以森林火灾隐患排查整治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百日攻坚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回头看行动为抓手，全力做好火灾风险隐患排查整治、森林防火宣传教育、野外违规用火打击整治和防火基础设施建设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确保全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防火态势平稳。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（一）开展林区输配电设施火灾隐患专项排查治理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“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回头看工作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”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由分管林业副镇长牵头，镇林业组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联合辖区供电所对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百日攻坚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期间发现的林区输配电设施火灾隐患再开展一次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回头看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清理工作，对仍存在森林火险隐患的线路及设备设施周围的树木、杂草等进行清理，对新发现的隐患要建立台账、明确整改措施及责任人、保障经费、完成整改。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64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</w:rPr>
        <w:t>（二）排查整治火灾风险隐患。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）要针对辖区森林火灾隐患突出点位、森林火险易发多发区域、森林防火薄弱环节，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zh-CN"/>
        </w:rPr>
        <w:t>组织开展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横到边、纵到底、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拉网式的森林火灾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zh-CN"/>
        </w:rPr>
        <w:t>隐患排查，做到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林区重点部位、重点区域和重点人群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zh-CN"/>
        </w:rPr>
        <w:t>全覆盖、无死角。包括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林区散坟、通信基站、油气管线和易燃易爆仓库等重点部位，国有林场、自然保护地、风景名胜区、依托森林资源建立的旅游景区、废弃矿区、林农交错区面山区域等重点区域，以及游客、老人、小孩、精神病患和智力障碍等重点人群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从火源管理（农事、祭祀、旅游用火等）、队伍建设（扑火半专业队伍、义务扑火队、护林员等）、应急处置、宣传教育（主要针对林区边缘户、吊散户、五保户等）、设施设备和其他方面（护林员履职情况）等，检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各项工作的落实情况。要严厉打击、顶格处罚野外违规农事、祭祀、生产和非生产性用火行为，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深入发现隐患、细致查找问题，建立隐患问题台账。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 w:bidi="ar"/>
        </w:rPr>
        <w:t>三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eastAsia="zh-CN" w:bidi="ar"/>
        </w:rPr>
        <w:t>）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严格落实“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百日攻坚、回头看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”工作要求。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责任落实要到位，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“党政同责，一岗双责”的安全责任要求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切实负担起森林防火主体责任，全面掌握、摸清火险隐患，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坚持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定期研判、督促督导，坚决做到守土有责、守土负责、守土尽责。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要层层签订责任书，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把野外火源管控责任落实到组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、到小区、到楼院，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落实到山头地块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、落实到人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隐患排查要到位，要对森林防火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开展“拉网式”“地毯式”排查，切实找到一批突出问题，消除一批风险隐患。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整改化解要到位，要对排查出来的森林防火隐患要落实整改责任人，采取有力措施，及时消除风险，确保平安稳定。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 w:bidi="ar"/>
        </w:rPr>
        <w:t>四是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巡护巡查要到位，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各村（社区）要安排专人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辖区内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卡口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重点山头、重点坟地、主要路口等关键部位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蹲点巡护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，严格执行跟踪督导制度，坚决制止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野外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违规用火行为。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要广泛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动员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组长、党员、志愿者对农户开展好宣传教育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发现野外用火及时进行制止。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五是预防准备要到位。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要建立完善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森林防火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应急预案，加强应急处置演练，强化应急物资储备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切实做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24小时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值班值守工作，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发现问题及时处置、及时报告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四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）突出重点，全力抓好“百日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攻坚、回头看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val="en-US" w:eastAsia="zh-CN" w:bidi="ar"/>
        </w:rPr>
        <w:t>”期间森林火险隐患大排查、大整治。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 w:bidi="ar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要认真梳理问题，对存在森林防火宣传氛围不浓、野外火源管控不到位、隐患排查不深入、重点人员管理不到位、护林员履职尽责不到位以及“十条措施”落实有差距、安全责任未落实等各类问题的，要认真梳理，举一反三，对照问题及时整改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要逐个攻破，全面落实隐患排查整改行动。即日起，各村（社区）要迅速行动，深入林区及林区周边对照以下问题深入进行排查：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森林防火宣传氛围不浓。辖区集中连片坟地、重点路口、重要山头、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输配电设施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连片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林区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隐患问题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等缺少森林防火标识标语。林区周边农户森林防火意识淡薄。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野外火源管控不到位。存在野外生火、吸烟、烧灰积肥、上坟烧纸、燃放烟花爆竹等违规用火行为。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重点部位管理不到位。林区内工程施工现场、集中连片坟地、高压铁塔、输气管线等易产生火险隐患的地带，未清理杂草、铲好隔离带，未划出安全区域，未书写制定宣传标语。“扫码入林”卡口未落实扫码责任，扫码次数过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重点人员管理不到位。辖区精神病患者未与监护人签订森林防火责任书，未对其进行森林防火宣传。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风险研判不到位。村（社区）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组织风险研判不及时、不深入、不细致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护林员履职不到位。护林员未按时填写护林员，存在缺岗、漏岗的现象。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应急准备不到位。未制定森林防火应急预案、未组织森林防火应急演练、未进行24小时值班值守，未储备防火应急物资。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请各村（社区）对照但不限于以上问题，认真开展好“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百日攻坚、回头看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”行动及森林防火隐患排查整治，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lang w:val="zh-CN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从2023年5月5日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起至202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日前，每月报送森林火灾隐患排查整治台账（附件）至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水口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镇林业组。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附件：水口镇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森林火灾隐患排查整治台账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（此件公开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发布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​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474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18"/>
        <w:tblpPr w:leftFromText="180" w:rightFromText="180" w:vertAnchor="text" w:horzAnchor="page" w:tblpX="1444" w:tblpY="299"/>
        <w:tblOverlap w:val="never"/>
        <w:tblW w:w="14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337"/>
        <w:gridCol w:w="2857"/>
        <w:gridCol w:w="1674"/>
        <w:gridCol w:w="1499"/>
        <w:gridCol w:w="972"/>
        <w:gridCol w:w="1323"/>
        <w:gridCol w:w="2201"/>
        <w:gridCol w:w="97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31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</w:trPr>
        <w:tc>
          <w:tcPr>
            <w:tcW w:w="1444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水口镇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森林火灾隐患排查整治台账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村（社区）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火灾隐患分类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隐患具体描述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隐患发现时间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具体措施</w:t>
            </w:r>
          </w:p>
        </w:tc>
        <w:tc>
          <w:tcPr>
            <w:tcW w:w="2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整改时限（已完成、整改预计完成时间）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70" w:hRule="atLeast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（火源管理、重点人群、护林员履职、标识标牌、宣传教育和其他方面）</w:t>
            </w: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（村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footerReference r:id="rId5" w:type="default"/>
          <w:footerReference r:id="rId6" w:type="even"/>
          <w:pgSz w:w="16838" w:h="11906" w:orient="landscape"/>
          <w:pgMar w:top="1446" w:right="1984" w:bottom="1446" w:left="1644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</w:pPr>
    </w:p>
    <w:p>
      <w:pPr>
        <w:pStyle w:val="13"/>
      </w:pPr>
    </w:p>
    <w:p/>
    <w:p>
      <w:pPr>
        <w:pStyle w:val="2"/>
        <w:tabs>
          <w:tab w:val="left" w:pos="5442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  <w:between w:val="single" w:color="auto" w:sz="4" w:space="1"/>
        </w:pBdr>
        <w:tabs>
          <w:tab w:val="right" w:pos="8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云阳县水口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镇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 xml:space="preserve">党政办公室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footerReference r:id="rId7" w:type="default"/>
      <w:footerReference r:id="rId8" w:type="even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j9FW+1AQAAVA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u6DEcYsz2v942f/8vf/1TNCHDepD&#10;rDHvKWBmGq790NAEGzmGIvqz9EGBzV8URTAFu707dVgOiQh0Tuez+bzCkMDYeMES7PX3ADHdSW9J&#10;NhoKOMLSWb79EtMhdUzJ1Zy/1caUMRr3jwMxs4dl+geO2UrDajhqWvl2h5J6nH5DHa4nJebeYXPz&#10;oowGjMZqNDYB9LpDaoqbmMfDEf5qk5BI4ZerHKCPxXF0ReFxzfJu/H0vWa+PYf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j9FW+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-8890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jaFOy9QAAAAHAQAADwAAAAAAAAABACAAAAA4AAAAZHJzL2Rvd25yZXYueG1sUEsB&#10;AhQAFAAAAAgAh07iQLhDqj8cAgAAKw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Nzg0MmI0OGM1NDU2MTUwZTBjY2I2YmE3YzZiMzkifQ=="/>
  </w:docVars>
  <w:rsids>
    <w:rsidRoot w:val="31423B31"/>
    <w:rsid w:val="005F6989"/>
    <w:rsid w:val="00C10D53"/>
    <w:rsid w:val="00C72D54"/>
    <w:rsid w:val="00FE5C5F"/>
    <w:rsid w:val="010351AA"/>
    <w:rsid w:val="02A969CE"/>
    <w:rsid w:val="03497763"/>
    <w:rsid w:val="036848FF"/>
    <w:rsid w:val="03CB19E9"/>
    <w:rsid w:val="040536D6"/>
    <w:rsid w:val="04114C90"/>
    <w:rsid w:val="044F57EB"/>
    <w:rsid w:val="06113E2B"/>
    <w:rsid w:val="062728E6"/>
    <w:rsid w:val="07453989"/>
    <w:rsid w:val="07A86100"/>
    <w:rsid w:val="07FC331C"/>
    <w:rsid w:val="080D6FDA"/>
    <w:rsid w:val="087B51F0"/>
    <w:rsid w:val="090A2227"/>
    <w:rsid w:val="090A3625"/>
    <w:rsid w:val="090D03AC"/>
    <w:rsid w:val="09215B2C"/>
    <w:rsid w:val="0986255C"/>
    <w:rsid w:val="0AE04778"/>
    <w:rsid w:val="0B1310E0"/>
    <w:rsid w:val="0B291054"/>
    <w:rsid w:val="0B7A76C2"/>
    <w:rsid w:val="0C4F74F5"/>
    <w:rsid w:val="0C624C2B"/>
    <w:rsid w:val="0C7C522A"/>
    <w:rsid w:val="0D454EC5"/>
    <w:rsid w:val="0EB23CF7"/>
    <w:rsid w:val="0EE4531B"/>
    <w:rsid w:val="116D762E"/>
    <w:rsid w:val="123C484F"/>
    <w:rsid w:val="13FE179C"/>
    <w:rsid w:val="14427328"/>
    <w:rsid w:val="148451E8"/>
    <w:rsid w:val="149A319E"/>
    <w:rsid w:val="15634198"/>
    <w:rsid w:val="15AA721B"/>
    <w:rsid w:val="15AA7A83"/>
    <w:rsid w:val="16E80143"/>
    <w:rsid w:val="17583BD4"/>
    <w:rsid w:val="17F23259"/>
    <w:rsid w:val="1966343B"/>
    <w:rsid w:val="19A56C32"/>
    <w:rsid w:val="1A261E60"/>
    <w:rsid w:val="1AF35DD5"/>
    <w:rsid w:val="1B472E09"/>
    <w:rsid w:val="1BA477A9"/>
    <w:rsid w:val="1BDE5C28"/>
    <w:rsid w:val="1C797AE7"/>
    <w:rsid w:val="1E1108B7"/>
    <w:rsid w:val="1EDF7928"/>
    <w:rsid w:val="1F125DB2"/>
    <w:rsid w:val="208E3FC5"/>
    <w:rsid w:val="20917671"/>
    <w:rsid w:val="20931C00"/>
    <w:rsid w:val="219F63D1"/>
    <w:rsid w:val="21C42C76"/>
    <w:rsid w:val="21FD1A7F"/>
    <w:rsid w:val="2259209F"/>
    <w:rsid w:val="23091976"/>
    <w:rsid w:val="242F2507"/>
    <w:rsid w:val="258E3A10"/>
    <w:rsid w:val="28AA4F6A"/>
    <w:rsid w:val="28EF2C55"/>
    <w:rsid w:val="290A16CF"/>
    <w:rsid w:val="29994B3E"/>
    <w:rsid w:val="2BE27952"/>
    <w:rsid w:val="2C2D42B6"/>
    <w:rsid w:val="2C8F792B"/>
    <w:rsid w:val="2CF8274A"/>
    <w:rsid w:val="2DAC411B"/>
    <w:rsid w:val="2DE62ABF"/>
    <w:rsid w:val="2EC31D39"/>
    <w:rsid w:val="2EC42215"/>
    <w:rsid w:val="31043522"/>
    <w:rsid w:val="31164C4C"/>
    <w:rsid w:val="31423B31"/>
    <w:rsid w:val="31694BDE"/>
    <w:rsid w:val="31895C9B"/>
    <w:rsid w:val="31946961"/>
    <w:rsid w:val="31D710ED"/>
    <w:rsid w:val="31E700F2"/>
    <w:rsid w:val="31F32C21"/>
    <w:rsid w:val="333273F9"/>
    <w:rsid w:val="346C5B04"/>
    <w:rsid w:val="348C0A37"/>
    <w:rsid w:val="34E14617"/>
    <w:rsid w:val="34EF3CCE"/>
    <w:rsid w:val="3509541B"/>
    <w:rsid w:val="359862D0"/>
    <w:rsid w:val="35E33C43"/>
    <w:rsid w:val="375507D2"/>
    <w:rsid w:val="377D4CE8"/>
    <w:rsid w:val="37A75B88"/>
    <w:rsid w:val="3C267A21"/>
    <w:rsid w:val="3CA67D86"/>
    <w:rsid w:val="3CBA2BE6"/>
    <w:rsid w:val="3D273813"/>
    <w:rsid w:val="3F3B52CF"/>
    <w:rsid w:val="3F680A6A"/>
    <w:rsid w:val="40F77300"/>
    <w:rsid w:val="416D2B79"/>
    <w:rsid w:val="42F366D3"/>
    <w:rsid w:val="46B63598"/>
    <w:rsid w:val="4793273A"/>
    <w:rsid w:val="47C937F2"/>
    <w:rsid w:val="47E3798E"/>
    <w:rsid w:val="4A5D259A"/>
    <w:rsid w:val="4ADB7F3A"/>
    <w:rsid w:val="4BA16A96"/>
    <w:rsid w:val="4BA64479"/>
    <w:rsid w:val="4BAE2145"/>
    <w:rsid w:val="4BB768C9"/>
    <w:rsid w:val="4C7E38F6"/>
    <w:rsid w:val="4D5E26CB"/>
    <w:rsid w:val="4E4F1975"/>
    <w:rsid w:val="4E8646DD"/>
    <w:rsid w:val="4EB02280"/>
    <w:rsid w:val="4FB93DB7"/>
    <w:rsid w:val="5085394A"/>
    <w:rsid w:val="52342792"/>
    <w:rsid w:val="53211FDF"/>
    <w:rsid w:val="53CA756A"/>
    <w:rsid w:val="53F337BD"/>
    <w:rsid w:val="5437467A"/>
    <w:rsid w:val="548F63C1"/>
    <w:rsid w:val="54963414"/>
    <w:rsid w:val="54BF12F5"/>
    <w:rsid w:val="55471F37"/>
    <w:rsid w:val="555050F2"/>
    <w:rsid w:val="55CD557E"/>
    <w:rsid w:val="55E02E09"/>
    <w:rsid w:val="563A41F6"/>
    <w:rsid w:val="566128D9"/>
    <w:rsid w:val="577D2735"/>
    <w:rsid w:val="5814471C"/>
    <w:rsid w:val="592E180D"/>
    <w:rsid w:val="59DA0FF3"/>
    <w:rsid w:val="5A007367"/>
    <w:rsid w:val="5A476564"/>
    <w:rsid w:val="5AF85E2F"/>
    <w:rsid w:val="5B976356"/>
    <w:rsid w:val="5C261BFE"/>
    <w:rsid w:val="5C88117A"/>
    <w:rsid w:val="5CC22998"/>
    <w:rsid w:val="5CCA61F6"/>
    <w:rsid w:val="5F0F7425"/>
    <w:rsid w:val="5F33280D"/>
    <w:rsid w:val="5F750600"/>
    <w:rsid w:val="5FF6FAD1"/>
    <w:rsid w:val="61375E16"/>
    <w:rsid w:val="617046A9"/>
    <w:rsid w:val="61F65741"/>
    <w:rsid w:val="6289405A"/>
    <w:rsid w:val="630813D9"/>
    <w:rsid w:val="63650BE0"/>
    <w:rsid w:val="638F0CF2"/>
    <w:rsid w:val="63BD684C"/>
    <w:rsid w:val="65455D04"/>
    <w:rsid w:val="65C14283"/>
    <w:rsid w:val="66846F11"/>
    <w:rsid w:val="671719E3"/>
    <w:rsid w:val="678B2975"/>
    <w:rsid w:val="67AC1F76"/>
    <w:rsid w:val="68200BF1"/>
    <w:rsid w:val="6837771F"/>
    <w:rsid w:val="6894155A"/>
    <w:rsid w:val="694732DE"/>
    <w:rsid w:val="6A5065F9"/>
    <w:rsid w:val="6A9A363C"/>
    <w:rsid w:val="6B0B4E82"/>
    <w:rsid w:val="6D60251D"/>
    <w:rsid w:val="6DFE5071"/>
    <w:rsid w:val="6E195F8F"/>
    <w:rsid w:val="6F1C597B"/>
    <w:rsid w:val="6F6345C6"/>
    <w:rsid w:val="6F6C2225"/>
    <w:rsid w:val="6FD90927"/>
    <w:rsid w:val="70713FFE"/>
    <w:rsid w:val="71374F43"/>
    <w:rsid w:val="71E7634C"/>
    <w:rsid w:val="72297F0C"/>
    <w:rsid w:val="727B180C"/>
    <w:rsid w:val="737D2831"/>
    <w:rsid w:val="73DA0377"/>
    <w:rsid w:val="74C06DEB"/>
    <w:rsid w:val="75182382"/>
    <w:rsid w:val="75D978BE"/>
    <w:rsid w:val="76137D5B"/>
    <w:rsid w:val="77234445"/>
    <w:rsid w:val="77277B70"/>
    <w:rsid w:val="784E4A93"/>
    <w:rsid w:val="78A90D34"/>
    <w:rsid w:val="78AE1D8F"/>
    <w:rsid w:val="78CD6CD1"/>
    <w:rsid w:val="78CE6E18"/>
    <w:rsid w:val="7A55592A"/>
    <w:rsid w:val="7AE670AF"/>
    <w:rsid w:val="7C9A7858"/>
    <w:rsid w:val="7E3E7739"/>
    <w:rsid w:val="7EB67F72"/>
    <w:rsid w:val="7EF9C901"/>
    <w:rsid w:val="7F000796"/>
    <w:rsid w:val="7F231DAA"/>
    <w:rsid w:val="7F506F4A"/>
    <w:rsid w:val="7F52410A"/>
    <w:rsid w:val="7F579FC1"/>
    <w:rsid w:val="7FFC370B"/>
    <w:rsid w:val="BF4BA9E2"/>
    <w:rsid w:val="E7FFCC6C"/>
    <w:rsid w:val="F6BF6721"/>
    <w:rsid w:val="FDFA1690"/>
    <w:rsid w:val="FDFB3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94" w:lineRule="exact"/>
      <w:outlineLvl w:val="0"/>
    </w:pPr>
    <w:rPr>
      <w:rFonts w:eastAsia="方正黑体_GBK"/>
      <w:kern w:val="44"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5">
    <w:name w:val="heading 5"/>
    <w:basedOn w:val="1"/>
    <w:next w:val="6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Cs w:val="24"/>
    </w:rPr>
  </w:style>
  <w:style w:type="paragraph" w:styleId="6">
    <w:name w:val="Body Text"/>
    <w:basedOn w:val="1"/>
    <w:next w:val="7"/>
    <w:qFormat/>
    <w:uiPriority w:val="0"/>
    <w:rPr>
      <w:rFonts w:eastAsia="黑体"/>
      <w:b/>
      <w:bCs/>
      <w:sz w:val="44"/>
    </w:rPr>
  </w:style>
  <w:style w:type="paragraph" w:customStyle="1" w:styleId="7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8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9">
    <w:name w:val="index 6"/>
    <w:basedOn w:val="1"/>
    <w:next w:val="1"/>
    <w:qFormat/>
    <w:uiPriority w:val="0"/>
    <w:pPr>
      <w:ind w:left="2100"/>
    </w:pPr>
  </w:style>
  <w:style w:type="paragraph" w:styleId="10">
    <w:name w:val="Body Text Indent"/>
    <w:basedOn w:val="1"/>
    <w:next w:val="1"/>
    <w:qFormat/>
    <w:uiPriority w:val="0"/>
    <w:pPr>
      <w:ind w:firstLine="720"/>
    </w:pPr>
    <w:rPr>
      <w:rFonts w:ascii="仿宋_GB2312" w:eastAsia="仿宋_GB2312"/>
      <w:sz w:val="32"/>
    </w:rPr>
  </w:style>
  <w:style w:type="paragraph" w:styleId="11">
    <w:name w:val="toc 5"/>
    <w:next w:val="1"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21"/>
      <w:szCs w:val="24"/>
      <w:lang w:val="en-US" w:eastAsia="zh-CN" w:bidi="ar-SA"/>
    </w:rPr>
  </w:style>
  <w:style w:type="paragraph" w:styleId="12">
    <w:name w:val="footer"/>
    <w:basedOn w:val="1"/>
    <w:next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索引 51"/>
    <w:basedOn w:val="1"/>
    <w:next w:val="1"/>
    <w:qFormat/>
    <w:uiPriority w:val="0"/>
    <w:pPr>
      <w:ind w:left="1680"/>
    </w:pPr>
    <w:rPr>
      <w:rFonts w:eastAsia="方正仿宋_GBK"/>
      <w:sz w:val="32"/>
      <w:szCs w:val="22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7">
    <w:name w:val="Body Text First Indent 2"/>
    <w:basedOn w:val="10"/>
    <w:qFormat/>
    <w:uiPriority w:val="0"/>
    <w:pPr>
      <w:ind w:firstLine="420"/>
    </w:pPr>
  </w:style>
  <w:style w:type="table" w:styleId="19">
    <w:name w:val="Table Grid"/>
    <w:basedOn w:val="1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00"/>
      <w:u w:val="none"/>
    </w:rPr>
  </w:style>
  <w:style w:type="paragraph" w:customStyle="1" w:styleId="23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customStyle="1" w:styleId="24">
    <w:name w:val="D标题5"/>
    <w:basedOn w:val="5"/>
    <w:next w:val="25"/>
    <w:qFormat/>
    <w:uiPriority w:val="0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25">
    <w:name w:val="D正文"/>
    <w:basedOn w:val="17"/>
    <w:qFormat/>
    <w:uiPriority w:val="0"/>
    <w:pPr>
      <w:widowControl/>
      <w:spacing w:before="100" w:beforeAutospacing="1" w:after="100" w:afterAutospacing="1" w:line="380" w:lineRule="exact"/>
      <w:jc w:val="left"/>
    </w:pPr>
    <w:rPr>
      <w:rFonts w:ascii="Arial" w:hAnsi="Arial" w:eastAsia="方正书宋简体"/>
      <w:kern w:val="0"/>
      <w:sz w:val="24"/>
      <w:szCs w:val="20"/>
    </w:rPr>
  </w:style>
  <w:style w:type="paragraph" w:customStyle="1" w:styleId="26">
    <w:name w:val="列出段落1"/>
    <w:basedOn w:val="1"/>
    <w:qFormat/>
    <w:uiPriority w:val="0"/>
    <w:pPr>
      <w:spacing w:line="570" w:lineRule="exact"/>
      <w:ind w:firstLine="640"/>
      <w:jc w:val="left"/>
    </w:pPr>
    <w:rPr>
      <w:rFonts w:cs="宋体"/>
      <w:color w:val="000000"/>
      <w:szCs w:val="21"/>
    </w:rPr>
  </w:style>
  <w:style w:type="character" w:customStyle="1" w:styleId="27">
    <w:name w:val="NormalCharacter"/>
    <w:link w:val="28"/>
    <w:qFormat/>
    <w:uiPriority w:val="0"/>
    <w:rPr>
      <w:rFonts w:ascii="Verdana" w:hAnsi="Verdana" w:eastAsia="仿宋_GB2312"/>
      <w:kern w:val="0"/>
      <w:sz w:val="24"/>
      <w:lang w:eastAsia="en-US"/>
    </w:rPr>
  </w:style>
  <w:style w:type="paragraph" w:customStyle="1" w:styleId="28">
    <w:name w:val="UserStyle_1"/>
    <w:basedOn w:val="1"/>
    <w:link w:val="27"/>
    <w:qFormat/>
    <w:uiPriority w:val="0"/>
    <w:pPr>
      <w:widowControl/>
      <w:spacing w:line="240" w:lineRule="exact"/>
      <w:jc w:val="left"/>
      <w:textAlignment w:val="baseline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29">
    <w:name w:val="font71"/>
    <w:basedOn w:val="20"/>
    <w:qFormat/>
    <w:uiPriority w:val="0"/>
    <w:rPr>
      <w:rFonts w:hint="eastAsia" w:ascii="方正楷体_GBK" w:hAnsi="方正楷体_GBK" w:eastAsia="方正楷体_GBK" w:cs="方正楷体_GBK"/>
      <w:color w:val="000000"/>
      <w:sz w:val="12"/>
      <w:szCs w:val="12"/>
      <w:u w:val="none"/>
    </w:rPr>
  </w:style>
  <w:style w:type="paragraph" w:customStyle="1" w:styleId="3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31">
    <w:name w:val="font21"/>
    <w:basedOn w:val="20"/>
    <w:qFormat/>
    <w:uiPriority w:val="0"/>
    <w:rPr>
      <w:rFonts w:hint="default" w:ascii="方正黑体_GBK" w:hAnsi="方正黑体_GBK" w:eastAsia="方正黑体_GBK" w:cs="方正黑体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2380</Words>
  <Characters>2428</Characters>
  <Lines>14</Lines>
  <Paragraphs>3</Paragraphs>
  <TotalTime>0</TotalTime>
  <ScaleCrop>false</ScaleCrop>
  <LinksUpToDate>false</LinksUpToDate>
  <CharactersWithSpaces>2491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2022-08-09T23:08:00Z</dcterms:created>
  <dc:creator>君儿</dc:creator>
  <cp:lastModifiedBy>水口镇管理员</cp:lastModifiedBy>
  <cp:lastPrinted>2023-05-08T22:44:00Z</cp:lastPrinted>
  <dcterms:modified xsi:type="dcterms:W3CDTF">2023-12-05T16:52:44Z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988F8294614C4B5297AA79EA7AFA565C</vt:lpwstr>
  </property>
</Properties>
</file>