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both"/>
        <w:textAlignment w:val="auto"/>
        <w:rPr>
          <w:rFonts w:hint="default" w:ascii="Times New Roman" w:hAnsi="Times New Roman" w:cs="Times New Roman"/>
          <w:color w:val="auto"/>
          <w:szCs w:val="20"/>
        </w:rPr>
      </w:pPr>
    </w:p>
    <w:p>
      <w:pPr>
        <w:keepNext w:val="0"/>
        <w:keepLines w:val="0"/>
        <w:pageBreakBefore w:val="0"/>
        <w:widowControl w:val="0"/>
        <w:tabs>
          <w:tab w:val="left" w:pos="0"/>
          <w:tab w:val="left" w:pos="320"/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320" w:firstLineChars="1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</w:pPr>
      <w:bookmarkStart w:id="0" w:name="zw"/>
      <w:bookmarkEnd w:id="0"/>
      <w:bookmarkStart w:id="1" w:name="quanwen"/>
      <w:r>
        <w:rPr>
          <w:rFonts w:hint="default" w:ascii="Times New Roman" w:hAnsi="Times New Roman" w:cs="Times New Roman"/>
          <w:color w:val="auto"/>
          <w:szCs w:val="32"/>
        </w:rPr>
        <w:t>龙角委文〔202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Cs w:val="32"/>
        </w:rPr>
        <w:t>〕</w:t>
      </w:r>
      <w:r>
        <w:rPr>
          <w:rFonts w:hint="eastAsia" w:ascii="Times New Roman" w:hAnsi="Times New Roman" w:cs="Times New Roman"/>
          <w:color w:val="auto"/>
          <w:szCs w:val="32"/>
          <w:lang w:val="en-US" w:eastAsia="zh-CN"/>
        </w:rPr>
        <w:t>20</w:t>
      </w:r>
      <w:r>
        <w:rPr>
          <w:rFonts w:hint="default" w:ascii="Times New Roman" w:hAnsi="Times New Roman" w:cs="Times New Roman"/>
          <w:color w:val="auto"/>
          <w:szCs w:val="32"/>
        </w:rPr>
        <w:t>号                  签发人：</w:t>
      </w:r>
      <w:r>
        <w:rPr>
          <w:rFonts w:hint="default" w:ascii="Times New Roman" w:hAnsi="Times New Roman" w:eastAsia="方正楷体_GBK" w:cs="Times New Roman"/>
          <w:color w:val="auto"/>
          <w:szCs w:val="32"/>
          <w:lang w:val="en-US" w:eastAsia="zh-CN"/>
        </w:rPr>
        <w:t>胡光祥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Cs w:val="32"/>
        </w:rPr>
      </w:pP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leftChars="0" w:firstLine="482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中共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eastAsia="zh-CN"/>
        </w:rPr>
        <w:t>云阳县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龙角镇委员会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20" w:lineRule="exact"/>
        <w:ind w:left="0" w:leftChars="0" w:firstLine="482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pacing w:val="24"/>
          <w:kern w:val="0"/>
          <w:sz w:val="44"/>
          <w:szCs w:val="44"/>
          <w:fitText w:val="4840" w:id="1235969227"/>
          <w:lang w:eastAsia="zh-CN"/>
        </w:rPr>
        <w:t>云阳县</w:t>
      </w:r>
      <w:r>
        <w:rPr>
          <w:rFonts w:hint="default" w:ascii="Times New Roman" w:hAnsi="Times New Roman" w:eastAsia="方正小标宋_GBK" w:cs="Times New Roman"/>
          <w:color w:val="auto"/>
          <w:spacing w:val="24"/>
          <w:kern w:val="0"/>
          <w:sz w:val="44"/>
          <w:szCs w:val="44"/>
          <w:fitText w:val="4840" w:id="1235969227"/>
        </w:rPr>
        <w:t>龙角镇人民政</w:t>
      </w:r>
      <w:r>
        <w:rPr>
          <w:rFonts w:hint="default" w:ascii="Times New Roman" w:hAnsi="Times New Roman" w:eastAsia="方正小标宋_GBK" w:cs="Times New Roman"/>
          <w:color w:val="auto"/>
          <w:spacing w:val="4"/>
          <w:kern w:val="0"/>
          <w:sz w:val="44"/>
          <w:szCs w:val="44"/>
          <w:fitText w:val="4840" w:id="1235969227"/>
        </w:rPr>
        <w:t>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年度法治政府建设情况的报告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left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县委、县政府：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年以来，</w:t>
      </w:r>
      <w:r>
        <w:rPr>
          <w:rFonts w:hint="default" w:ascii="Times New Roman" w:hAnsi="Times New Roman" w:cs="Times New Roman"/>
          <w:lang w:val="en-US" w:eastAsia="zh-CN"/>
        </w:rPr>
        <w:t>龙角</w:t>
      </w:r>
      <w:r>
        <w:rPr>
          <w:rFonts w:hint="default" w:ascii="Times New Roman" w:hAnsi="Times New Roman" w:cs="Times New Roman"/>
        </w:rPr>
        <w:t>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坚持以习近平新时代中国特色社会主义思想为指导，认真落实市委六届、县委十五届历次全会部署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，以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突出稳进增效、改革创新、除险固安、强企富民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为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1"/>
          <w:szCs w:val="31"/>
          <w:lang w:val="en-US" w:eastAsia="zh-CN" w:bidi="ar"/>
        </w:rPr>
        <w:t>工作导向，</w:t>
      </w:r>
      <w:r>
        <w:rPr>
          <w:rFonts w:hint="default" w:ascii="Times New Roman" w:hAnsi="Times New Roman" w:cs="Times New Roman"/>
          <w:color w:val="000000"/>
          <w:kern w:val="0"/>
          <w:sz w:val="31"/>
          <w:szCs w:val="31"/>
          <w:lang w:val="en-US" w:eastAsia="zh-CN" w:bidi="ar"/>
        </w:rPr>
        <w:t>全面</w:t>
      </w:r>
      <w:r>
        <w:rPr>
          <w:rFonts w:hint="default" w:ascii="Times New Roman" w:hAnsi="Times New Roman" w:cs="Times New Roman"/>
        </w:rPr>
        <w:t>推进依法行政，统筹谋划法治政府建设工作，努力提高法治政府建设水平。现就</w:t>
      </w:r>
      <w:r>
        <w:rPr>
          <w:rFonts w:hint="default" w:ascii="Times New Roman" w:hAnsi="Times New Roman" w:cs="Times New Roman"/>
          <w:lang w:val="en-US" w:eastAsia="zh-CN"/>
        </w:rPr>
        <w:t>龙角</w:t>
      </w:r>
      <w:r>
        <w:rPr>
          <w:rFonts w:hint="default" w:ascii="Times New Roman" w:hAnsi="Times New Roman" w:cs="Times New Roman"/>
        </w:rPr>
        <w:t>镇202</w:t>
      </w:r>
      <w:r>
        <w:rPr>
          <w:rFonts w:hint="default" w:ascii="Times New Roman" w:hAnsi="Times New Roman" w:cs="Times New Roman"/>
          <w:lang w:val="en-US" w:eastAsia="zh-CN"/>
        </w:rPr>
        <w:t>5年</w:t>
      </w:r>
      <w:r>
        <w:rPr>
          <w:rFonts w:hint="default" w:ascii="Times New Roman" w:hAnsi="Times New Roman" w:cs="Times New Roman"/>
        </w:rPr>
        <w:t>法治政府建设情况汇报如下：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left"/>
        <w:textAlignment w:val="auto"/>
        <w:rPr>
          <w:rFonts w:hint="default" w:ascii="Times New Roman" w:hAnsi="Times New Roman" w:eastAsia="方正黑体_GBK" w:cs="Times New Roman"/>
          <w:b w:val="0"/>
          <w:bCs w:val="0"/>
        </w:rPr>
      </w:pPr>
      <w:r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 w:val="0"/>
          <w:bCs w:val="0"/>
        </w:rPr>
        <w:t>202</w:t>
      </w:r>
      <w:r>
        <w:rPr>
          <w:rFonts w:hint="default" w:ascii="Times New Roman" w:hAnsi="Times New Roman" w:eastAsia="方正黑体_GBK" w:cs="Times New Roman"/>
          <w:b w:val="0"/>
          <w:bCs w:val="0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  <w:b w:val="0"/>
          <w:bCs w:val="0"/>
        </w:rPr>
        <w:t>年推进法治政府建设的主要举措和成效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lang w:val="en-US" w:eastAsia="zh-CN"/>
        </w:rPr>
        <w:t>一</w:t>
      </w:r>
      <w:r>
        <w:rPr>
          <w:rFonts w:hint="default" w:ascii="Times New Roman" w:hAnsi="Times New Roman" w:eastAsia="方正楷体_GBK" w:cs="Times New Roman"/>
          <w:lang w:eastAsia="zh-CN"/>
        </w:rPr>
        <w:t>）</w:t>
      </w:r>
      <w:r>
        <w:rPr>
          <w:rFonts w:hint="default" w:ascii="Times New Roman" w:hAnsi="Times New Roman" w:eastAsia="方正楷体_GBK" w:cs="Times New Roman"/>
        </w:rPr>
        <w:t>深入学习贯彻落实习近平法治思想。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一是</w:t>
      </w:r>
      <w:r>
        <w:rPr>
          <w:rFonts w:hint="default" w:ascii="Times New Roman" w:hAnsi="Times New Roman" w:cs="Times New Roman"/>
          <w:b w:val="0"/>
          <w:bCs w:val="0"/>
        </w:rPr>
        <w:t>加强班子成员理论学习中心组学习。发挥领导干部这个“关键少数”在尊法学法守法用法方面的带头作用，举办了2期法治专题讲座，全面提高领导干部法治思维和依法行政能力，不断提高领导干部法治政府建设能力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二是</w:t>
      </w:r>
      <w:r>
        <w:rPr>
          <w:rFonts w:hint="default" w:ascii="Times New Roman" w:hAnsi="Times New Roman" w:cs="Times New Roman"/>
          <w:b w:val="0"/>
          <w:bCs w:val="0"/>
        </w:rPr>
        <w:t>加大干部职工学习培训。通过集中学法、自学法律、法治培训考试等多种形式，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组织机关干部</w:t>
      </w:r>
      <w:r>
        <w:rPr>
          <w:rFonts w:hint="default" w:ascii="Times New Roman" w:hAnsi="Times New Roman" w:cs="Times New Roman"/>
          <w:b w:val="0"/>
          <w:bCs w:val="0"/>
        </w:rPr>
        <w:t>学习贯彻党的二十大精神、习近平法治思想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等</w:t>
      </w:r>
      <w:r>
        <w:rPr>
          <w:rFonts w:hint="default" w:ascii="Times New Roman" w:hAnsi="Times New Roman" w:cs="Times New Roman"/>
          <w:b w:val="0"/>
          <w:bCs w:val="0"/>
        </w:rPr>
        <w:t>，扎实推进学法常态化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2025年，</w:t>
      </w:r>
      <w:r>
        <w:rPr>
          <w:rFonts w:hint="default" w:ascii="Times New Roman" w:hAnsi="Times New Roman" w:cs="Times New Roman"/>
          <w:b w:val="0"/>
          <w:bCs w:val="0"/>
        </w:rPr>
        <w:t>组织镇、村（社区）干部积极参加干部学院、学习强国等专题学习，完成学法理论网上考试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62</w:t>
      </w:r>
      <w:r>
        <w:rPr>
          <w:rFonts w:hint="default" w:ascii="Times New Roman" w:hAnsi="Times New Roman" w:cs="Times New Roman"/>
          <w:b w:val="0"/>
          <w:bCs w:val="0"/>
        </w:rPr>
        <w:t>人，完成行政执法人员行政综合法律知识培训2次，镇纪委开展</w:t>
      </w:r>
      <w:r>
        <w:rPr>
          <w:rFonts w:hint="default" w:ascii="Times New Roman" w:hAnsi="Times New Roman" w:cs="Times New Roman"/>
          <w:b w:val="0"/>
          <w:bCs w:val="0"/>
          <w:highlight w:val="none"/>
        </w:rPr>
        <w:t>了2次“以</w:t>
      </w:r>
      <w:r>
        <w:rPr>
          <w:rFonts w:hint="default" w:ascii="Times New Roman" w:hAnsi="Times New Roman" w:cs="Times New Roman"/>
          <w:b w:val="0"/>
          <w:bCs w:val="0"/>
        </w:rPr>
        <w:t>案四说”。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三是</w:t>
      </w:r>
      <w:r>
        <w:rPr>
          <w:rFonts w:hint="default" w:ascii="Times New Roman" w:hAnsi="Times New Roman" w:cs="Times New Roman"/>
          <w:b w:val="0"/>
          <w:bCs w:val="0"/>
        </w:rPr>
        <w:t>精准开展普法宣传。完善两级普法平台建设。结合1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2</w:t>
      </w:r>
      <w:r>
        <w:rPr>
          <w:rFonts w:hint="default" w:ascii="Times New Roman" w:hAnsi="Times New Roman" w:cs="Times New Roman"/>
          <w:b w:val="0"/>
          <w:bCs w:val="0"/>
        </w:rPr>
        <w:t>个村（社区）法治宣传栏、“村村通”广播等为基础的传统媒体和以微信公众号的新媒</w:t>
      </w:r>
      <w:r>
        <w:rPr>
          <w:rFonts w:hint="default" w:ascii="Times New Roman" w:hAnsi="Times New Roman" w:cs="Times New Roman"/>
        </w:rPr>
        <w:t>体，为习近平法治思想进机关、进社区、进农村打通宣传渠道</w:t>
      </w:r>
      <w:r>
        <w:rPr>
          <w:rFonts w:hint="eastAsia" w:ascii="Times New Roman" w:hAnsi="Times New Roman" w:cs="Times New Roman"/>
          <w:lang w:eastAsia="zh-CN"/>
        </w:rPr>
        <w:t>。</w:t>
      </w:r>
      <w:r>
        <w:rPr>
          <w:rFonts w:hint="default" w:ascii="Times New Roman" w:hAnsi="Times New Roman" w:cs="Times New Roman"/>
        </w:rPr>
        <w:t>建立以村（社区）干部和“法律明白人”为主体的普法志愿队伍，每月开展法治宣传</w:t>
      </w:r>
      <w:r>
        <w:rPr>
          <w:rFonts w:hint="default" w:ascii="Times New Roman" w:hAnsi="Times New Roman" w:cs="Times New Roman"/>
          <w:lang w:val="en-US" w:eastAsia="zh-CN"/>
        </w:rPr>
        <w:t>1</w:t>
      </w:r>
      <w:r>
        <w:rPr>
          <w:rFonts w:hint="default" w:ascii="Times New Roman" w:hAnsi="Times New Roman" w:cs="Times New Roman"/>
        </w:rPr>
        <w:t>次以上。镇平安法治办联合</w:t>
      </w:r>
      <w:r>
        <w:rPr>
          <w:rFonts w:hint="default" w:ascii="Times New Roman" w:hAnsi="Times New Roman" w:cs="Times New Roman"/>
          <w:lang w:val="en-US" w:eastAsia="zh-CN"/>
        </w:rPr>
        <w:t>龙角</w:t>
      </w:r>
      <w:r>
        <w:rPr>
          <w:rFonts w:hint="default" w:ascii="Times New Roman" w:hAnsi="Times New Roman" w:cs="Times New Roman"/>
        </w:rPr>
        <w:t>派出所、</w:t>
      </w:r>
      <w:r>
        <w:rPr>
          <w:rFonts w:hint="default" w:ascii="Times New Roman" w:hAnsi="Times New Roman" w:cs="Times New Roman"/>
          <w:lang w:val="en-US" w:eastAsia="zh-CN"/>
        </w:rPr>
        <w:t>龙角</w:t>
      </w:r>
      <w:r>
        <w:rPr>
          <w:rFonts w:hint="default" w:ascii="Times New Roman" w:hAnsi="Times New Roman" w:cs="Times New Roman"/>
        </w:rPr>
        <w:t>司法所及法律顾问，深入</w:t>
      </w:r>
      <w:r>
        <w:rPr>
          <w:rFonts w:hint="default" w:ascii="Times New Roman" w:hAnsi="Times New Roman" w:cs="Times New Roman"/>
          <w:lang w:val="en-US" w:eastAsia="zh-CN"/>
        </w:rPr>
        <w:t>开展</w:t>
      </w:r>
      <w:r>
        <w:rPr>
          <w:rFonts w:hint="default" w:ascii="Times New Roman" w:hAnsi="Times New Roman" w:cs="Times New Roman"/>
        </w:rPr>
        <w:t>“4·15”全民国家安全教育日、“6·26”禁毒日、“12·4”国家宪法日等宣传活动。围绕保护未成年人等重点领域，召开推进会、专题会、</w:t>
      </w:r>
      <w:r>
        <w:rPr>
          <w:rFonts w:hint="default" w:ascii="Times New Roman" w:hAnsi="Times New Roman" w:cs="Times New Roman"/>
          <w:lang w:val="en-US" w:eastAsia="zh-CN"/>
        </w:rPr>
        <w:t>院坝会20</w:t>
      </w:r>
      <w:r>
        <w:rPr>
          <w:rFonts w:hint="default" w:ascii="Times New Roman" w:hAnsi="Times New Roman" w:cs="Times New Roman"/>
        </w:rPr>
        <w:t>余次，发放各类法治宣传资料</w:t>
      </w:r>
      <w:r>
        <w:rPr>
          <w:rFonts w:hint="default" w:ascii="Times New Roman" w:hAnsi="Times New Roman" w:cs="Times New Roman"/>
          <w:lang w:val="en-US" w:eastAsia="zh-CN"/>
        </w:rPr>
        <w:t>15</w:t>
      </w:r>
      <w:r>
        <w:rPr>
          <w:rFonts w:hint="default" w:ascii="Times New Roman" w:hAnsi="Times New Roman" w:cs="Times New Roman"/>
        </w:rPr>
        <w:t>000余份，悬挂张贴法治标语、宣传画</w:t>
      </w:r>
      <w:r>
        <w:rPr>
          <w:rFonts w:hint="default" w:ascii="Times New Roman" w:hAnsi="Times New Roman" w:cs="Times New Roman"/>
          <w:lang w:val="en-US" w:eastAsia="zh-CN"/>
        </w:rPr>
        <w:t>20</w:t>
      </w:r>
      <w:r>
        <w:rPr>
          <w:rFonts w:hint="default" w:ascii="Times New Roman" w:hAnsi="Times New Roman" w:cs="Times New Roman"/>
        </w:rPr>
        <w:t>余幅，引导干部群众争做国家法律的自觉尊崇者、模范遵守者、坚定捍卫者。</w:t>
      </w:r>
      <w:r>
        <w:rPr>
          <w:rFonts w:hint="default" w:ascii="Times New Roman" w:hAnsi="Times New Roman" w:cs="Times New Roman"/>
          <w:lang w:val="en-US" w:eastAsia="zh-CN"/>
        </w:rPr>
        <w:t>同时，</w:t>
      </w:r>
      <w:r>
        <w:rPr>
          <w:rFonts w:hint="default" w:ascii="Times New Roman" w:hAnsi="Times New Roman" w:cs="Times New Roman"/>
        </w:rPr>
        <w:t>深入辖区中小学校开展法治宣传2次，企业法治宣传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次，社区法治宣传</w:t>
      </w:r>
      <w:r>
        <w:rPr>
          <w:rFonts w:hint="default" w:ascii="Times New Roman" w:hAnsi="Times New Roman" w:cs="Times New Roman"/>
          <w:lang w:val="en-US" w:eastAsia="zh-CN"/>
        </w:rPr>
        <w:t>12</w:t>
      </w:r>
      <w:r>
        <w:rPr>
          <w:rFonts w:hint="default" w:ascii="Times New Roman" w:hAnsi="Times New Roman" w:cs="Times New Roman"/>
        </w:rPr>
        <w:t>次，受教</w:t>
      </w:r>
      <w:r>
        <w:rPr>
          <w:rFonts w:hint="default" w:ascii="Times New Roman" w:hAnsi="Times New Roman" w:cs="Times New Roman"/>
          <w:lang w:val="en-US" w:eastAsia="zh-CN"/>
        </w:rPr>
        <w:t>人数</w:t>
      </w:r>
      <w:r>
        <w:rPr>
          <w:rFonts w:hint="default" w:ascii="Times New Roman" w:hAnsi="Times New Roman" w:cs="Times New Roman"/>
        </w:rPr>
        <w:t>达</w:t>
      </w:r>
      <w:r>
        <w:rPr>
          <w:rFonts w:hint="eastAsia" w:ascii="Times New Roman" w:hAnsi="Times New Roman" w:cs="Times New Roman"/>
          <w:lang w:val="en-US" w:eastAsia="zh-CN"/>
        </w:rPr>
        <w:t>3</w:t>
      </w:r>
      <w:r>
        <w:rPr>
          <w:rFonts w:hint="default" w:ascii="Times New Roman" w:hAnsi="Times New Roman" w:cs="Times New Roman"/>
        </w:rPr>
        <w:t>000余人。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方正楷体_GBK" w:cs="Times New Roman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color w:val="auto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楷体_GBK" w:cs="Times New Roman"/>
          <w:color w:val="auto"/>
          <w:highlight w:val="none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color w:val="auto"/>
          <w:highlight w:val="none"/>
          <w:lang w:val="en-US" w:eastAsia="zh-CN"/>
        </w:rPr>
        <w:t>不断</w:t>
      </w:r>
      <w:r>
        <w:rPr>
          <w:rFonts w:hint="default" w:ascii="Times New Roman" w:hAnsi="Times New Roman" w:eastAsia="方正楷体_GBK" w:cs="Times New Roman"/>
          <w:color w:val="auto"/>
          <w:highlight w:val="none"/>
        </w:rPr>
        <w:t>完善依法行政与依法决策制度体系</w:t>
      </w:r>
      <w:r>
        <w:rPr>
          <w:rFonts w:hint="default" w:ascii="Times New Roman" w:hAnsi="Times New Roman" w:eastAsia="方正楷体_GBK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highlight w:val="none"/>
        </w:rPr>
        <w:t>全面贯彻落实《重庆市重大行政决策程序规定》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highlight w:val="none"/>
        </w:rPr>
        <w:t>严格执行风险评估、合法性审查、集体讨论决策等法定程序</w:t>
      </w:r>
      <w:r>
        <w:rPr>
          <w:rFonts w:hint="default" w:ascii="Times New Roman" w:hAnsi="Times New Roman" w:cs="Times New Roman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color w:val="auto"/>
          <w:highlight w:val="none"/>
        </w:rPr>
        <w:t>聘请</w:t>
      </w: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2名</w:t>
      </w:r>
      <w:r>
        <w:rPr>
          <w:rFonts w:hint="default" w:ascii="Times New Roman" w:hAnsi="Times New Roman" w:cs="Times New Roman"/>
          <w:color w:val="auto"/>
          <w:highlight w:val="none"/>
        </w:rPr>
        <w:t>专业律师作为政府法律顾问，发挥法律顾问在重大行政决策研究、重要涉法事务处理、重大执法活动分析研判等方面的作用，确保决策内容、决策程序符合法律法规规定。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lang w:eastAsia="zh-CN"/>
        </w:rPr>
      </w:pPr>
      <w:r>
        <w:rPr>
          <w:rFonts w:hint="default" w:ascii="Times New Roman" w:hAnsi="Times New Roman" w:eastAsia="方正楷体_GBK" w:cs="Times New Roman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lang w:val="en-US" w:eastAsia="zh-CN"/>
        </w:rPr>
        <w:t>三</w:t>
      </w:r>
      <w:r>
        <w:rPr>
          <w:rFonts w:hint="default" w:ascii="Times New Roman" w:hAnsi="Times New Roman" w:eastAsia="方正楷体_GBK" w:cs="Times New Roman"/>
          <w:lang w:eastAsia="zh-CN"/>
        </w:rPr>
        <w:t>）</w:t>
      </w:r>
      <w:r>
        <w:rPr>
          <w:rFonts w:hint="eastAsia" w:ascii="Times New Roman" w:hAnsi="Times New Roman" w:eastAsia="方正楷体_GBK" w:cs="Times New Roman"/>
          <w:lang w:val="en-US" w:eastAsia="zh-CN"/>
        </w:rPr>
        <w:t>持续</w:t>
      </w:r>
      <w:r>
        <w:rPr>
          <w:rFonts w:hint="default" w:ascii="Times New Roman" w:hAnsi="Times New Roman" w:eastAsia="方正楷体_GBK" w:cs="Times New Roman"/>
          <w:lang w:val="en-US" w:eastAsia="zh-CN"/>
        </w:rPr>
        <w:t>强化规范性文件管理。</w:t>
      </w:r>
      <w:r>
        <w:rPr>
          <w:rFonts w:hint="eastAsia" w:ascii="Times New Roman" w:hAnsi="Times New Roman" w:eastAsia="方正楷体_GBK" w:cs="Times New Roman"/>
          <w:b w:val="0"/>
          <w:bCs w:val="0"/>
          <w:lang w:val="en-US" w:eastAsia="zh-CN"/>
        </w:rPr>
        <w:t>一是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严格落实行政规范性文件合法性审查工作。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依托</w:t>
      </w:r>
      <w:r>
        <w:rPr>
          <w:rFonts w:hint="default" w:ascii="Times New Roman" w:hAnsi="Times New Roman" w:cs="Times New Roman"/>
          <w:b w:val="0"/>
          <w:bCs w:val="0"/>
        </w:rPr>
        <w:t>法律顾问，加强对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规范性文件的</w:t>
      </w:r>
      <w:r>
        <w:rPr>
          <w:rFonts w:hint="default" w:ascii="Times New Roman" w:hAnsi="Times New Roman" w:cs="Times New Roman"/>
          <w:b w:val="0"/>
          <w:bCs w:val="0"/>
        </w:rPr>
        <w:t>合规性审查和监督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。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同时，</w:t>
      </w:r>
      <w:r>
        <w:rPr>
          <w:rFonts w:hint="default" w:ascii="Times New Roman" w:hAnsi="Times New Roman" w:cs="Times New Roman"/>
          <w:b w:val="0"/>
          <w:bCs w:val="0"/>
        </w:rPr>
        <w:t>进行法治评估，评估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其</w:t>
      </w:r>
      <w:r>
        <w:rPr>
          <w:rFonts w:hint="default" w:ascii="Times New Roman" w:hAnsi="Times New Roman" w:cs="Times New Roman"/>
          <w:b w:val="0"/>
          <w:bCs w:val="0"/>
        </w:rPr>
        <w:t>合法性和社会影响，及时发现和纠正问题。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二是</w:t>
      </w:r>
      <w:r>
        <w:rPr>
          <w:rFonts w:hint="default" w:ascii="Times New Roman" w:hAnsi="Times New Roman" w:cs="Times New Roman"/>
          <w:b w:val="0"/>
          <w:bCs w:val="0"/>
        </w:rPr>
        <w:t>加强行政规范性文件制定和备案管理。依法制定行政规范性文件，严格实行文件审核制度，文件印制严格按照相关科室、分管领导、主要领导等签发流程审核把关，不符合法律或上级规定的不予签发，确保文件的合法性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</w:rPr>
        <w:t>坚持文件的备案审查制度，在规定的时间内报备行政规范性文件，做到有件必备。严格对各科室制定的行政规范性文件进行监督检查，按期对规范性文件组织清理。202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</w:rPr>
        <w:t>年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</w:rPr>
        <w:t>我镇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组织清理3件</w:t>
      </w:r>
      <w:r>
        <w:rPr>
          <w:rFonts w:hint="default" w:ascii="Times New Roman" w:hAnsi="Times New Roman" w:cs="Times New Roman"/>
          <w:b w:val="0"/>
          <w:bCs w:val="0"/>
        </w:rPr>
        <w:t>行政</w:t>
      </w:r>
      <w:r>
        <w:rPr>
          <w:rFonts w:hint="default" w:ascii="Times New Roman" w:hAnsi="Times New Roman" w:cs="Times New Roman"/>
        </w:rPr>
        <w:t>规范性文件。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FF0000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（四）</w:t>
      </w:r>
      <w:r>
        <w:rPr>
          <w:rFonts w:hint="default" w:ascii="Times New Roman" w:hAnsi="Times New Roman" w:eastAsia="方正楷体_GBK" w:cs="Times New Roman"/>
          <w:lang w:eastAsia="zh-CN"/>
        </w:rPr>
        <w:t>严格规范公正文明执法。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一是</w:t>
      </w:r>
      <w:r>
        <w:rPr>
          <w:rFonts w:hint="default" w:ascii="Times New Roman" w:hAnsi="Times New Roman" w:cs="Times New Roman"/>
          <w:b w:val="0"/>
          <w:bCs w:val="0"/>
        </w:rPr>
        <w:t>落实综合行政执法改革。</w:t>
      </w:r>
      <w:r>
        <w:rPr>
          <w:rFonts w:hint="default" w:ascii="Times New Roman" w:hAnsi="Times New Roman" w:cs="Times New Roman"/>
        </w:rPr>
        <w:t>切实加强综合行政执法工作的领导，把综合行政执法工作纳入“一中心四板块一网格”基层智治体系“平安法治板块”统筹管理，并将综合行政执法改革工作纳入202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年党代会、人代会报告，召开动员部署会议1次，工作专班会议2次，专题研究“综合查一次”</w:t>
      </w:r>
      <w:r>
        <w:rPr>
          <w:rFonts w:hint="default" w:ascii="Times New Roman" w:hAnsi="Times New Roman" w:cs="Times New Roman"/>
          <w:lang w:val="en-US" w:eastAsia="zh-CN"/>
        </w:rPr>
        <w:t>2</w:t>
      </w:r>
      <w:r>
        <w:rPr>
          <w:rFonts w:hint="default" w:ascii="Times New Roman" w:hAnsi="Times New Roman" w:cs="Times New Roman"/>
        </w:rPr>
        <w:t>次。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二是</w:t>
      </w:r>
      <w:r>
        <w:rPr>
          <w:rFonts w:hint="default" w:ascii="Times New Roman" w:hAnsi="Times New Roman" w:cs="Times New Roman"/>
          <w:b w:val="0"/>
          <w:bCs w:val="0"/>
        </w:rPr>
        <w:t>严格执行执法人员资格管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理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认真贯彻落实国家关于综合行政执法改革的工作部署，按照“一支队伍管执法”的要求，全年注销行政执法证件12件，加强了对全镇执法人员管理。配置了执法记录仪4个、便携式打印机3个、对讲机2个等执法装备，配强配齐执法人员9名，购买执法制式服装9套。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三是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加强执法队伍建设。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通过网络平台、专题培训班等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对全镇执法人员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开展业务知识培训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次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专门法律知识培训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次。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四是全面使用“执法+监督”数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字应用。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7个行政执法单位全量入驻“执法+监督”数字应用，行政检查、行政处罚等执法活动全面线上运行，执法人员活跃率保持在100%以上，开展日常巡查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59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件次、办理行政处罚案件</w:t>
      </w:r>
      <w:r>
        <w:rPr>
          <w:rFonts w:hint="eastAsia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61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件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  <w:t>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五是</w:t>
      </w:r>
      <w:r>
        <w:rPr>
          <w:rFonts w:hint="default" w:ascii="Times New Roman" w:hAnsi="Times New Roman" w:cs="Times New Roman"/>
          <w:b w:val="0"/>
          <w:bCs w:val="0"/>
        </w:rPr>
        <w:t>严格落实行政执法“三项制度”。认真做好行政执法公示、全过程记录和重大决定法制审核等工作，突出道路交通、</w:t>
      </w:r>
      <w:r>
        <w:rPr>
          <w:rFonts w:hint="default" w:ascii="Times New Roman" w:hAnsi="Times New Roman" w:cs="Times New Roman"/>
        </w:rPr>
        <w:t>森林防火、消防、食品药品等重点领域，加大执法监管力度，加强与</w:t>
      </w:r>
      <w:r>
        <w:rPr>
          <w:rFonts w:hint="default" w:ascii="Times New Roman" w:hAnsi="Times New Roman" w:cs="Times New Roman"/>
          <w:lang w:val="en-US" w:eastAsia="zh-CN"/>
        </w:rPr>
        <w:t>龙角</w:t>
      </w:r>
      <w:r>
        <w:rPr>
          <w:rFonts w:hint="default" w:ascii="Times New Roman" w:hAnsi="Times New Roman" w:cs="Times New Roman"/>
        </w:rPr>
        <w:t>派出所、</w:t>
      </w:r>
      <w:r>
        <w:rPr>
          <w:rFonts w:hint="default" w:ascii="Times New Roman" w:hAnsi="Times New Roman" w:cs="Times New Roman"/>
          <w:lang w:val="en-US" w:eastAsia="zh-CN"/>
        </w:rPr>
        <w:t>龙角</w:t>
      </w:r>
      <w:r>
        <w:rPr>
          <w:rFonts w:hint="default" w:ascii="Times New Roman" w:hAnsi="Times New Roman" w:cs="Times New Roman"/>
        </w:rPr>
        <w:t>市场监管所、</w:t>
      </w:r>
      <w:r>
        <w:rPr>
          <w:rFonts w:hint="default" w:ascii="Times New Roman" w:hAnsi="Times New Roman" w:cs="Times New Roman"/>
          <w:lang w:val="en-US" w:eastAsia="zh-CN"/>
        </w:rPr>
        <w:t>五中</w:t>
      </w:r>
      <w:r>
        <w:rPr>
          <w:rFonts w:hint="default" w:ascii="Times New Roman" w:hAnsi="Times New Roman" w:cs="Times New Roman"/>
        </w:rPr>
        <w:t>队等执法部门联合执法、协同执法</w:t>
      </w:r>
      <w:r>
        <w:rPr>
          <w:rFonts w:hint="default" w:ascii="Times New Roman" w:hAnsi="Times New Roman" w:cs="Times New Roman"/>
          <w:color w:val="auto"/>
        </w:rPr>
        <w:t>。今年以来，开展联合执法40余次。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六是</w:t>
      </w:r>
      <w:r>
        <w:rPr>
          <w:rFonts w:hint="default" w:ascii="Times New Roman" w:hAnsi="Times New Roman" w:cs="Times New Roman"/>
          <w:b w:val="0"/>
          <w:bCs w:val="0"/>
        </w:rPr>
        <w:t>不断优化和改进执法方式。注重说理式、“柔性”执法，对轻微违法当事人以劝导教育为主，坚持教育与处罚相结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合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今年以来，开展农村道路</w:t>
      </w:r>
      <w:r>
        <w:rPr>
          <w:rFonts w:hint="default" w:ascii="Times New Roman" w:hAnsi="Times New Roman" w:cs="Times New Roman"/>
          <w:color w:val="auto"/>
        </w:rPr>
        <w:t>交通劝导群众80余人次，对重点企业负责人和重点驾驶人集体约谈8次。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楷体_GBK" w:cs="Times New Roman"/>
        </w:rPr>
        <w:t>（</w:t>
      </w:r>
      <w:r>
        <w:rPr>
          <w:rFonts w:hint="default" w:ascii="Times New Roman" w:hAnsi="Times New Roman" w:eastAsia="方正楷体_GBK" w:cs="Times New Roman"/>
          <w:lang w:val="en-US" w:eastAsia="zh-CN"/>
        </w:rPr>
        <w:t>五</w:t>
      </w:r>
      <w:r>
        <w:rPr>
          <w:rFonts w:hint="default" w:ascii="Times New Roman" w:hAnsi="Times New Roman" w:eastAsia="方正楷体_GBK" w:cs="Times New Roman"/>
        </w:rPr>
        <w:t>）行政权力制约监督科学有效</w:t>
      </w:r>
      <w:r>
        <w:rPr>
          <w:rFonts w:hint="default" w:ascii="Times New Roman" w:hAnsi="Times New Roman" w:eastAsia="方正楷体_GBK" w:cs="Times New Roman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一是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深化政务公开，建立健全行政透明体系。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坚持政务公开常态化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落实专人负责政务网站建设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依法主动将政府信息公开在官方网站上，便于公众查阅了解。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202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年</w:t>
      </w:r>
      <w:r>
        <w:rPr>
          <w:rFonts w:hint="eastAsia" w:ascii="Times New Roman" w:hAnsi="Times New Roman" w:cs="Times New Roman"/>
          <w:b w:val="0"/>
          <w:bCs w:val="0"/>
          <w:color w:val="auto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主动公开</w:t>
      </w:r>
      <w:r>
        <w:rPr>
          <w:rFonts w:hint="default" w:ascii="Times New Roman" w:hAnsi="Times New Roman" w:cs="Times New Roman"/>
          <w:b w:val="0"/>
          <w:bCs w:val="0"/>
          <w:color w:val="auto"/>
          <w:lang w:val="en-US" w:eastAsia="zh-CN"/>
        </w:rPr>
        <w:t>政策文件3</w:t>
      </w:r>
      <w:r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  <w:t>条。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二是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自觉接受人大监督、群众民主监督和社会舆论监督。镇政府坚持依法接受人大的法律监督，定期向镇人大报告工作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自觉接受上级部门监督，按时办理、办结党代表、人大代表、政协委员提出的建议、提案。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同时，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深入开展大走访大调研，广泛征询群众意见和建议，确保相关事项件件有回音，桩桩有落实。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方正楷体_GBK" w:hAnsi="方正楷体_GBK" w:eastAsia="方正楷体_GBK" w:cs="方正楷体_GBK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lang w:val="en-US" w:eastAsia="zh-CN"/>
        </w:rPr>
        <w:t>六</w:t>
      </w:r>
      <w:r>
        <w:rPr>
          <w:rFonts w:hint="eastAsia" w:ascii="方正楷体_GBK" w:hAnsi="方正楷体_GBK" w:eastAsia="方正楷体_GBK" w:cs="方正楷体_GBK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lang w:val="en-US" w:eastAsia="zh-CN"/>
        </w:rPr>
        <w:t>持续强化诚信政府建设。</w:t>
      </w:r>
      <w:r>
        <w:rPr>
          <w:rFonts w:hint="default" w:ascii="Times New Roman" w:hAnsi="Times New Roman" w:cs="Times New Roman"/>
          <w:b w:val="0"/>
          <w:bCs w:val="0"/>
        </w:rPr>
        <w:t>一是严格兑现向行政相对人依法作出的政策承诺</w:t>
      </w:r>
      <w:r>
        <w:rPr>
          <w:rFonts w:hint="eastAsia" w:ascii="Times New Roman" w:hAnsi="Times New Roman" w:cs="Times New Roman"/>
          <w:b w:val="0"/>
          <w:bCs w:val="0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</w:rPr>
        <w:t>对因特殊情况不能按时兑现的，及时与当事人沟通，取得认可，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不断</w:t>
      </w:r>
      <w:r>
        <w:rPr>
          <w:rFonts w:hint="default" w:ascii="Times New Roman" w:hAnsi="Times New Roman" w:cs="Times New Roman"/>
          <w:b w:val="0"/>
          <w:bCs w:val="0"/>
        </w:rPr>
        <w:t>完善履诺事前事中事后监督机制。二是认真做好行政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复议和行政</w:t>
      </w:r>
      <w:r>
        <w:rPr>
          <w:rFonts w:hint="default" w:ascii="Times New Roman" w:hAnsi="Times New Roman" w:cs="Times New Roman"/>
          <w:b w:val="0"/>
          <w:bCs w:val="0"/>
        </w:rPr>
        <w:t>应诉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工作</w:t>
      </w:r>
      <w:r>
        <w:rPr>
          <w:rFonts w:hint="default" w:ascii="Times New Roman" w:hAnsi="Times New Roman" w:cs="Times New Roman"/>
          <w:b w:val="0"/>
          <w:bCs w:val="0"/>
        </w:rPr>
        <w:t>。全面维护群众权益，畅通群众诉求渠道，依照法律法规和程序解决群众合理合法诉求。202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5</w:t>
      </w:r>
      <w:r>
        <w:rPr>
          <w:rFonts w:hint="default" w:ascii="Times New Roman" w:hAnsi="Times New Roman" w:cs="Times New Roman"/>
          <w:b w:val="0"/>
          <w:bCs w:val="0"/>
        </w:rPr>
        <w:t>年，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龙角</w:t>
      </w:r>
      <w:r>
        <w:rPr>
          <w:rFonts w:hint="default" w:ascii="Times New Roman" w:hAnsi="Times New Roman" w:cs="Times New Roman"/>
          <w:b w:val="0"/>
          <w:bCs w:val="0"/>
        </w:rPr>
        <w:t>镇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共完成9件信访件、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2起行政复议案件、2起</w:t>
      </w:r>
      <w:r>
        <w:rPr>
          <w:rFonts w:hint="default" w:ascii="Times New Roman" w:hAnsi="Times New Roman" w:cs="Times New Roman"/>
          <w:b w:val="0"/>
          <w:bCs w:val="0"/>
        </w:rPr>
        <w:t>行</w:t>
      </w:r>
      <w:r>
        <w:rPr>
          <w:rFonts w:hint="default" w:ascii="Times New Roman" w:hAnsi="Times New Roman" w:cs="Times New Roman"/>
        </w:rPr>
        <w:t>政诉讼案件。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楷体_GBK" w:cs="Times New Roman"/>
          <w:lang w:val="en-US" w:eastAsia="zh-CN"/>
        </w:rPr>
        <w:t>（七）</w:t>
      </w:r>
      <w:r>
        <w:rPr>
          <w:rFonts w:hint="default" w:ascii="Times New Roman" w:hAnsi="Times New Roman" w:eastAsia="方正楷体_GBK" w:cs="Times New Roman"/>
        </w:rPr>
        <w:t>着力提升政府治理能力和水平</w:t>
      </w:r>
      <w:r>
        <w:rPr>
          <w:rFonts w:hint="default" w:ascii="Times New Roman" w:hAnsi="Times New Roman" w:eastAsia="方正楷体_GBK" w:cs="Times New Roman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</w:rPr>
        <w:t>一是制定法治政府建设方案。由党政主要负责人亲手抓，将法治政府建设纳入镇域全年工作计划，细化每项工作具体措施，逐一明确责任科室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和</w:t>
      </w:r>
      <w:r>
        <w:rPr>
          <w:rFonts w:hint="default" w:ascii="Times New Roman" w:hAnsi="Times New Roman" w:cs="Times New Roman"/>
          <w:b w:val="0"/>
          <w:bCs w:val="0"/>
        </w:rPr>
        <w:t>完成时间。二是落实法治建设工作责任。成立由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党委书记</w:t>
      </w:r>
      <w:r>
        <w:rPr>
          <w:rFonts w:hint="default" w:ascii="Times New Roman" w:hAnsi="Times New Roman" w:cs="Times New Roman"/>
          <w:b w:val="0"/>
          <w:bCs w:val="0"/>
        </w:rPr>
        <w:t>任</w:t>
      </w:r>
      <w:r>
        <w:rPr>
          <w:rFonts w:hint="default" w:ascii="Times New Roman" w:hAnsi="Times New Roman" w:cs="Times New Roman"/>
        </w:rPr>
        <w:t>法治政府建设工作组长，分管领导任副组长，各科室负责人、村（社区）支书为成员的法治政府建设工作领导小组，并设立办公室，形成镇</w:t>
      </w:r>
      <w:r>
        <w:rPr>
          <w:rFonts w:hint="default" w:ascii="Times New Roman" w:hAnsi="Times New Roman" w:cs="Times New Roman"/>
          <w:lang w:eastAsia="zh-CN"/>
        </w:rPr>
        <w:t>党委、政府</w:t>
      </w:r>
      <w:r>
        <w:rPr>
          <w:rFonts w:hint="default" w:ascii="Times New Roman" w:hAnsi="Times New Roman" w:cs="Times New Roman"/>
        </w:rPr>
        <w:t>领导，各科室、村（社区）整体联动，广大群众积极参与的</w:t>
      </w:r>
      <w:r>
        <w:rPr>
          <w:rFonts w:hint="default" w:ascii="Times New Roman" w:hAnsi="Times New Roman" w:cs="Times New Roman"/>
          <w:lang w:eastAsia="zh-CN"/>
        </w:rPr>
        <w:t>工作</w:t>
      </w:r>
      <w:r>
        <w:rPr>
          <w:rFonts w:hint="default" w:ascii="Times New Roman" w:hAnsi="Times New Roman" w:cs="Times New Roman"/>
        </w:rPr>
        <w:t>格局。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三是坚持立行立改。</w:t>
      </w:r>
      <w:r>
        <w:rPr>
          <w:rFonts w:hint="default" w:ascii="Times New Roman" w:hAnsi="Times New Roman" w:cs="Times New Roman"/>
        </w:rPr>
        <w:t>针对202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年法治督察</w:t>
      </w:r>
      <w:r>
        <w:rPr>
          <w:rFonts w:hint="default" w:ascii="Times New Roman" w:hAnsi="Times New Roman" w:cs="Times New Roman"/>
          <w:lang w:val="en-US" w:eastAsia="zh-CN"/>
        </w:rPr>
        <w:t>提出</w:t>
      </w:r>
      <w:r>
        <w:rPr>
          <w:rFonts w:hint="default" w:ascii="Times New Roman" w:hAnsi="Times New Roman" w:cs="Times New Roman"/>
        </w:rPr>
        <w:t>的</w:t>
      </w:r>
      <w:r>
        <w:rPr>
          <w:rFonts w:hint="default" w:ascii="Times New Roman" w:hAnsi="Times New Roman" w:cs="Times New Roman"/>
          <w:lang w:val="en-US" w:eastAsia="zh-CN"/>
        </w:rPr>
        <w:t>1个</w:t>
      </w:r>
      <w:r>
        <w:rPr>
          <w:rFonts w:hint="default" w:ascii="Times New Roman" w:hAnsi="Times New Roman" w:cs="Times New Roman"/>
        </w:rPr>
        <w:t>问题，</w:t>
      </w:r>
      <w:r>
        <w:rPr>
          <w:rFonts w:hint="default" w:ascii="Times New Roman" w:hAnsi="Times New Roman" w:cs="Times New Roman"/>
          <w:lang w:val="en-US" w:eastAsia="zh-CN"/>
        </w:rPr>
        <w:t>我镇立即</w:t>
      </w:r>
      <w:r>
        <w:rPr>
          <w:rFonts w:hint="default" w:ascii="Times New Roman" w:hAnsi="Times New Roman" w:cs="Times New Roman"/>
        </w:rPr>
        <w:t>制定整改方案，明确整改责任，细化整改措施，做到条条有整改，件件有落实。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二、</w:t>
      </w:r>
      <w:r>
        <w:rPr>
          <w:rFonts w:hint="default" w:ascii="Times New Roman" w:hAnsi="Times New Roman" w:eastAsia="方正黑体_GBK" w:cs="Times New Roman"/>
        </w:rPr>
        <w:t>202</w:t>
      </w:r>
      <w:r>
        <w:rPr>
          <w:rFonts w:hint="default" w:ascii="Times New Roman" w:hAnsi="Times New Roman" w:eastAsia="方正黑体_GBK" w:cs="Times New Roman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</w:rPr>
        <w:t>年党政主要负责人履行推进法治政府建设第一责任人职责情况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在202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年，</w:t>
      </w:r>
      <w:r>
        <w:rPr>
          <w:rFonts w:hint="default" w:ascii="Times New Roman" w:hAnsi="Times New Roman" w:cs="Times New Roman"/>
          <w:lang w:val="en-US" w:eastAsia="zh-CN"/>
        </w:rPr>
        <w:t>龙角</w:t>
      </w:r>
      <w:r>
        <w:rPr>
          <w:rFonts w:hint="default" w:ascii="Times New Roman" w:hAnsi="Times New Roman" w:cs="Times New Roman"/>
        </w:rPr>
        <w:t>镇党政主要负责人严格履行推进法治建设的“第一责任人”职责，全面加强法治政</w:t>
      </w:r>
      <w:r>
        <w:rPr>
          <w:rFonts w:hint="default" w:ascii="Times New Roman" w:hAnsi="Times New Roman" w:cs="Times New Roman"/>
          <w:b w:val="0"/>
          <w:bCs w:val="0"/>
        </w:rPr>
        <w:t>府建设。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一是</w:t>
      </w:r>
      <w:r>
        <w:rPr>
          <w:rFonts w:hint="default" w:ascii="Times New Roman" w:hAnsi="Times New Roman" w:cs="Times New Roman"/>
          <w:b w:val="0"/>
          <w:bCs w:val="0"/>
        </w:rPr>
        <w:t>深刻认识法治政府建设的重要性和紧迫性，亲自谋划、亲自部署、亲自推动，将法治政府建设工作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和</w:t>
      </w:r>
      <w:r>
        <w:rPr>
          <w:rFonts w:hint="default" w:ascii="Times New Roman" w:hAnsi="Times New Roman" w:cs="Times New Roman"/>
          <w:b w:val="0"/>
          <w:bCs w:val="0"/>
        </w:rPr>
        <w:t>法治理念贯穿于政府工作的全过程和各方面，确保各项法治措施得到有效落实。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二是</w:t>
      </w:r>
      <w:r>
        <w:rPr>
          <w:rFonts w:hint="default" w:ascii="Times New Roman" w:hAnsi="Times New Roman" w:cs="Times New Roman"/>
          <w:b w:val="0"/>
          <w:bCs w:val="0"/>
        </w:rPr>
        <w:t>全年共专题研究法治政府建设工作2次，解决在工作中存在问题6个，主持法治理论学习2次，开展习近平法治思想宣讲活动1次，在法治建设中发挥了关键作用和“头雁效应”。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三是</w:t>
      </w:r>
      <w:r>
        <w:rPr>
          <w:rFonts w:hint="default" w:ascii="Times New Roman" w:hAnsi="Times New Roman" w:cs="Times New Roman"/>
          <w:b w:val="0"/>
          <w:bCs w:val="0"/>
        </w:rPr>
        <w:t>严格落实领导干部学法用法考法述法制度，通过集中学习、个人自学等方式，确保</w:t>
      </w:r>
      <w:r>
        <w:rPr>
          <w:rFonts w:hint="default" w:ascii="Times New Roman" w:hAnsi="Times New Roman" w:cs="Times New Roman"/>
          <w:b w:val="0"/>
          <w:bCs w:val="0"/>
          <w:lang w:eastAsia="zh-CN"/>
        </w:rPr>
        <w:t>了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机关62名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>干部</w:t>
      </w:r>
      <w:r>
        <w:rPr>
          <w:rFonts w:hint="default" w:ascii="Times New Roman" w:hAnsi="Times New Roman" w:cs="Times New Roman"/>
          <w:b w:val="0"/>
          <w:bCs w:val="0"/>
        </w:rPr>
        <w:t>在年度法治理论考试中参与率和合格率均达100%。</w:t>
      </w: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四是</w:t>
      </w:r>
      <w:r>
        <w:rPr>
          <w:rFonts w:hint="default" w:ascii="Times New Roman" w:hAnsi="Times New Roman" w:cs="Times New Roman"/>
          <w:b w:val="0"/>
          <w:bCs w:val="0"/>
        </w:rPr>
        <w:t>始终坚持依法行政、依法决策、依法办事的原则。加强对行政权</w:t>
      </w:r>
      <w:r>
        <w:rPr>
          <w:rFonts w:hint="default" w:ascii="Times New Roman" w:hAnsi="Times New Roman" w:cs="Times New Roman"/>
        </w:rPr>
        <w:t>力的监督和制约，防止权力滥用和腐败现象的发生。202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年积极推动政府职能转变，优化政务服务流程，提高政务服务效率和质量，为人民群众提供</w:t>
      </w:r>
      <w:r>
        <w:rPr>
          <w:rFonts w:hint="default" w:ascii="Times New Roman" w:hAnsi="Times New Roman" w:cs="Times New Roman"/>
          <w:lang w:eastAsia="zh-CN"/>
        </w:rPr>
        <w:t>了</w:t>
      </w:r>
      <w:r>
        <w:rPr>
          <w:rFonts w:hint="default" w:ascii="Times New Roman" w:hAnsi="Times New Roman" w:cs="Times New Roman"/>
        </w:rPr>
        <w:t>更加便捷、高效的服务。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</w:rPr>
        <w:t>202</w:t>
      </w:r>
      <w:r>
        <w:rPr>
          <w:rFonts w:hint="default" w:ascii="Times New Roman" w:hAnsi="Times New Roman" w:eastAsia="方正黑体_GBK" w:cs="Times New Roman"/>
          <w:lang w:val="en-US" w:eastAsia="zh-CN"/>
        </w:rPr>
        <w:t>5</w:t>
      </w:r>
      <w:r>
        <w:rPr>
          <w:rFonts w:hint="default" w:ascii="Times New Roman" w:hAnsi="Times New Roman" w:eastAsia="方正黑体_GBK" w:cs="Times New Roman"/>
        </w:rPr>
        <w:t>年推进法治政府建设存在的不足和原因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5</w:t>
      </w:r>
      <w:r>
        <w:rPr>
          <w:rFonts w:hint="default" w:ascii="Times New Roman" w:hAnsi="Times New Roman" w:cs="Times New Roman"/>
        </w:rPr>
        <w:t>年以来，我镇在制度保障、法治宣传、平安建设、基层民主等方面取得了一些成效，但也存在一些问题：一是法治工作创新不够，只是按照上级文件和会议要求完成了法治建设的各项任务，没有主动思考、创新法治建设工作，法治工作开展缺乏活力。二是部分执法人员素质还不够强，运用法治思维解决问题能力存在欠缺，依法行政的水平有待进一步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</w:rPr>
        <w:t>202</w:t>
      </w:r>
      <w:r>
        <w:rPr>
          <w:rFonts w:hint="default" w:ascii="Times New Roman" w:hAnsi="Times New Roman" w:eastAsia="方正黑体_GBK" w:cs="Times New Roman"/>
          <w:lang w:val="en-US" w:eastAsia="zh-CN"/>
        </w:rPr>
        <w:t>6</w:t>
      </w:r>
      <w:r>
        <w:rPr>
          <w:rFonts w:hint="default" w:ascii="Times New Roman" w:hAnsi="Times New Roman" w:eastAsia="方正黑体_GBK" w:cs="Times New Roman"/>
        </w:rPr>
        <w:t>年推进法治政府建设的工作思路和目标举措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法治政府</w:t>
      </w:r>
      <w:r>
        <w:rPr>
          <w:rFonts w:hint="default" w:ascii="Times New Roman" w:hAnsi="Times New Roman" w:cs="Times New Roman"/>
          <w:lang w:val="en-US" w:eastAsia="zh-CN"/>
        </w:rPr>
        <w:t>建设</w:t>
      </w:r>
      <w:r>
        <w:rPr>
          <w:rFonts w:hint="default" w:ascii="Times New Roman" w:hAnsi="Times New Roman" w:cs="Times New Roman"/>
        </w:rPr>
        <w:t>是一项长期而艰巨的工程，202</w:t>
      </w:r>
      <w:r>
        <w:rPr>
          <w:rFonts w:hint="default" w:ascii="Times New Roman" w:hAnsi="Times New Roman" w:cs="Times New Roman"/>
          <w:lang w:val="en-US" w:eastAsia="zh-CN"/>
        </w:rPr>
        <w:t>6</w:t>
      </w:r>
      <w:r>
        <w:rPr>
          <w:rFonts w:hint="default" w:ascii="Times New Roman" w:hAnsi="Times New Roman" w:cs="Times New Roman"/>
        </w:rPr>
        <w:t>年，我镇将</w:t>
      </w:r>
      <w:r>
        <w:rPr>
          <w:rFonts w:hint="default" w:ascii="Times New Roman" w:hAnsi="Times New Roman" w:cs="Times New Roman"/>
          <w:lang w:val="en-US" w:eastAsia="zh-CN"/>
        </w:rPr>
        <w:t>按</w:t>
      </w:r>
      <w:r>
        <w:rPr>
          <w:rFonts w:hint="default" w:ascii="Times New Roman" w:hAnsi="Times New Roman" w:cs="Times New Roman"/>
        </w:rPr>
        <w:t>照市、县相关文件要求，坚持改革创新，进一步强化依法行政，扎实推进法治政府建设各项工作，加强组织领导和督促检查，力争在法治政府建设工作取得新成效，实现新突破迈上新台阶，实现新跨越。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（一）加强理论教育。</w:t>
      </w:r>
      <w:r>
        <w:rPr>
          <w:rFonts w:hint="default" w:ascii="Times New Roman" w:hAnsi="Times New Roman" w:cs="Times New Roman"/>
        </w:rPr>
        <w:t>通过会议培训等方式加强依法行政、依法执政知识的学习，进一步增强全体干部职工依法行政的意识和提高依法行政水平。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（二）规范执法行为。</w:t>
      </w:r>
      <w:r>
        <w:rPr>
          <w:rFonts w:hint="default" w:ascii="Times New Roman" w:hAnsi="Times New Roman" w:cs="Times New Roman"/>
        </w:rPr>
        <w:t>严格规范公正文明执法，推进行政执法信息化建设，健全行政执法监督制度。完善行政执法人员管理，加强行政执法人员培训。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楷体_GBK" w:cs="Times New Roman"/>
        </w:rPr>
        <w:t>（三）提高创新能力。</w:t>
      </w:r>
      <w:r>
        <w:rPr>
          <w:rFonts w:hint="default" w:ascii="Times New Roman" w:hAnsi="Times New Roman" w:cs="Times New Roman"/>
        </w:rPr>
        <w:t>定期召开专题会议，总结研判法治政府建设工作，不断创新工作思维；针对存在的问题，细化工作措施，巧化工作思路，努力为法治工作开展注入新活力。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</w:rPr>
        <w:t>中共云阳县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龙角</w:t>
      </w:r>
      <w:r>
        <w:rPr>
          <w:rFonts w:hint="default" w:ascii="Times New Roman" w:hAnsi="Times New Roman" w:cs="Times New Roman"/>
          <w:color w:val="auto"/>
          <w:szCs w:val="32"/>
        </w:rPr>
        <w:t>镇委员会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                             </w:t>
      </w:r>
      <w:r>
        <w:rPr>
          <w:rFonts w:hint="default" w:ascii="Times New Roman" w:hAnsi="Times New Roman" w:cs="Times New Roman"/>
          <w:color w:val="auto"/>
          <w:szCs w:val="32"/>
        </w:rPr>
        <w:t>云阳县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>龙角</w:t>
      </w:r>
      <w:r>
        <w:rPr>
          <w:rFonts w:hint="default" w:ascii="Times New Roman" w:hAnsi="Times New Roman" w:cs="Times New Roman"/>
          <w:color w:val="auto"/>
          <w:szCs w:val="32"/>
        </w:rPr>
        <w:t>镇人民政</w:t>
      </w:r>
      <w:r>
        <w:rPr>
          <w:rFonts w:hint="default" w:ascii="Times New Roman" w:hAnsi="Times New Roman" w:cs="Times New Roman"/>
          <w:color w:val="auto"/>
          <w:szCs w:val="32"/>
          <w:lang w:val="en-US" w:eastAsia="zh-CN"/>
        </w:rPr>
        <w:t xml:space="preserve">府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94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pBdr>
          <w:top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280" w:firstLineChars="100"/>
        <w:jc w:val="left"/>
        <w:textAlignment w:val="auto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抄送：县委依法治县办公室。</w:t>
      </w:r>
    </w:p>
    <w:p>
      <w:pPr>
        <w:keepNext w:val="0"/>
        <w:keepLines w:val="0"/>
        <w:pageBreakBefore w:val="0"/>
        <w:pBdr>
          <w:top w:val="single" w:color="auto" w:sz="6" w:space="1"/>
          <w:bottom w:val="single" w:color="auto" w:sz="12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firstLine="280" w:firstLineChars="1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云阳县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龙角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镇</w:t>
      </w:r>
      <w:r>
        <w:rPr>
          <w:rFonts w:hint="default" w:ascii="Times New Roman" w:hAnsi="Times New Roman" w:eastAsia="方正仿宋_GBK" w:cs="Times New Roman"/>
          <w:bCs/>
          <w:color w:val="auto"/>
          <w:sz w:val="28"/>
          <w:szCs w:val="28"/>
          <w:lang w:eastAsia="zh-CN"/>
        </w:rPr>
        <w:t>基层治理综合指挥室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202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5</w:t>
      </w:r>
      <w:bookmarkStart w:id="2" w:name="_GoBack"/>
      <w:bookmarkEnd w:id="2"/>
      <w:r>
        <w:rPr>
          <w:rFonts w:hint="default" w:ascii="Times New Roman" w:hAnsi="Times New Roman" w:cs="Times New Roman"/>
          <w:color w:val="auto"/>
          <w:sz w:val="28"/>
          <w:szCs w:val="28"/>
        </w:rPr>
        <w:t>年1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cs="Times New Roman"/>
          <w:color w:val="auto"/>
          <w:sz w:val="28"/>
          <w:szCs w:val="28"/>
        </w:rPr>
        <w:t>日印发</w:t>
      </w:r>
    </w:p>
    <w:sectPr>
      <w:footerReference r:id="rId5" w:type="default"/>
      <w:pgSz w:w="11906" w:h="16838"/>
      <w:pgMar w:top="1984" w:right="1446" w:bottom="1644" w:left="1446" w:header="851" w:footer="1474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72631D"/>
    <w:rsid w:val="00621C19"/>
    <w:rsid w:val="00C20DB0"/>
    <w:rsid w:val="010F1DA1"/>
    <w:rsid w:val="01BA61B0"/>
    <w:rsid w:val="020236B3"/>
    <w:rsid w:val="022573A2"/>
    <w:rsid w:val="029C3B08"/>
    <w:rsid w:val="051756C8"/>
    <w:rsid w:val="05AB7BBE"/>
    <w:rsid w:val="08962DA7"/>
    <w:rsid w:val="0A872758"/>
    <w:rsid w:val="0B574A70"/>
    <w:rsid w:val="0CC230E4"/>
    <w:rsid w:val="12B57B9B"/>
    <w:rsid w:val="1320458E"/>
    <w:rsid w:val="14802088"/>
    <w:rsid w:val="16F309C6"/>
    <w:rsid w:val="19BE5CBA"/>
    <w:rsid w:val="1EA90DA9"/>
    <w:rsid w:val="1FF95C9E"/>
    <w:rsid w:val="2767173F"/>
    <w:rsid w:val="28C12F95"/>
    <w:rsid w:val="294F4B81"/>
    <w:rsid w:val="2ABA493A"/>
    <w:rsid w:val="2B795EE5"/>
    <w:rsid w:val="2C866B0B"/>
    <w:rsid w:val="2D6A1F89"/>
    <w:rsid w:val="2D83129D"/>
    <w:rsid w:val="2E8928E3"/>
    <w:rsid w:val="2EBC3B1F"/>
    <w:rsid w:val="2ED251C1"/>
    <w:rsid w:val="2F0B32F8"/>
    <w:rsid w:val="2F177089"/>
    <w:rsid w:val="2F4D2B0B"/>
    <w:rsid w:val="370B18C5"/>
    <w:rsid w:val="37645195"/>
    <w:rsid w:val="381B5EEC"/>
    <w:rsid w:val="385A2F56"/>
    <w:rsid w:val="38D94467"/>
    <w:rsid w:val="38F57771"/>
    <w:rsid w:val="3B14501B"/>
    <w:rsid w:val="3C5F4525"/>
    <w:rsid w:val="3EB16494"/>
    <w:rsid w:val="437E6337"/>
    <w:rsid w:val="43AD4526"/>
    <w:rsid w:val="43F947B9"/>
    <w:rsid w:val="462F7D44"/>
    <w:rsid w:val="47906638"/>
    <w:rsid w:val="48743AD6"/>
    <w:rsid w:val="49A22F14"/>
    <w:rsid w:val="4ABF63CA"/>
    <w:rsid w:val="4B7D0C82"/>
    <w:rsid w:val="4C102F08"/>
    <w:rsid w:val="50770396"/>
    <w:rsid w:val="531E71EE"/>
    <w:rsid w:val="54B418FE"/>
    <w:rsid w:val="54DC2EBD"/>
    <w:rsid w:val="59E545C2"/>
    <w:rsid w:val="5B8F47E5"/>
    <w:rsid w:val="5EE05D6F"/>
    <w:rsid w:val="610C4B2A"/>
    <w:rsid w:val="620D6B6D"/>
    <w:rsid w:val="640F4D03"/>
    <w:rsid w:val="666E468A"/>
    <w:rsid w:val="67D363A2"/>
    <w:rsid w:val="6B6712DB"/>
    <w:rsid w:val="6FBD3BBF"/>
    <w:rsid w:val="6FF96F24"/>
    <w:rsid w:val="707B40E4"/>
    <w:rsid w:val="70840239"/>
    <w:rsid w:val="722872EA"/>
    <w:rsid w:val="72860B42"/>
    <w:rsid w:val="74BA06CD"/>
    <w:rsid w:val="7572631D"/>
    <w:rsid w:val="75E43528"/>
    <w:rsid w:val="798474FC"/>
    <w:rsid w:val="7B860CB4"/>
    <w:rsid w:val="7CDB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248899b5-105d-418e-80c8-9e693328fe4b</errorID>
      <errorWord>人代会</errorWord>
      <group>L1_Political</group>
      <groupName>政治性问题</groupName>
      <ability>L2_Unpolitical</ability>
      <abilityName>政治敏感错误</abilityName>
      <candidateList>
        <item>人大</item>
      </candidateList>
      <explain/>
      <paraID>61949106</paraID>
      <start>107</start>
      <end>110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3570fc-10bc-40f3-8c3d-04bdc08b1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3854</Words>
  <Characters>3948</Characters>
  <Lines>0</Lines>
  <Paragraphs>0</Paragraphs>
  <TotalTime>0</TotalTime>
  <ScaleCrop>false</ScaleCrop>
  <LinksUpToDate>false</LinksUpToDate>
  <CharactersWithSpaces>3966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2025-12-24T03:16:00Z</dcterms:created>
  <dc:creator>呆橘</dc:creator>
  <cp:lastModifiedBy>Administrator</cp:lastModifiedBy>
  <cp:lastPrinted>2025-12-29T03:51:00Z</cp:lastPrinted>
  <dcterms:modified xsi:type="dcterms:W3CDTF">2025-12-29T10:31:18Z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69F06FC85ED34238AED9EE3E224A3A4C_11</vt:lpwstr>
  </property>
  <property fmtid="{D5CDD505-2E9C-101B-9397-08002B2CF9AE}" pid="4" name="KSOTemplateDocerSaveRecord">
    <vt:lpwstr>eyJoZGlkIjoiMWU4NTEzMjE5ZTllNmFjMWUzOGM4ZjNiY2U1MmQ3MDMiLCJ1c2VySWQiOiIzMjA2MzE0NDQifQ==</vt:lpwstr>
  </property>
</Properties>
</file>