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E9" w:rsidRDefault="00453AE9">
      <w:pPr>
        <w:spacing w:line="580" w:lineRule="exact"/>
        <w:jc w:val="distribute"/>
        <w:rPr>
          <w:rStyle w:val="NormalCharacter"/>
          <w:rFonts w:ascii="Times New Roman" w:eastAsia="方正小标宋_GBK" w:hAnsi="Times New Roman"/>
          <w:color w:val="FF0000"/>
          <w:w w:val="50"/>
          <w:sz w:val="90"/>
          <w:szCs w:val="90"/>
        </w:rPr>
      </w:pPr>
    </w:p>
    <w:p w:rsidR="00453AE9" w:rsidRDefault="00453AE9">
      <w:pPr>
        <w:pStyle w:val="a0"/>
        <w:spacing w:line="580" w:lineRule="exact"/>
      </w:pPr>
    </w:p>
    <w:p w:rsidR="00453AE9" w:rsidRDefault="00453AE9">
      <w:pPr>
        <w:pStyle w:val="a0"/>
        <w:spacing w:line="580" w:lineRule="exact"/>
        <w:jc w:val="center"/>
        <w:rPr>
          <w:rFonts w:ascii="方正小标宋_GBK" w:eastAsia="方正小标宋_GBK" w:hAnsi="方正小标宋_GBK" w:cs="方正小标宋_GBK"/>
          <w:sz w:val="44"/>
          <w:szCs w:val="44"/>
        </w:rPr>
      </w:pPr>
    </w:p>
    <w:p w:rsidR="00453AE9" w:rsidRDefault="00453AE9">
      <w:pPr>
        <w:pStyle w:val="51"/>
        <w:spacing w:line="580" w:lineRule="exact"/>
      </w:pPr>
    </w:p>
    <w:p w:rsidR="00453AE9" w:rsidRDefault="00FB6984">
      <w:pPr>
        <w:pStyle w:val="51"/>
        <w:spacing w:line="720" w:lineRule="exact"/>
        <w:ind w:left="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云阳县新型冠状病毒肺炎疫情防控</w:t>
      </w:r>
    </w:p>
    <w:p w:rsidR="00453AE9" w:rsidRDefault="00FB6984">
      <w:pPr>
        <w:pStyle w:val="51"/>
        <w:spacing w:line="720" w:lineRule="exact"/>
        <w:ind w:left="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工作领导小组市场供应保障组关于加强批发市场来云货运车辆疫情防控工作的通告</w:t>
      </w:r>
    </w:p>
    <w:p w:rsidR="00453AE9" w:rsidRDefault="00453AE9">
      <w:pPr>
        <w:spacing w:line="578" w:lineRule="exact"/>
        <w:ind w:firstLineChars="200" w:firstLine="640"/>
        <w:rPr>
          <w:rFonts w:ascii="方正仿宋_GBK" w:eastAsia="方正仿宋_GBK" w:hAnsi="方正仿宋_GBK" w:cs="方正仿宋_GBK"/>
          <w:sz w:val="32"/>
          <w:szCs w:val="32"/>
        </w:rPr>
      </w:pPr>
    </w:p>
    <w:p w:rsidR="00453AE9" w:rsidRDefault="00FB698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为进一步强化批发市场货运车辆疫情防控管理工作，降低疫情传播风险，现将有关事宜通告如下：</w:t>
      </w:r>
    </w:p>
    <w:p w:rsidR="00453AE9" w:rsidRDefault="00FB6984">
      <w:pPr>
        <w:pStyle w:val="a0"/>
        <w:spacing w:line="578"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proofErr w:type="gramStart"/>
      <w:r>
        <w:rPr>
          <w:rFonts w:ascii="方正黑体_GBK" w:eastAsia="方正黑体_GBK" w:hAnsi="方正黑体_GBK" w:cs="方正黑体_GBK" w:hint="eastAsia"/>
          <w:sz w:val="32"/>
          <w:szCs w:val="32"/>
        </w:rPr>
        <w:t>预约台</w:t>
      </w:r>
      <w:proofErr w:type="gramEnd"/>
      <w:r>
        <w:rPr>
          <w:rFonts w:ascii="方正黑体_GBK" w:eastAsia="方正黑体_GBK" w:hAnsi="方正黑体_GBK" w:cs="方正黑体_GBK" w:hint="eastAsia"/>
          <w:sz w:val="32"/>
          <w:szCs w:val="32"/>
        </w:rPr>
        <w:t>账的建立</w:t>
      </w:r>
    </w:p>
    <w:p w:rsidR="00453AE9" w:rsidRDefault="00FB6984">
      <w:pPr>
        <w:pStyle w:val="51"/>
        <w:spacing w:line="578"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县外所有到云阳批发市场的货运车辆，出发前必须由货主提前到</w:t>
      </w:r>
      <w:r>
        <w:rPr>
          <w:rFonts w:ascii="方正仿宋_GBK" w:eastAsia="方正仿宋_GBK" w:hAnsi="方正仿宋_GBK" w:cs="方正仿宋_GBK" w:hint="eastAsia"/>
          <w:b/>
          <w:bCs/>
          <w:sz w:val="32"/>
          <w:szCs w:val="32"/>
        </w:rPr>
        <w:t>批发市场管理方</w:t>
      </w:r>
      <w:r>
        <w:rPr>
          <w:rFonts w:ascii="方正仿宋_GBK" w:eastAsia="方正仿宋_GBK" w:hAnsi="方正仿宋_GBK" w:cs="方正仿宋_GBK" w:hint="eastAsia"/>
          <w:sz w:val="32"/>
          <w:szCs w:val="32"/>
        </w:rPr>
        <w:t>预约登记，并建立台账。</w:t>
      </w:r>
    </w:p>
    <w:p w:rsidR="00453AE9" w:rsidRDefault="00FB6984">
      <w:pPr>
        <w:pStyle w:val="51"/>
        <w:spacing w:line="578" w:lineRule="exact"/>
        <w:ind w:left="0" w:firstLineChars="200" w:firstLine="640"/>
        <w:rPr>
          <w:rFonts w:ascii="方正仿宋_GBK" w:eastAsia="方正仿宋_GBK" w:hAnsi="方正仿宋_GBK" w:cs="方正仿宋_GBK"/>
          <w:sz w:val="32"/>
          <w:szCs w:val="32"/>
        </w:rPr>
      </w:pPr>
      <w:r>
        <w:rPr>
          <w:rStyle w:val="NormalCharacter"/>
          <w:rFonts w:ascii="Times New Roman" w:eastAsia="方正仿宋_GBK" w:hAnsi="Times New Roman" w:hint="eastAsia"/>
          <w:color w:val="000000"/>
          <w:sz w:val="32"/>
          <w:szCs w:val="32"/>
        </w:rPr>
        <w:t>1</w:t>
      </w:r>
      <w:r>
        <w:rPr>
          <w:rStyle w:val="NormalCharacter"/>
          <w:rFonts w:ascii="Times New Roman" w:eastAsia="方正仿宋_GBK" w:hAnsi="Times New Roman" w:hint="eastAsia"/>
          <w:color w:val="000000"/>
          <w:sz w:val="32"/>
          <w:szCs w:val="32"/>
        </w:rPr>
        <w:t>．货</w:t>
      </w:r>
      <w:r>
        <w:rPr>
          <w:rFonts w:ascii="方正仿宋_GBK" w:eastAsia="方正仿宋_GBK" w:hAnsi="方正仿宋_GBK" w:cs="方正仿宋_GBK" w:hint="eastAsia"/>
          <w:sz w:val="32"/>
          <w:szCs w:val="32"/>
        </w:rPr>
        <w:t>主：需提供来</w:t>
      </w:r>
      <w:proofErr w:type="gramStart"/>
      <w:r>
        <w:rPr>
          <w:rFonts w:ascii="方正仿宋_GBK" w:eastAsia="方正仿宋_GBK" w:hAnsi="方正仿宋_GBK" w:cs="方正仿宋_GBK" w:hint="eastAsia"/>
          <w:sz w:val="32"/>
          <w:szCs w:val="32"/>
        </w:rPr>
        <w:t>云车辆</w:t>
      </w:r>
      <w:proofErr w:type="gramEnd"/>
      <w:r>
        <w:rPr>
          <w:rFonts w:ascii="方正仿宋_GBK" w:eastAsia="方正仿宋_GBK" w:hAnsi="方正仿宋_GBK" w:cs="方正仿宋_GBK" w:hint="eastAsia"/>
          <w:sz w:val="32"/>
          <w:szCs w:val="32"/>
        </w:rPr>
        <w:t>车牌号、货品来源地、途经</w:t>
      </w:r>
      <w:r>
        <w:rPr>
          <w:rFonts w:ascii="方正仿宋_GBK" w:eastAsia="方正仿宋_GBK" w:hAnsi="方正仿宋_GBK" w:cs="方正仿宋_GBK" w:hint="eastAsia"/>
          <w:sz w:val="32"/>
          <w:szCs w:val="32"/>
        </w:rPr>
        <w:t>地、货品种类、货品数量，司乘人员姓名、身份证号码、电话号码、健康状况（</w:t>
      </w:r>
      <w:r>
        <w:rPr>
          <w:rStyle w:val="NormalCharacter"/>
          <w:rFonts w:ascii="Times New Roman" w:eastAsia="方正仿宋_GBK" w:hAnsi="Times New Roman" w:hint="eastAsia"/>
          <w:color w:val="000000"/>
          <w:sz w:val="32"/>
          <w:szCs w:val="32"/>
        </w:rPr>
        <w:t>48</w:t>
      </w:r>
      <w:r>
        <w:rPr>
          <w:rStyle w:val="NormalCharacter"/>
          <w:rFonts w:ascii="Times New Roman" w:eastAsia="方正仿宋_GBK" w:hAnsi="Times New Roman" w:hint="eastAsia"/>
          <w:color w:val="000000"/>
          <w:sz w:val="32"/>
          <w:szCs w:val="32"/>
        </w:rPr>
        <w:t>小时</w:t>
      </w:r>
      <w:r>
        <w:rPr>
          <w:rFonts w:ascii="方正仿宋_GBK" w:eastAsia="方正仿宋_GBK" w:hAnsi="方正仿宋_GBK" w:cs="方正仿宋_GBK" w:hint="eastAsia"/>
          <w:sz w:val="32"/>
          <w:szCs w:val="32"/>
        </w:rPr>
        <w:t>核酸阴性证明）等关键信息。</w:t>
      </w:r>
    </w:p>
    <w:p w:rsidR="00453AE9" w:rsidRDefault="00FB6984">
      <w:pPr>
        <w:pStyle w:val="51"/>
        <w:spacing w:line="578" w:lineRule="exact"/>
        <w:ind w:left="0" w:firstLineChars="200" w:firstLine="640"/>
        <w:rPr>
          <w:rFonts w:ascii="方正仿宋_GBK" w:eastAsia="方正仿宋_GBK" w:hAnsi="方正仿宋_GBK" w:cs="方正仿宋_GBK"/>
          <w:sz w:val="32"/>
          <w:szCs w:val="32"/>
        </w:rPr>
      </w:pPr>
      <w:r>
        <w:rPr>
          <w:rStyle w:val="NormalCharacter"/>
          <w:rFonts w:ascii="Times New Roman" w:eastAsia="方正仿宋_GBK" w:hAnsi="Times New Roman" w:hint="eastAsia"/>
          <w:color w:val="000000"/>
          <w:sz w:val="32"/>
          <w:szCs w:val="32"/>
        </w:rPr>
        <w:t>2</w:t>
      </w:r>
      <w:r>
        <w:rPr>
          <w:rStyle w:val="NormalCharacter"/>
          <w:rFonts w:ascii="Times New Roman" w:eastAsia="方正仿宋_GBK" w:hAnsi="Times New Roman" w:hint="eastAsia"/>
          <w:color w:val="000000"/>
          <w:sz w:val="32"/>
          <w:szCs w:val="32"/>
        </w:rPr>
        <w:t>．</w:t>
      </w:r>
      <w:r>
        <w:rPr>
          <w:rFonts w:ascii="方正仿宋_GBK" w:eastAsia="方正仿宋_GBK" w:hAnsi="方正仿宋_GBK" w:cs="方正仿宋_GBK" w:hint="eastAsia"/>
          <w:sz w:val="32"/>
          <w:szCs w:val="32"/>
        </w:rPr>
        <w:t>接货人：提供本人及装卸人员的姓名、身份证号码、电话号码、健康状况</w:t>
      </w:r>
      <w:r>
        <w:rPr>
          <w:rStyle w:val="NormalCharacter"/>
          <w:rFonts w:ascii="Times New Roman" w:eastAsia="方正仿宋_GBK" w:hAnsi="Times New Roman" w:hint="eastAsia"/>
          <w:color w:val="000000"/>
          <w:sz w:val="32"/>
          <w:szCs w:val="32"/>
        </w:rPr>
        <w:t>（</w:t>
      </w:r>
      <w:r>
        <w:rPr>
          <w:rStyle w:val="NormalCharacter"/>
          <w:rFonts w:ascii="Times New Roman" w:eastAsia="方正仿宋_GBK" w:hAnsi="Times New Roman" w:hint="eastAsia"/>
          <w:color w:val="000000"/>
          <w:sz w:val="32"/>
          <w:szCs w:val="32"/>
        </w:rPr>
        <w:t>48</w:t>
      </w:r>
      <w:r>
        <w:rPr>
          <w:rStyle w:val="NormalCharacter"/>
          <w:rFonts w:ascii="Times New Roman" w:eastAsia="方正仿宋_GBK" w:hAnsi="Times New Roman" w:hint="eastAsia"/>
          <w:color w:val="000000"/>
          <w:sz w:val="32"/>
          <w:szCs w:val="32"/>
        </w:rPr>
        <w:t>小</w:t>
      </w:r>
      <w:r>
        <w:rPr>
          <w:rFonts w:ascii="方正仿宋_GBK" w:eastAsia="方正仿宋_GBK" w:hAnsi="方正仿宋_GBK" w:cs="方正仿宋_GBK" w:hint="eastAsia"/>
          <w:sz w:val="32"/>
          <w:szCs w:val="32"/>
        </w:rPr>
        <w:t>时核酸阴性证明）等基本信息。</w:t>
      </w:r>
    </w:p>
    <w:p w:rsidR="00453AE9" w:rsidRDefault="00FB6984">
      <w:pPr>
        <w:spacing w:line="578"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二、全程闭环管理</w:t>
      </w:r>
    </w:p>
    <w:p w:rsidR="00453AE9" w:rsidRDefault="00FB6984">
      <w:pPr>
        <w:pStyle w:val="a0"/>
        <w:spacing w:line="578" w:lineRule="exact"/>
        <w:ind w:firstLineChars="200" w:firstLine="640"/>
        <w:jc w:val="both"/>
        <w:rPr>
          <w:rFonts w:ascii="方正仿宋_GBK" w:eastAsia="方正仿宋_GBK" w:hAnsi="方正仿宋_GBK" w:cs="方正仿宋_GBK"/>
          <w:sz w:val="32"/>
          <w:szCs w:val="32"/>
        </w:rPr>
      </w:pPr>
      <w:r>
        <w:rPr>
          <w:rStyle w:val="NormalCharacter"/>
          <w:rFonts w:ascii="Times New Roman" w:eastAsia="方正仿宋_GBK" w:hAnsi="Times New Roman" w:hint="eastAsia"/>
          <w:color w:val="000000"/>
          <w:sz w:val="32"/>
          <w:szCs w:val="32"/>
        </w:rPr>
        <w:t>1</w:t>
      </w:r>
      <w:r>
        <w:rPr>
          <w:rStyle w:val="NormalCharacter"/>
          <w:rFonts w:ascii="Times New Roman" w:eastAsia="方正仿宋_GBK" w:hAnsi="Times New Roman" w:hint="eastAsia"/>
          <w:color w:val="000000"/>
          <w:sz w:val="32"/>
          <w:szCs w:val="32"/>
        </w:rPr>
        <w:t>．</w:t>
      </w:r>
      <w:r>
        <w:rPr>
          <w:rFonts w:ascii="方正仿宋_GBK" w:eastAsia="方正仿宋_GBK" w:hAnsi="方正仿宋_GBK" w:cs="方正仿宋_GBK" w:hint="eastAsia"/>
          <w:sz w:val="32"/>
          <w:szCs w:val="32"/>
        </w:rPr>
        <w:t>县外所有货运司乘人员落实“入渝四即”，由接货人安排装卸人员卸完货品后立即驶离云阳（特殊情况由接货人闭环</w:t>
      </w:r>
      <w:r>
        <w:rPr>
          <w:rFonts w:ascii="方正仿宋_GBK" w:eastAsia="方正仿宋_GBK" w:hAnsi="方正仿宋_GBK" w:cs="方正仿宋_GBK" w:hint="eastAsia"/>
          <w:sz w:val="32"/>
          <w:szCs w:val="32"/>
        </w:rPr>
        <w:lastRenderedPageBreak/>
        <w:t>送到指定的酒店并向社区报备）。</w:t>
      </w:r>
    </w:p>
    <w:p w:rsidR="00453AE9" w:rsidRDefault="00FB6984">
      <w:pPr>
        <w:pStyle w:val="a0"/>
        <w:spacing w:line="578" w:lineRule="exact"/>
        <w:ind w:firstLineChars="200" w:firstLine="640"/>
        <w:jc w:val="both"/>
        <w:rPr>
          <w:rFonts w:ascii="方正仿宋_GBK" w:eastAsia="方正仿宋_GBK" w:hAnsi="方正仿宋_GBK" w:cs="方正仿宋_GBK"/>
          <w:sz w:val="32"/>
          <w:szCs w:val="32"/>
        </w:rPr>
      </w:pPr>
      <w:r>
        <w:rPr>
          <w:rStyle w:val="NormalCharacter"/>
          <w:rFonts w:ascii="Times New Roman" w:eastAsia="方正仿宋_GBK" w:hAnsi="Times New Roman" w:hint="eastAsia"/>
          <w:color w:val="000000"/>
          <w:sz w:val="32"/>
          <w:szCs w:val="32"/>
        </w:rPr>
        <w:t>2</w:t>
      </w:r>
      <w:r>
        <w:rPr>
          <w:rStyle w:val="NormalCharacter"/>
          <w:rFonts w:ascii="Times New Roman" w:eastAsia="方正仿宋_GBK" w:hAnsi="Times New Roman" w:hint="eastAsia"/>
          <w:color w:val="000000"/>
          <w:sz w:val="32"/>
          <w:szCs w:val="32"/>
        </w:rPr>
        <w:t>．</w:t>
      </w:r>
      <w:r>
        <w:rPr>
          <w:rFonts w:ascii="方正仿宋_GBK" w:eastAsia="方正仿宋_GBK" w:hAnsi="方正仿宋_GBK" w:cs="方正仿宋_GBK" w:hint="eastAsia"/>
          <w:sz w:val="32"/>
          <w:szCs w:val="32"/>
        </w:rPr>
        <w:t>接货人应安排人员在装卸前后分两次对车辆进行全面消杀，要求装卸人员佩戴口罩、手套等必要防护用品。</w:t>
      </w:r>
    </w:p>
    <w:p w:rsidR="00453AE9" w:rsidRDefault="00FB6984">
      <w:pPr>
        <w:pStyle w:val="51"/>
        <w:spacing w:line="578" w:lineRule="exact"/>
        <w:ind w:left="0"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三、全面压实责任</w:t>
      </w:r>
    </w:p>
    <w:p w:rsidR="00453AE9" w:rsidRDefault="00FB698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所有到云阳批发市场货运车辆的疫情防控工作，由货主</w:t>
      </w:r>
      <w:proofErr w:type="gramStart"/>
      <w:r>
        <w:rPr>
          <w:rFonts w:ascii="方正仿宋_GBK" w:eastAsia="方正仿宋_GBK" w:hAnsi="方正仿宋_GBK" w:cs="方正仿宋_GBK" w:hint="eastAsia"/>
          <w:sz w:val="32"/>
          <w:szCs w:val="32"/>
        </w:rPr>
        <w:t>负主体</w:t>
      </w:r>
      <w:proofErr w:type="gramEnd"/>
      <w:r>
        <w:rPr>
          <w:rFonts w:ascii="方正仿宋_GBK" w:eastAsia="方正仿宋_GBK" w:hAnsi="方正仿宋_GBK" w:cs="方正仿宋_GBK" w:hint="eastAsia"/>
          <w:sz w:val="32"/>
          <w:szCs w:val="32"/>
        </w:rPr>
        <w:t>责任，接货方负连带责任，市场管理方</w:t>
      </w:r>
      <w:proofErr w:type="gramStart"/>
      <w:r>
        <w:rPr>
          <w:rFonts w:ascii="方正仿宋_GBK" w:eastAsia="方正仿宋_GBK" w:hAnsi="方正仿宋_GBK" w:cs="方正仿宋_GBK" w:hint="eastAsia"/>
          <w:sz w:val="32"/>
          <w:szCs w:val="32"/>
        </w:rPr>
        <w:t>负监督</w:t>
      </w:r>
      <w:proofErr w:type="gramEnd"/>
      <w:r>
        <w:rPr>
          <w:rFonts w:ascii="方正仿宋_GBK" w:eastAsia="方正仿宋_GBK" w:hAnsi="方正仿宋_GBK" w:cs="方正仿宋_GBK" w:hint="eastAsia"/>
          <w:sz w:val="32"/>
          <w:szCs w:val="32"/>
        </w:rPr>
        <w:t>责任。</w:t>
      </w:r>
    </w:p>
    <w:p w:rsidR="00453AE9" w:rsidRDefault="00FB698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本通告自发布之日起施行。上述措施将根据疫情防控形势动态调整。对不遵守本通告规定，伪造、变造行程码、健康码、核酸检测等信息，瞒报、谎报等破坏疫情防控秩序的，公安机关将依法依规严肃追究责任。</w:t>
      </w:r>
    </w:p>
    <w:p w:rsidR="00453AE9" w:rsidRDefault="00453AE9">
      <w:pPr>
        <w:spacing w:line="578" w:lineRule="exact"/>
        <w:rPr>
          <w:sz w:val="32"/>
          <w:szCs w:val="32"/>
        </w:rPr>
      </w:pPr>
    </w:p>
    <w:p w:rsidR="00453AE9" w:rsidRDefault="00453AE9">
      <w:pPr>
        <w:spacing w:line="578" w:lineRule="exact"/>
      </w:pPr>
    </w:p>
    <w:p w:rsidR="00453AE9" w:rsidRDefault="00FB6984">
      <w:pPr>
        <w:pStyle w:val="51"/>
        <w:spacing w:line="578" w:lineRule="exact"/>
        <w:ind w:firstLineChars="400" w:firstLine="1488"/>
        <w:rPr>
          <w:rFonts w:ascii="方正仿宋_GBK" w:eastAsia="方正仿宋_GBK" w:hAnsi="方正仿宋_GBK" w:cs="方正仿宋_GBK"/>
          <w:sz w:val="32"/>
          <w:szCs w:val="32"/>
        </w:rPr>
      </w:pPr>
      <w:r>
        <w:rPr>
          <w:rFonts w:ascii="方正仿宋_GBK" w:eastAsia="方正仿宋_GBK" w:hAnsi="方正仿宋_GBK" w:cs="方正仿宋_GBK" w:hint="eastAsia"/>
          <w:spacing w:val="26"/>
          <w:kern w:val="0"/>
          <w:sz w:val="32"/>
          <w:szCs w:val="32"/>
          <w:fitText w:val="4800" w:id="1207764596"/>
        </w:rPr>
        <w:t>云阳县新型冠状病毒肺炎疫</w:t>
      </w:r>
      <w:r>
        <w:rPr>
          <w:rFonts w:ascii="方正仿宋_GBK" w:eastAsia="方正仿宋_GBK" w:hAnsi="方正仿宋_GBK" w:cs="方正仿宋_GBK" w:hint="eastAsia"/>
          <w:spacing w:val="8"/>
          <w:kern w:val="0"/>
          <w:sz w:val="32"/>
          <w:szCs w:val="32"/>
          <w:fitText w:val="4800" w:id="1207764596"/>
        </w:rPr>
        <w:t>情</w:t>
      </w:r>
    </w:p>
    <w:p w:rsidR="00453AE9" w:rsidRDefault="00FB6984" w:rsidP="00453AE9">
      <w:pPr>
        <w:pStyle w:val="51"/>
        <w:spacing w:line="578"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防控工作领导小组市场供应保障组</w:t>
      </w:r>
    </w:p>
    <w:p w:rsidR="00453AE9" w:rsidRDefault="00FB6984">
      <w:pPr>
        <w:spacing w:line="578" w:lineRule="exact"/>
        <w:ind w:firstLineChars="1300" w:firstLine="416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hint="eastAsia"/>
          <w:color w:val="000000"/>
          <w:sz w:val="32"/>
          <w:szCs w:val="32"/>
        </w:rPr>
        <w:t>2022</w:t>
      </w:r>
      <w:r>
        <w:rPr>
          <w:rStyle w:val="NormalCharacter"/>
          <w:rFonts w:ascii="Times New Roman" w:eastAsia="方正仿宋_GBK" w:hAnsi="Times New Roman" w:hint="eastAsia"/>
          <w:color w:val="000000"/>
          <w:sz w:val="32"/>
          <w:szCs w:val="32"/>
        </w:rPr>
        <w:t>年</w:t>
      </w:r>
      <w:r>
        <w:rPr>
          <w:rStyle w:val="NormalCharacter"/>
          <w:rFonts w:ascii="Times New Roman" w:eastAsia="方正仿宋_GBK" w:hAnsi="Times New Roman" w:hint="eastAsia"/>
          <w:color w:val="000000"/>
          <w:sz w:val="32"/>
          <w:szCs w:val="32"/>
        </w:rPr>
        <w:t>11</w:t>
      </w:r>
      <w:r>
        <w:rPr>
          <w:rStyle w:val="NormalCharacter"/>
          <w:rFonts w:ascii="Times New Roman" w:eastAsia="方正仿宋_GBK" w:hAnsi="Times New Roman" w:hint="eastAsia"/>
          <w:color w:val="000000"/>
          <w:sz w:val="32"/>
          <w:szCs w:val="32"/>
        </w:rPr>
        <w:t>月</w:t>
      </w:r>
      <w:r>
        <w:rPr>
          <w:rStyle w:val="NormalCharacter"/>
          <w:rFonts w:ascii="Times New Roman" w:eastAsia="方正仿宋_GBK" w:hAnsi="Times New Roman" w:hint="eastAsia"/>
          <w:color w:val="000000"/>
          <w:sz w:val="32"/>
          <w:szCs w:val="32"/>
        </w:rPr>
        <w:t>23</w:t>
      </w:r>
      <w:r>
        <w:rPr>
          <w:rStyle w:val="NormalCharacter"/>
          <w:rFonts w:ascii="Times New Roman" w:eastAsia="方正仿宋_GBK" w:hAnsi="Times New Roman" w:hint="eastAsia"/>
          <w:color w:val="000000"/>
          <w:sz w:val="32"/>
          <w:szCs w:val="32"/>
        </w:rPr>
        <w:t>日</w:t>
      </w:r>
    </w:p>
    <w:p w:rsidR="00453AE9" w:rsidRDefault="00453AE9">
      <w:pPr>
        <w:pStyle w:val="51"/>
        <w:ind w:left="0"/>
      </w:pPr>
    </w:p>
    <w:p w:rsidR="00453AE9" w:rsidRDefault="00453AE9"/>
    <w:p w:rsidR="00453AE9" w:rsidRDefault="00453AE9">
      <w:pPr>
        <w:pStyle w:val="a0"/>
      </w:pPr>
    </w:p>
    <w:p w:rsidR="00453AE9" w:rsidRDefault="00453AE9">
      <w:pPr>
        <w:pStyle w:val="51"/>
      </w:pPr>
    </w:p>
    <w:p w:rsidR="00453AE9" w:rsidRDefault="00453AE9"/>
    <w:p w:rsidR="00453AE9" w:rsidRDefault="00453AE9">
      <w:pPr>
        <w:pStyle w:val="a0"/>
      </w:pPr>
    </w:p>
    <w:p w:rsidR="00453AE9" w:rsidRDefault="00453AE9">
      <w:pPr>
        <w:pStyle w:val="51"/>
      </w:pPr>
    </w:p>
    <w:p w:rsidR="00453AE9" w:rsidRDefault="00453AE9"/>
    <w:p w:rsidR="00453AE9" w:rsidRDefault="00453AE9">
      <w:pPr>
        <w:pStyle w:val="a0"/>
      </w:pPr>
    </w:p>
    <w:p w:rsidR="00453AE9" w:rsidRDefault="00453AE9">
      <w:pPr>
        <w:pStyle w:val="51"/>
      </w:pPr>
    </w:p>
    <w:p w:rsidR="00453AE9" w:rsidRDefault="00453AE9"/>
    <w:p w:rsidR="00453AE9" w:rsidRDefault="00453AE9"/>
    <w:p w:rsidR="00453AE9" w:rsidRDefault="00FB6984">
      <w:pPr>
        <w:pStyle w:val="a0"/>
        <w:spacing w:line="500" w:lineRule="exact"/>
        <w:ind w:firstLineChars="100" w:firstLine="2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抄送</w:t>
      </w:r>
      <w:bookmarkStart w:id="0" w:name="_GoBack"/>
      <w:bookmarkEnd w:id="0"/>
      <w:r>
        <w:rPr>
          <w:rFonts w:ascii="方正仿宋_GBK" w:eastAsia="方正仿宋_GBK" w:hAnsi="方正仿宋_GBK" w:cs="方正仿宋_GBK" w:hint="eastAsia"/>
          <w:sz w:val="28"/>
          <w:szCs w:val="28"/>
        </w:rPr>
        <w:t>：</w:t>
      </w:r>
      <w:proofErr w:type="gramStart"/>
      <w:r>
        <w:rPr>
          <w:rFonts w:ascii="方正仿宋_GBK" w:eastAsia="方正仿宋_GBK" w:hAnsi="方正仿宋_GBK" w:cs="方正仿宋_GBK" w:hint="eastAsia"/>
          <w:sz w:val="28"/>
          <w:szCs w:val="28"/>
        </w:rPr>
        <w:t>林冬利副</w:t>
      </w:r>
      <w:proofErr w:type="gramEnd"/>
      <w:r>
        <w:rPr>
          <w:rFonts w:ascii="方正仿宋_GBK" w:eastAsia="方正仿宋_GBK" w:hAnsi="方正仿宋_GBK" w:cs="方正仿宋_GBK" w:hint="eastAsia"/>
          <w:sz w:val="28"/>
          <w:szCs w:val="28"/>
        </w:rPr>
        <w:t>县长。</w:t>
      </w:r>
    </w:p>
    <w:sectPr w:rsidR="00453AE9" w:rsidSect="00453AE9">
      <w:footerReference w:type="default" r:id="rId7"/>
      <w:pgSz w:w="11850" w:h="16840"/>
      <w:pgMar w:top="2098" w:right="1531" w:bottom="1984"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AE9" w:rsidRDefault="00453AE9" w:rsidP="00453AE9">
      <w:r>
        <w:separator/>
      </w:r>
    </w:p>
  </w:endnote>
  <w:endnote w:type="continuationSeparator" w:id="1">
    <w:p w:rsidR="00453AE9" w:rsidRDefault="00453AE9" w:rsidP="00453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E9" w:rsidRDefault="00453AE9">
    <w:pPr>
      <w:pStyle w:val="a0"/>
    </w:pPr>
    <w:r>
      <w:pict>
        <v:shapetype id="_x0000_t202" coordsize="21600,21600" o:spt="202" path="m,l,21600r21600,l21600,xe">
          <v:stroke joinstyle="miter"/>
          <v:path gradientshapeok="t" o:connecttype="rect"/>
        </v:shapetype>
        <v:shape id="_x0000_s1026" type="#_x0000_t202" style="position:absolute;margin-left:104pt;margin-top:-8.15pt;width:2in;height:16.8pt;z-index:251660288;mso-wrap-style:none;mso-position-horizontal:outside;mso-position-horizontal-relative:margin;mso-width-relative:page;mso-height-relative:page" o:gfxdata="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JB82cdcAAAAHAQAADwAAAAAAAAABACAAAAA4AAAAZHJzL2Rvd25yZXYueG1s&#10;UEsBAhQAFAAAAAgAh07iQKlPGsIcAgAAKAQAAA4AAAAAAAAAAQAgAAAAPAEAAGRycy9lMm9Eb2Mu&#10;eG1sUEsFBgAAAAAGAAYAWQEAAMoFAAAAAA==&#10;" filled="f" stroked="f" strokeweight=".5pt">
          <v:textbox inset="0,0,0,0">
            <w:txbxContent>
              <w:p w:rsidR="00453AE9" w:rsidRDefault="00FB6984">
                <w:pPr>
                  <w:pStyle w:val="a0"/>
                  <w:ind w:leftChars="100" w:left="210" w:rightChars="100" w:right="21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453AE9">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453AE9">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1</w:t>
                </w:r>
                <w:r w:rsidR="00453AE9">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AE9" w:rsidRDefault="00453AE9" w:rsidP="00453AE9">
      <w:r>
        <w:separator/>
      </w:r>
    </w:p>
  </w:footnote>
  <w:footnote w:type="continuationSeparator" w:id="1">
    <w:p w:rsidR="00453AE9" w:rsidRDefault="00453AE9" w:rsidP="00453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RmZTliYzNmZjY3YWQwY2Q4ZWVmYmE0ODRlMTAzZWUifQ=="/>
  </w:docVars>
  <w:rsids>
    <w:rsidRoot w:val="084F0BD8"/>
    <w:rsid w:val="CF37C42F"/>
    <w:rsid w:val="E9FD787B"/>
    <w:rsid w:val="FD7D4835"/>
    <w:rsid w:val="FFEE52FC"/>
    <w:rsid w:val="00453AE9"/>
    <w:rsid w:val="00FB6984"/>
    <w:rsid w:val="05D11D1B"/>
    <w:rsid w:val="063D009B"/>
    <w:rsid w:val="084F0BD8"/>
    <w:rsid w:val="0B8F6359"/>
    <w:rsid w:val="0D5D5C42"/>
    <w:rsid w:val="0E1E06AB"/>
    <w:rsid w:val="10AE24DF"/>
    <w:rsid w:val="110662D0"/>
    <w:rsid w:val="13BC15CB"/>
    <w:rsid w:val="13CF6713"/>
    <w:rsid w:val="15521C5A"/>
    <w:rsid w:val="1A520A5F"/>
    <w:rsid w:val="1B6F3385"/>
    <w:rsid w:val="1CC21F65"/>
    <w:rsid w:val="1FD3789B"/>
    <w:rsid w:val="2197576F"/>
    <w:rsid w:val="23681B5E"/>
    <w:rsid w:val="26BD5C77"/>
    <w:rsid w:val="29FF0708"/>
    <w:rsid w:val="2B595843"/>
    <w:rsid w:val="2C131E96"/>
    <w:rsid w:val="2C475FE3"/>
    <w:rsid w:val="2C591E3D"/>
    <w:rsid w:val="2CCA2E9C"/>
    <w:rsid w:val="2E3C5442"/>
    <w:rsid w:val="2F154177"/>
    <w:rsid w:val="378D6FA0"/>
    <w:rsid w:val="39C12F31"/>
    <w:rsid w:val="39CD3FCC"/>
    <w:rsid w:val="3E7F19BB"/>
    <w:rsid w:val="40A32B51"/>
    <w:rsid w:val="430805CF"/>
    <w:rsid w:val="43652BBD"/>
    <w:rsid w:val="45667082"/>
    <w:rsid w:val="456E40D4"/>
    <w:rsid w:val="480E69AE"/>
    <w:rsid w:val="48F13107"/>
    <w:rsid w:val="4DA1334D"/>
    <w:rsid w:val="4F0A435C"/>
    <w:rsid w:val="4FE7F830"/>
    <w:rsid w:val="521340EE"/>
    <w:rsid w:val="52161181"/>
    <w:rsid w:val="537C9464"/>
    <w:rsid w:val="5391176E"/>
    <w:rsid w:val="56243FC9"/>
    <w:rsid w:val="568B06F7"/>
    <w:rsid w:val="58B54151"/>
    <w:rsid w:val="58EA204C"/>
    <w:rsid w:val="59082D12"/>
    <w:rsid w:val="5A2C21F1"/>
    <w:rsid w:val="5AB2466F"/>
    <w:rsid w:val="5BDF6E15"/>
    <w:rsid w:val="5C6514C0"/>
    <w:rsid w:val="5D1A4582"/>
    <w:rsid w:val="5DEFFBB7"/>
    <w:rsid w:val="5F8E187D"/>
    <w:rsid w:val="607B7A2E"/>
    <w:rsid w:val="61372AB5"/>
    <w:rsid w:val="61811074"/>
    <w:rsid w:val="647C3D75"/>
    <w:rsid w:val="6AD30E33"/>
    <w:rsid w:val="6E697118"/>
    <w:rsid w:val="70F626C0"/>
    <w:rsid w:val="7662475B"/>
    <w:rsid w:val="76DE75F4"/>
    <w:rsid w:val="76DF6146"/>
    <w:rsid w:val="77114740"/>
    <w:rsid w:val="77DD1803"/>
    <w:rsid w:val="77EE9BC2"/>
    <w:rsid w:val="783B7D77"/>
    <w:rsid w:val="78FB0262"/>
    <w:rsid w:val="79740510"/>
    <w:rsid w:val="7A635363"/>
    <w:rsid w:val="7BA47E64"/>
    <w:rsid w:val="7BC97448"/>
    <w:rsid w:val="9F6B6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53AE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qFormat/>
    <w:rsid w:val="00453AE9"/>
    <w:pPr>
      <w:tabs>
        <w:tab w:val="center" w:pos="4153"/>
        <w:tab w:val="right" w:pos="8306"/>
      </w:tabs>
      <w:snapToGrid w:val="0"/>
      <w:jc w:val="left"/>
    </w:pPr>
    <w:rPr>
      <w:sz w:val="18"/>
      <w:szCs w:val="18"/>
    </w:rPr>
  </w:style>
  <w:style w:type="paragraph" w:customStyle="1" w:styleId="51">
    <w:name w:val="索引 51"/>
    <w:basedOn w:val="a"/>
    <w:next w:val="a"/>
    <w:qFormat/>
    <w:rsid w:val="00453AE9"/>
    <w:pPr>
      <w:ind w:left="1680"/>
    </w:pPr>
  </w:style>
  <w:style w:type="paragraph" w:styleId="a4">
    <w:name w:val="header"/>
    <w:basedOn w:val="a"/>
    <w:qFormat/>
    <w:rsid w:val="00453A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qFormat/>
    <w:rsid w:val="00453AE9"/>
    <w:rPr>
      <w:rFonts w:ascii="Calibri" w:eastAsia="宋体" w:hAnsi="Calibri" w:cs="Times New Roman"/>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刘渊</dc:creator>
  <cp:lastModifiedBy>AutoBVT</cp:lastModifiedBy>
  <cp:revision>2</cp:revision>
  <dcterms:created xsi:type="dcterms:W3CDTF">2022-11-23T09:40:00Z</dcterms:created>
  <dcterms:modified xsi:type="dcterms:W3CDTF">2022-12-05T08:12:00Z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6D00D4C0CF8045E5BB65AE649218644F</vt:lpwstr>
  </property>
</Properties>
</file>