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sz w:val="44"/>
          <w:szCs w:val="44"/>
          <w:shd w:val="clear" w:color="auto" w:fill="FFFFFF"/>
          <w:lang w:val="en-US" w:eastAsia="zh-CN"/>
        </w:rPr>
      </w:pPr>
      <w:r>
        <w:rPr>
          <w:rFonts w:hint="eastAsia" w:ascii="Times New Roman" w:hAnsi="Times New Roman" w:eastAsia="方正小标宋_GBK"/>
          <w:sz w:val="44"/>
          <w:szCs w:val="44"/>
          <w:shd w:val="clear" w:color="auto" w:fill="FFFFFF"/>
          <w:lang w:val="en-US" w:eastAsia="zh-CN"/>
        </w:rPr>
        <w:t>关于</w:t>
      </w:r>
      <w:r>
        <w:rPr>
          <w:rFonts w:hint="eastAsia" w:ascii="Times New Roman" w:hAnsi="Times New Roman" w:eastAsia="方正小标宋_GBK"/>
          <w:sz w:val="44"/>
          <w:szCs w:val="44"/>
          <w:shd w:val="clear" w:color="auto" w:fill="FFFFFF"/>
        </w:rPr>
        <w:t>重庆市知识产权保护工作先进集体和先进个人</w:t>
      </w:r>
      <w:r>
        <w:rPr>
          <w:rFonts w:hint="eastAsia" w:ascii="Times New Roman" w:hAnsi="Times New Roman" w:eastAsia="方正小标宋_GBK"/>
          <w:sz w:val="44"/>
          <w:szCs w:val="44"/>
          <w:shd w:val="clear" w:color="auto" w:fill="FFFFFF"/>
          <w:lang w:eastAsia="zh-CN"/>
        </w:rPr>
        <w:t>评选</w:t>
      </w:r>
      <w:r>
        <w:rPr>
          <w:rFonts w:hint="eastAsia" w:ascii="Times New Roman" w:hAnsi="Times New Roman" w:eastAsia="方正小标宋_GBK"/>
          <w:sz w:val="44"/>
          <w:szCs w:val="44"/>
          <w:shd w:val="clear" w:color="auto" w:fill="FFFFFF"/>
          <w:lang w:val="en-US" w:eastAsia="zh-CN"/>
        </w:rPr>
        <w:t>结果</w:t>
      </w:r>
      <w:r>
        <w:rPr>
          <w:rFonts w:hint="eastAsia" w:ascii="Times New Roman" w:hAnsi="Times New Roman" w:eastAsia="方正小标宋_GBK"/>
          <w:sz w:val="44"/>
          <w:szCs w:val="44"/>
          <w:shd w:val="clear" w:color="auto" w:fill="FFFFFF"/>
          <w:lang w:eastAsia="zh-CN"/>
        </w:rPr>
        <w:t>的</w:t>
      </w:r>
      <w:r>
        <w:rPr>
          <w:rFonts w:hint="eastAsia" w:ascii="Times New Roman" w:hAnsi="Times New Roman" w:eastAsia="方正小标宋_GBK"/>
          <w:sz w:val="44"/>
          <w:szCs w:val="44"/>
          <w:shd w:val="clear" w:color="auto" w:fill="FFFFFF"/>
          <w:lang w:val="en-US" w:eastAsia="zh-CN"/>
        </w:rPr>
        <w:t>公示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根据《重庆市人力资源和社会保障局重庆市知识产权局关于开展重庆市知识产权保护和应用贡献奖评选表彰活动的通知》（</w:t>
      </w:r>
      <w:r>
        <w:rPr>
          <w:rFonts w:hint="default" w:ascii="Times New Roman" w:hAnsi="Times New Roman" w:eastAsia="方正仿宋_GBK" w:cs="Times New Roman"/>
          <w:color w:val="000000"/>
          <w:sz w:val="32"/>
          <w:szCs w:val="32"/>
          <w:lang w:val="en-US" w:eastAsia="zh-CN"/>
        </w:rPr>
        <w:t>渝人社〔2023〕316号</w:t>
      </w:r>
      <w:r>
        <w:rPr>
          <w:rFonts w:hint="default" w:ascii="Times New Roman" w:hAnsi="Times New Roman" w:eastAsia="方正仿宋_GBK" w:cs="Times New Roman"/>
          <w:color w:val="000000"/>
          <w:sz w:val="32"/>
          <w:szCs w:val="32"/>
          <w:lang w:eastAsia="zh-CN"/>
        </w:rPr>
        <w:t>），经</w:t>
      </w:r>
      <w:r>
        <w:rPr>
          <w:rFonts w:hint="default" w:ascii="Times New Roman" w:hAnsi="Times New Roman" w:eastAsia="方正仿宋_GBK" w:cs="Times New Roman"/>
          <w:color w:val="000000"/>
          <w:sz w:val="32"/>
          <w:szCs w:val="32"/>
        </w:rPr>
        <w:t>市评选表彰工作领导小组评审，</w:t>
      </w:r>
      <w:r>
        <w:rPr>
          <w:rFonts w:hint="default" w:ascii="Times New Roman" w:hAnsi="Times New Roman" w:eastAsia="方正仿宋_GBK" w:cs="Times New Roman"/>
          <w:color w:val="000000"/>
          <w:sz w:val="32"/>
          <w:szCs w:val="32"/>
          <w:lang w:val="en-US" w:eastAsia="zh-CN"/>
        </w:rPr>
        <w:t>现将涉及拟表彰云阳县单位及个人予以公示（见</w:t>
      </w:r>
      <w:r>
        <w:rPr>
          <w:rFonts w:hint="default" w:ascii="Times New Roman" w:hAnsi="Times New Roman" w:eastAsia="方正仿宋_GBK" w:cs="Times New Roman"/>
          <w:color w:val="000000"/>
          <w:sz w:val="32"/>
          <w:szCs w:val="32"/>
          <w:lang w:eastAsia="zh-CN"/>
        </w:rPr>
        <w:t>附件</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rPr>
        <w:t>如对公示对象有异议，请</w:t>
      </w:r>
      <w:r>
        <w:rPr>
          <w:rFonts w:hint="default" w:ascii="Times New Roman" w:hAnsi="Times New Roman" w:eastAsia="方正仿宋_GBK" w:cs="Times New Roman"/>
          <w:color w:val="000000"/>
          <w:sz w:val="32"/>
          <w:szCs w:val="32"/>
          <w:lang w:eastAsia="zh-CN"/>
        </w:rPr>
        <w:t>通过信函、邮件的方式书面反馈</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公示时间：2023年12月5日—12月11日（</w:t>
      </w:r>
      <w:r>
        <w:rPr>
          <w:rFonts w:hint="default" w:ascii="Times New Roman" w:hAnsi="Times New Roman" w:eastAsia="方正仿宋_GBK" w:cs="Times New Roman"/>
          <w:color w:val="000000"/>
          <w:sz w:val="32"/>
          <w:szCs w:val="32"/>
        </w:rPr>
        <w:t>5个工作日</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 xml:space="preserve">联 系 人：代老师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联系电话：023</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55166705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邮    箱：2586266929@qq.com</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联系地址：重庆市云阳县</w:t>
      </w:r>
      <w:r>
        <w:rPr>
          <w:rFonts w:hint="eastAsia" w:ascii="Times New Roman" w:hAnsi="Times New Roman" w:eastAsia="方正仿宋_GBK" w:cs="Times New Roman"/>
          <w:color w:val="000000"/>
          <w:sz w:val="32"/>
          <w:szCs w:val="32"/>
          <w:lang w:val="en-US" w:eastAsia="zh-CN"/>
        </w:rPr>
        <w:t>双江街道</w:t>
      </w:r>
      <w:r>
        <w:rPr>
          <w:rFonts w:hint="default" w:ascii="Times New Roman" w:hAnsi="Times New Roman" w:eastAsia="方正仿宋_GBK" w:cs="Times New Roman"/>
          <w:color w:val="000000"/>
          <w:sz w:val="32"/>
          <w:szCs w:val="32"/>
          <w:lang w:val="en-US" w:eastAsia="zh-CN"/>
        </w:rPr>
        <w:t xml:space="preserve">青龙路99号（云阳县市场监督管理局506室）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邮    编：404599</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800" w:firstLineChars="15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云阳县市场监督管理局</w:t>
      </w: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2023年12月5日</w:t>
      </w:r>
    </w:p>
    <w:p>
      <w:pPr>
        <w:keepNext w:val="0"/>
        <w:keepLines w:val="0"/>
        <w:pageBreakBefore w:val="0"/>
        <w:widowControl w:val="0"/>
        <w:kinsoku/>
        <w:wordWrap/>
        <w:overflowPunct/>
        <w:topLinePunct w:val="0"/>
        <w:autoSpaceDE/>
        <w:autoSpaceDN/>
        <w:bidi w:val="0"/>
        <w:spacing w:line="578" w:lineRule="exact"/>
        <w:textAlignment w:val="auto"/>
        <w:rPr>
          <w:rFonts w:hint="eastAsia" w:ascii="方正仿宋_GBK" w:hAnsi="方正仿宋_GBK" w:eastAsia="方正仿宋_GBK" w:cs="方正仿宋_GBK"/>
          <w:color w:val="000000"/>
          <w:sz w:val="31"/>
          <w:szCs w:val="31"/>
          <w:lang w:val="en-US" w:eastAsia="zh-CN"/>
        </w:rPr>
      </w:pPr>
      <w:r>
        <w:rPr>
          <w:rFonts w:hint="eastAsia" w:ascii="方正仿宋_GBK" w:hAnsi="方正仿宋_GBK" w:eastAsia="方正仿宋_GBK" w:cs="方正仿宋_GBK"/>
          <w:color w:val="000000"/>
          <w:sz w:val="31"/>
          <w:szCs w:val="31"/>
          <w:lang w:val="en-US" w:eastAsia="zh-CN"/>
        </w:rPr>
        <w:br w:type="page"/>
      </w:r>
    </w:p>
    <w:p>
      <w:pPr>
        <w:keepNext w:val="0"/>
        <w:keepLines w:val="0"/>
        <w:pageBreakBefore w:val="0"/>
        <w:widowControl w:val="0"/>
        <w:kinsoku/>
        <w:wordWrap/>
        <w:overflowPunct/>
        <w:topLinePunct w:val="0"/>
        <w:autoSpaceDE/>
        <w:autoSpaceDN/>
        <w:bidi w:val="0"/>
        <w:spacing w:line="578" w:lineRule="exact"/>
        <w:textAlignment w:val="auto"/>
        <w:rPr>
          <w:rFonts w:hint="eastAsia" w:eastAsia="方正黑体_GBK"/>
          <w:color w:val="000000"/>
          <w:sz w:val="32"/>
          <w:szCs w:val="32"/>
          <w:lang w:val="en-US" w:eastAsia="zh-CN"/>
        </w:rPr>
      </w:pPr>
      <w:r>
        <w:rPr>
          <w:rFonts w:hint="default" w:eastAsia="方正黑体_GBK"/>
          <w:color w:val="000000"/>
          <w:sz w:val="32"/>
          <w:szCs w:val="32"/>
        </w:rPr>
        <w:t>附件</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重庆市</w:t>
      </w:r>
      <w:r>
        <w:rPr>
          <w:rFonts w:hint="eastAsia" w:ascii="Times New Roman" w:hAnsi="Times New Roman" w:eastAsia="方正小标宋_GBK"/>
          <w:sz w:val="44"/>
          <w:szCs w:val="44"/>
          <w:shd w:val="clear" w:color="auto" w:fill="FFFFFF"/>
        </w:rPr>
        <w:t>知识产权保护工作</w:t>
      </w:r>
      <w:r>
        <w:rPr>
          <w:rFonts w:hint="default" w:ascii="Times New Roman" w:hAnsi="Times New Roman" w:eastAsia="方正小标宋_GBK"/>
          <w:sz w:val="44"/>
          <w:szCs w:val="44"/>
          <w:shd w:val="clear" w:color="auto" w:fill="FFFFFF"/>
        </w:rPr>
        <w:t>先进集体和先进个人拟表彰对象名单</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default" w:ascii="方正仿宋_GBK" w:hAnsi="方正仿宋_GBK" w:eastAsia="方正仿宋_GBK" w:cs="方正仿宋_GBK"/>
          <w:color w:val="000000"/>
          <w:sz w:val="31"/>
          <w:szCs w:val="31"/>
          <w:lang w:val="en-US" w:eastAsia="zh-CN"/>
        </w:rPr>
      </w:pPr>
    </w:p>
    <w:p>
      <w:pPr>
        <w:keepNext w:val="0"/>
        <w:keepLines w:val="0"/>
        <w:pageBreakBefore w:val="0"/>
        <w:widowControl w:val="0"/>
        <w:kinsoku/>
        <w:wordWrap/>
        <w:overflowPunct/>
        <w:topLinePunct w:val="0"/>
        <w:autoSpaceDE/>
        <w:autoSpaceDN/>
        <w:bidi w:val="0"/>
        <w:spacing w:line="578" w:lineRule="exact"/>
        <w:jc w:val="center"/>
        <w:textAlignment w:val="auto"/>
        <w:rPr>
          <w:rFonts w:ascii="方正仿宋_GBK" w:eastAsia="方正仿宋_GBK"/>
          <w:color w:val="000000"/>
          <w:sz w:val="32"/>
          <w:szCs w:val="32"/>
        </w:rPr>
      </w:pPr>
    </w:p>
    <w:p>
      <w:pPr>
        <w:keepNext w:val="0"/>
        <w:keepLines w:val="0"/>
        <w:pageBreakBefore w:val="0"/>
        <w:widowControl w:val="0"/>
        <w:numPr>
          <w:ilvl w:val="0"/>
          <w:numId w:val="1"/>
        </w:numPr>
        <w:kinsoku/>
        <w:wordWrap/>
        <w:overflowPunct/>
        <w:topLinePunct w:val="0"/>
        <w:autoSpaceDE/>
        <w:autoSpaceDN/>
        <w:bidi w:val="0"/>
        <w:spacing w:line="578" w:lineRule="exact"/>
        <w:ind w:firstLine="640" w:firstLineChars="200"/>
        <w:textAlignment w:val="auto"/>
        <w:rPr>
          <w:rFonts w:ascii="方正黑体_GBK" w:eastAsia="方正黑体_GBK"/>
          <w:color w:val="000000"/>
          <w:sz w:val="32"/>
          <w:szCs w:val="32"/>
        </w:rPr>
      </w:pPr>
      <w:r>
        <w:rPr>
          <w:rFonts w:ascii="方正黑体_GBK" w:eastAsia="方正黑体_GBK"/>
          <w:color w:val="000000"/>
          <w:sz w:val="32"/>
          <w:szCs w:val="32"/>
        </w:rPr>
        <w:t>先进集体</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方正仿宋_GBK" w:eastAsia="方正仿宋_GBK"/>
          <w:color w:val="000000"/>
          <w:sz w:val="32"/>
          <w:szCs w:val="32"/>
        </w:rPr>
      </w:pPr>
      <w:r>
        <w:rPr>
          <w:rFonts w:ascii="方正仿宋_GBK" w:eastAsia="方正仿宋_GBK"/>
          <w:color w:val="000000"/>
          <w:sz w:val="32"/>
          <w:szCs w:val="32"/>
        </w:rPr>
        <w:t>云阳县市场监管</w:t>
      </w:r>
      <w:bookmarkStart w:id="0" w:name="_GoBack"/>
      <w:bookmarkEnd w:id="0"/>
      <w:r>
        <w:rPr>
          <w:rFonts w:ascii="方正仿宋_GBK" w:eastAsia="方正仿宋_GBK"/>
          <w:color w:val="000000"/>
          <w:sz w:val="32"/>
          <w:szCs w:val="32"/>
        </w:rPr>
        <w:t>综合行政执法支队</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方正黑体_GBK" w:eastAsia="方正黑体_GBK"/>
          <w:color w:val="000000"/>
          <w:sz w:val="32"/>
          <w:szCs w:val="32"/>
        </w:rPr>
      </w:pPr>
      <w:r>
        <w:rPr>
          <w:rFonts w:ascii="方正黑体_GBK" w:eastAsia="方正黑体_GBK"/>
          <w:color w:val="000000"/>
          <w:sz w:val="32"/>
          <w:szCs w:val="32"/>
        </w:rPr>
        <w:t>二、先进个人</w:t>
      </w:r>
    </w:p>
    <w:p>
      <w:pPr>
        <w:keepNext w:val="0"/>
        <w:keepLines w:val="0"/>
        <w:pageBreakBefore w:val="0"/>
        <w:widowControl w:val="0"/>
        <w:kinsoku/>
        <w:wordWrap/>
        <w:overflowPunct/>
        <w:topLinePunct w:val="0"/>
        <w:autoSpaceDE/>
        <w:autoSpaceDN/>
        <w:bidi w:val="0"/>
        <w:spacing w:line="578" w:lineRule="exact"/>
        <w:ind w:firstLine="645"/>
        <w:textAlignment w:val="auto"/>
        <w:rPr>
          <w:rFonts w:hint="default" w:ascii="方正仿宋_GBK" w:eastAsia="方正仿宋_GBK"/>
          <w:color w:val="000000"/>
          <w:sz w:val="32"/>
          <w:szCs w:val="32"/>
        </w:rPr>
      </w:pPr>
      <w:r>
        <w:rPr>
          <w:rFonts w:ascii="方正仿宋_GBK" w:eastAsia="方正仿宋_GBK"/>
          <w:color w:val="000000"/>
          <w:sz w:val="32"/>
          <w:szCs w:val="32"/>
        </w:rPr>
        <w:t>凌天虹  云阳县市场监管局商标专利科科长</w:t>
      </w:r>
    </w:p>
    <w:p>
      <w:pPr>
        <w:keepNext w:val="0"/>
        <w:keepLines w:val="0"/>
        <w:pageBreakBefore w:val="0"/>
        <w:widowControl w:val="0"/>
        <w:kinsoku/>
        <w:wordWrap/>
        <w:overflowPunct/>
        <w:topLinePunct w:val="0"/>
        <w:autoSpaceDE/>
        <w:autoSpaceDN/>
        <w:bidi w:val="0"/>
        <w:spacing w:line="578" w:lineRule="exact"/>
        <w:textAlignment w:val="auto"/>
        <w:rPr>
          <w:rFonts w:hint="default" w:ascii="方正仿宋_GBK" w:eastAsia="方正仿宋_GBK"/>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178C0D"/>
    <w:multiLevelType w:val="singleLevel"/>
    <w:tmpl w:val="74178C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YmVlODRmMWQ1MmFkNWRhY2QwZjkzYTYyNjc5MDQifQ=="/>
  </w:docVars>
  <w:rsids>
    <w:rsidRoot w:val="36595B31"/>
    <w:rsid w:val="36595B31"/>
    <w:rsid w:val="5B7A1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2023-12-05T07:03:00Z</dcterms:created>
  <dc:creator>小凌</dc:creator>
  <cp:lastModifiedBy>cxdn</cp:lastModifiedBy>
  <cp:lastPrinted>2023-12-05T07:26:00Z</cp:lastPrinted>
  <dcterms:modified xsi:type="dcterms:W3CDTF">2023-12-05T07:57:58Z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021E8092468D45138EB09E490A7BEFD3_11</vt:lpwstr>
  </property>
</Properties>
</file>