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FangSong_GB2312"/>
          <w:b/>
          <w:bCs/>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spacing w:line="580" w:lineRule="exact"/>
        <w:jc w:val="center"/>
        <w:rPr>
          <w:rFonts w:eastAsia="FangSong_GB2312"/>
          <w:b/>
          <w:bCs/>
        </w:rPr>
      </w:pPr>
    </w:p>
    <w:p>
      <w:pPr>
        <w:spacing w:line="580" w:lineRule="exact"/>
        <w:jc w:val="center"/>
        <w:rPr>
          <w:rFonts w:eastAsia="FangSong_GB2312"/>
          <w:b/>
          <w:bCs/>
        </w:rPr>
      </w:pPr>
    </w:p>
    <w:p>
      <w:pPr>
        <w:spacing w:line="580" w:lineRule="exact"/>
        <w:jc w:val="center"/>
        <w:rPr>
          <w:rFonts w:eastAsia="FangSong_GB2312"/>
          <w:b/>
          <w:bCs/>
        </w:rPr>
      </w:pPr>
    </w:p>
    <w:p>
      <w:pPr>
        <w:spacing w:line="580" w:lineRule="exact"/>
        <w:jc w:val="center"/>
        <w:rPr>
          <w:rFonts w:eastAsia="FangSong_GB2312"/>
          <w:b/>
          <w:bCs/>
          <w:sz w:val="24"/>
        </w:rPr>
      </w:pPr>
    </w:p>
    <w:p>
      <w:pPr>
        <w:spacing w:line="580" w:lineRule="exact"/>
        <w:jc w:val="center"/>
        <w:rPr>
          <w:rFonts w:eastAsia="FangSong_GB2312"/>
          <w:b/>
          <w:bCs/>
        </w:rPr>
      </w:pPr>
    </w:p>
    <w:p>
      <w:pPr>
        <w:spacing w:line="580" w:lineRule="exact"/>
        <w:jc w:val="center"/>
        <w:rPr>
          <w:rFonts w:eastAsia="FangSong_GB2312"/>
          <w:b/>
          <w:bCs/>
        </w:rPr>
      </w:pPr>
    </w:p>
    <w:p>
      <w:pPr>
        <w:spacing w:line="580" w:lineRule="exact"/>
        <w:jc w:val="center"/>
        <w:rPr>
          <w:bCs/>
        </w:rPr>
      </w:pPr>
      <w:r>
        <w:rPr>
          <w:rFonts w:hint="eastAsia"/>
          <w:bCs/>
        </w:rPr>
        <w:t>云</w:t>
      </w:r>
      <w:r>
        <w:rPr>
          <w:rFonts w:hint="eastAsia"/>
          <w:bCs/>
          <w:lang w:eastAsia="zh-CN"/>
        </w:rPr>
        <w:t>阳</w:t>
      </w:r>
      <w:r>
        <w:rPr>
          <w:rFonts w:hint="eastAsia"/>
          <w:bCs/>
        </w:rPr>
        <w:t>发改价〔202</w:t>
      </w:r>
      <w:r>
        <w:rPr>
          <w:rFonts w:hint="eastAsia"/>
          <w:bCs/>
          <w:lang w:val="en-US" w:eastAsia="zh-CN"/>
        </w:rPr>
        <w:t>3</w:t>
      </w:r>
      <w:r>
        <w:rPr>
          <w:rFonts w:hint="eastAsia"/>
          <w:bCs/>
        </w:rPr>
        <w:t>〕</w:t>
      </w:r>
      <w:r>
        <w:rPr>
          <w:rFonts w:hint="eastAsia"/>
          <w:bCs/>
          <w:lang w:val="en-US" w:eastAsia="zh-CN"/>
        </w:rPr>
        <w:t>741</w:t>
      </w:r>
      <w:r>
        <w:rPr>
          <w:rFonts w:hint="eastAsia"/>
          <w:bCs/>
        </w:rPr>
        <w:t>号</w:t>
      </w:r>
    </w:p>
    <w:p>
      <w:pPr>
        <w:spacing w:line="580" w:lineRule="exact"/>
        <w:jc w:val="center"/>
        <w:rPr>
          <w:bCs/>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44450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true">
                          <a:off x="1012190" y="4455160"/>
                          <a:ext cx="5554980" cy="1841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2.85pt;margin-top:3.5pt;height:1.45pt;width:437.4pt;z-index:251661312;mso-width-relative:page;mso-height-relative:page;" filled="f" stroked="t" coordsize="21600,21600" o:gfxdata="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tmehh2AAAAAYBAAAPAAAAAAAA&#10;AAEAIAAAADgAAABkcnMvZG93bnJldi54bWxQSwECFAAUAAAACACHTuJAWMzhZ/wBAADFAwAADgAA&#10;AAAAAAABACAAAAA9AQAAZHJzL2Uyb0RvYy54bWxQSwUGAAAAAAYABgBZAQAAqwUAAAAA&#10;">
                <v:fill on="f" focussize="0,0"/>
                <v:stroke weight="2.25pt" color="#FF0000" joinstyle="round"/>
                <v:imagedata o:title=""/>
                <o:lock v:ext="edit" aspectratio="f"/>
              </v:line>
            </w:pict>
          </mc:Fallback>
        </mc:AlternateContent>
      </w:r>
    </w:p>
    <w:p>
      <w:pPr>
        <w:spacing w:line="580" w:lineRule="exact"/>
        <w:jc w:val="center"/>
        <w:rPr>
          <w:bCs/>
        </w:rPr>
      </w:pPr>
    </w:p>
    <w:p>
      <w:pPr>
        <w:keepNext w:val="0"/>
        <w:keepLines w:val="0"/>
        <w:pageBreakBefore w:val="0"/>
        <w:kinsoku/>
        <w:wordWrap/>
        <w:overflowPunct/>
        <w:topLinePunct w:val="0"/>
        <w:autoSpaceDE/>
        <w:autoSpaceDN/>
        <w:bidi w:val="0"/>
        <w:adjustRightInd w:val="0"/>
        <w:snapToGrid w:val="0"/>
        <w:spacing w:line="720" w:lineRule="exact"/>
        <w:jc w:val="center"/>
        <w:textAlignment w:val="auto"/>
        <w:rPr>
          <w:rFonts w:eastAsia="方正小标宋_GBK"/>
          <w:bCs/>
          <w:sz w:val="44"/>
        </w:rPr>
      </w:pPr>
      <w:r>
        <w:rPr>
          <w:rFonts w:hint="eastAsia" w:eastAsia="方正小标宋_GBK"/>
          <w:bCs/>
          <w:sz w:val="44"/>
        </w:rPr>
        <w:t>云阳县发展和改革委员会</w:t>
      </w:r>
    </w:p>
    <w:p>
      <w:pPr>
        <w:keepNext w:val="0"/>
        <w:keepLines w:val="0"/>
        <w:pageBreakBefore w:val="0"/>
        <w:widowControl/>
        <w:shd w:val="clear" w:color="auto" w:fill="FFFFFF"/>
        <w:kinsoku/>
        <w:wordWrap/>
        <w:overflowPunct/>
        <w:topLinePunct w:val="0"/>
        <w:autoSpaceDE/>
        <w:autoSpaceDN/>
        <w:bidi w:val="0"/>
        <w:adjustRightInd w:val="0"/>
        <w:snapToGrid w:val="0"/>
        <w:spacing w:line="720" w:lineRule="exact"/>
        <w:jc w:val="center"/>
        <w:textAlignment w:val="auto"/>
        <w:rPr>
          <w:rFonts w:eastAsia="方正小标宋_GBK"/>
          <w:sz w:val="44"/>
        </w:rPr>
      </w:pPr>
      <w:r>
        <w:rPr>
          <w:rFonts w:hint="eastAsia" w:eastAsia="方正小标宋_GBK"/>
          <w:sz w:val="44"/>
        </w:rPr>
        <w:t>转发重庆市发展和改革委员会关于</w:t>
      </w:r>
      <w:r>
        <w:rPr>
          <w:rFonts w:hint="eastAsia" w:eastAsia="方正小标宋_GBK"/>
          <w:sz w:val="44"/>
          <w:lang w:eastAsia="zh-CN"/>
        </w:rPr>
        <w:t>进一步完善国有景区门票价格管理</w:t>
      </w:r>
      <w:r>
        <w:rPr>
          <w:rFonts w:hint="eastAsia" w:eastAsia="方正小标宋_GBK"/>
          <w:sz w:val="44"/>
        </w:rPr>
        <w:t>的通知</w:t>
      </w:r>
    </w:p>
    <w:p>
      <w:pPr>
        <w:widowControl/>
        <w:shd w:val="clear" w:color="auto" w:fill="FFFFFF"/>
        <w:adjustRightInd w:val="0"/>
        <w:snapToGrid w:val="0"/>
        <w:spacing w:line="600" w:lineRule="exact"/>
        <w:jc w:val="center"/>
        <w:rPr>
          <w:rFonts w:cs="宋体"/>
          <w:kern w:val="0"/>
          <w:szCs w:val="32"/>
        </w:rPr>
      </w:pPr>
    </w:p>
    <w:p>
      <w:pPr>
        <w:widowControl/>
        <w:spacing w:line="600" w:lineRule="exact"/>
        <w:jc w:val="left"/>
        <w:rPr>
          <w:rFonts w:cs="宋体"/>
          <w:kern w:val="0"/>
          <w:szCs w:val="32"/>
        </w:rPr>
      </w:pPr>
      <w:r>
        <w:rPr>
          <w:rFonts w:hint="eastAsia" w:cs="宋体"/>
          <w:kern w:val="0"/>
          <w:szCs w:val="32"/>
        </w:rPr>
        <w:t>县</w:t>
      </w:r>
      <w:r>
        <w:rPr>
          <w:rFonts w:hint="eastAsia" w:cs="宋体"/>
          <w:kern w:val="0"/>
          <w:szCs w:val="32"/>
          <w:lang w:eastAsia="zh-CN"/>
        </w:rPr>
        <w:t>文化旅游委</w:t>
      </w:r>
      <w:r>
        <w:rPr>
          <w:rFonts w:hint="eastAsia" w:cs="宋体"/>
          <w:kern w:val="0"/>
          <w:szCs w:val="32"/>
        </w:rPr>
        <w:t>、县市场监管局</w:t>
      </w:r>
      <w:r>
        <w:rPr>
          <w:rFonts w:hint="eastAsia" w:cs="宋体"/>
          <w:kern w:val="0"/>
          <w:szCs w:val="32"/>
          <w:lang w:eastAsia="zh-CN"/>
        </w:rPr>
        <w:t>，重庆江来集团、农高集团</w:t>
      </w:r>
      <w:r>
        <w:rPr>
          <w:rFonts w:hint="eastAsia" w:cs="宋体"/>
          <w:kern w:val="0"/>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cs="FangSong_GB2312"/>
          <w:szCs w:val="32"/>
        </w:rPr>
      </w:pPr>
      <w:r>
        <w:rPr>
          <w:rFonts w:hint="eastAsia" w:cs="FangSong_GB2312"/>
          <w:szCs w:val="32"/>
        </w:rPr>
        <w:t>现将</w:t>
      </w:r>
      <w:r>
        <w:rPr>
          <w:rFonts w:hint="eastAsia" w:cs="宋体"/>
          <w:kern w:val="0"/>
          <w:szCs w:val="32"/>
          <w:lang w:eastAsia="zh-CN"/>
        </w:rPr>
        <w:t>《重庆市发展和改革委员会关于进一步完善国有景区门票价格管理的通知》</w:t>
      </w:r>
      <w:r>
        <w:rPr>
          <w:rFonts w:hint="eastAsia" w:cs="FangSong_GB2312"/>
          <w:szCs w:val="32"/>
        </w:rPr>
        <w:t>（渝发改</w:t>
      </w:r>
      <w:r>
        <w:rPr>
          <w:rFonts w:hint="eastAsia" w:cs="FangSong_GB2312"/>
          <w:szCs w:val="32"/>
          <w:lang w:eastAsia="zh-CN"/>
        </w:rPr>
        <w:t>规范</w:t>
      </w:r>
      <w:r>
        <w:rPr>
          <w:rFonts w:hint="eastAsia" w:cs="FangSong_GB2312"/>
          <w:szCs w:val="32"/>
        </w:rPr>
        <w:t>〔202</w:t>
      </w:r>
      <w:r>
        <w:rPr>
          <w:rFonts w:hint="eastAsia" w:cs="FangSong_GB2312"/>
          <w:szCs w:val="32"/>
          <w:lang w:val="en-US" w:eastAsia="zh-CN"/>
        </w:rPr>
        <w:t>3</w:t>
      </w:r>
      <w:r>
        <w:rPr>
          <w:rFonts w:hint="eastAsia" w:cs="FangSong_GB2312"/>
          <w:szCs w:val="32"/>
        </w:rPr>
        <w:t>〕</w:t>
      </w:r>
      <w:r>
        <w:rPr>
          <w:rFonts w:hint="eastAsia" w:cs="FangSong_GB2312"/>
          <w:szCs w:val="32"/>
          <w:lang w:val="en-US" w:eastAsia="zh-CN"/>
        </w:rPr>
        <w:t>9</w:t>
      </w:r>
      <w:r>
        <w:rPr>
          <w:rFonts w:hint="eastAsia" w:cs="FangSong_GB2312"/>
          <w:szCs w:val="32"/>
        </w:rPr>
        <w:t>号）转发给你们，请遵照执行。</w:t>
      </w:r>
    </w:p>
    <w:p>
      <w:pPr>
        <w:spacing w:line="600" w:lineRule="exact"/>
        <w:ind w:firstLine="4262" w:firstLineChars="1332"/>
        <w:rPr>
          <w:rFonts w:cs="FangSong_GB2312"/>
          <w:bCs/>
          <w:szCs w:val="32"/>
        </w:rPr>
      </w:pPr>
    </w:p>
    <w:p>
      <w:pPr>
        <w:spacing w:line="600" w:lineRule="exact"/>
        <w:ind w:left="1600" w:leftChars="200" w:hanging="960" w:hangingChars="300"/>
        <w:jc w:val="left"/>
        <w:rPr>
          <w:rFonts w:cs="FangSong_GB2312"/>
          <w:szCs w:val="32"/>
        </w:rPr>
      </w:pPr>
      <w:r>
        <w:rPr>
          <w:rFonts w:hint="eastAsia" w:cs="FangSong_GB2312"/>
          <w:bCs/>
          <w:szCs w:val="32"/>
        </w:rPr>
        <w:t>附件：</w:t>
      </w:r>
      <w:r>
        <w:rPr>
          <w:rFonts w:hint="eastAsia" w:cs="宋体"/>
          <w:kern w:val="0"/>
          <w:szCs w:val="32"/>
          <w:lang w:eastAsia="zh-CN"/>
        </w:rPr>
        <w:t>重庆市发展和改革委员会关于进一步完善国有景区门票价格管理的通知</w:t>
      </w:r>
    </w:p>
    <w:p>
      <w:pPr>
        <w:spacing w:line="600" w:lineRule="exact"/>
        <w:jc w:val="left"/>
        <w:rPr>
          <w:rFonts w:cs="FangSong_GB2312"/>
          <w:bCs/>
          <w:szCs w:val="32"/>
        </w:rPr>
      </w:pPr>
    </w:p>
    <w:p>
      <w:pPr>
        <w:spacing w:line="600" w:lineRule="exact"/>
        <w:ind w:firstLine="4480" w:firstLineChars="1400"/>
        <w:jc w:val="left"/>
        <w:rPr>
          <w:rFonts w:cs="FangSong_GB2312"/>
          <w:bCs/>
          <w:szCs w:val="32"/>
        </w:rPr>
      </w:pPr>
      <w:r>
        <w:rPr>
          <w:rFonts w:hint="eastAsia" w:cs="FangSong_GB2312"/>
          <w:bCs/>
          <w:szCs w:val="32"/>
        </w:rPr>
        <w:t>云阳县发展和改革委员会</w:t>
      </w:r>
    </w:p>
    <w:p>
      <w:pPr>
        <w:spacing w:line="600" w:lineRule="exact"/>
        <w:rPr>
          <w:rFonts w:cs="FangSong_GB2312"/>
          <w:szCs w:val="32"/>
        </w:rPr>
      </w:pPr>
      <w:r>
        <w:rPr>
          <w:rFonts w:hint="eastAsia" w:cs="FangSong_GB2312"/>
          <w:szCs w:val="32"/>
        </w:rPr>
        <w:t xml:space="preserve">                                202</w:t>
      </w:r>
      <w:r>
        <w:rPr>
          <w:rFonts w:hint="eastAsia" w:cs="FangSong_GB2312"/>
          <w:szCs w:val="32"/>
          <w:lang w:val="en-US" w:eastAsia="zh-CN"/>
        </w:rPr>
        <w:t>3</w:t>
      </w:r>
      <w:r>
        <w:rPr>
          <w:rFonts w:hint="eastAsia" w:cs="FangSong_GB2312"/>
          <w:szCs w:val="32"/>
        </w:rPr>
        <w:t>年</w:t>
      </w:r>
      <w:r>
        <w:rPr>
          <w:rFonts w:hint="eastAsia" w:cs="FangSong_GB2312"/>
          <w:szCs w:val="32"/>
          <w:lang w:val="en-US" w:eastAsia="zh-CN"/>
        </w:rPr>
        <w:t>10</w:t>
      </w:r>
      <w:r>
        <w:rPr>
          <w:rFonts w:hint="eastAsia" w:cs="FangSong_GB2312"/>
          <w:szCs w:val="32"/>
        </w:rPr>
        <w:t>月</w:t>
      </w:r>
      <w:r>
        <w:rPr>
          <w:rFonts w:hint="eastAsia" w:cs="FangSong_GB2312"/>
          <w:szCs w:val="32"/>
          <w:lang w:val="en-US" w:eastAsia="zh-CN"/>
        </w:rPr>
        <w:t>12</w:t>
      </w:r>
      <w:r>
        <w:rPr>
          <w:rFonts w:hint="eastAsia" w:cs="FangSong_GB2312"/>
          <w:szCs w:val="32"/>
        </w:rPr>
        <w:t>日</w:t>
      </w:r>
    </w:p>
    <w:p>
      <w:pPr>
        <w:rPr>
          <w:rFonts w:hint="eastAsia" w:eastAsia="方正仿宋_GBK"/>
          <w:bCs/>
          <w:lang w:eastAsia="zh-CN"/>
        </w:rPr>
      </w:pPr>
      <w:bookmarkStart w:id="0" w:name="mj_qx"/>
      <w:bookmarkEnd w:id="0"/>
      <w:bookmarkStart w:id="1" w:name="hj"/>
      <w:bookmarkEnd w:id="1"/>
      <w:bookmarkStart w:id="2" w:name="remove_shape_1"/>
      <w:r>
        <w:rPr>
          <w:rFonts w:hint="eastAsia"/>
          <w:bCs/>
          <w:lang w:eastAsia="zh-CN"/>
        </w:rPr>
        <w:t>（此件公开发布）</w:t>
      </w:r>
    </w:p>
    <w:p>
      <w:pPr>
        <w:rPr>
          <w:bCs/>
        </w:rPr>
      </w:pPr>
    </w:p>
    <w:bookmarkEnd w:id="2"/>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ind w:firstLine="640" w:firstLineChars="200"/>
        <w:rPr>
          <w:bCs/>
          <w:szCs w:val="32"/>
        </w:rPr>
      </w:pPr>
    </w:p>
    <w:p>
      <w:pPr>
        <w:spacing w:line="520" w:lineRule="exact"/>
        <w:rPr>
          <w:bCs/>
          <w:szCs w:val="32"/>
        </w:rPr>
      </w:pPr>
    </w:p>
    <w:p>
      <w:pPr>
        <w:spacing w:line="52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p>
    <w:p>
      <w:pPr>
        <w:spacing w:line="100" w:lineRule="exact"/>
        <w:rPr>
          <w:bCs/>
          <w:szCs w:val="32"/>
        </w:rPr>
      </w:pPr>
      <w:bookmarkStart w:id="3" w:name="_GoBack"/>
      <w:bookmarkEnd w:id="3"/>
    </w:p>
    <w:p>
      <w:pPr>
        <w:spacing w:line="100" w:lineRule="exact"/>
        <w:rPr>
          <w:bCs/>
          <w:szCs w:val="32"/>
        </w:rPr>
      </w:pPr>
    </w:p>
    <w:p>
      <w:pPr>
        <w:widowControl/>
        <w:pBdr>
          <w:top w:val="single" w:color="auto" w:sz="12" w:space="1"/>
          <w:bottom w:val="single" w:color="auto" w:sz="12" w:space="1"/>
        </w:pBdr>
        <w:spacing w:line="580" w:lineRule="exact"/>
        <w:ind w:firstLine="280" w:firstLineChars="100"/>
        <w:jc w:val="left"/>
        <w:rPr>
          <w:sz w:val="28"/>
          <w:szCs w:val="28"/>
        </w:rPr>
      </w:pPr>
      <w:r>
        <w:rPr>
          <w:rFonts w:hint="eastAsia"/>
          <w:sz w:val="28"/>
          <w:szCs w:val="28"/>
        </w:rPr>
        <w:t>云阳县发展和改革委员会办公室          202</w:t>
      </w:r>
      <w:r>
        <w:rPr>
          <w:rFonts w:hint="eastAsia"/>
          <w:sz w:val="28"/>
          <w:szCs w:val="28"/>
          <w:lang w:val="en-US" w:eastAsia="zh-CN"/>
        </w:rPr>
        <w:t>3</w:t>
      </w:r>
      <w:r>
        <w:rPr>
          <w:rFonts w:hint="eastAsia"/>
          <w:sz w:val="28"/>
          <w:szCs w:val="28"/>
        </w:rPr>
        <w:t>年</w:t>
      </w:r>
      <w:r>
        <w:rPr>
          <w:rFonts w:hint="eastAsia"/>
          <w:sz w:val="28"/>
          <w:szCs w:val="28"/>
          <w:lang w:val="en-US" w:eastAsia="zh-CN"/>
        </w:rPr>
        <w:t>10</w:t>
      </w:r>
      <w:r>
        <w:rPr>
          <w:rFonts w:hint="eastAsia"/>
          <w:sz w:val="28"/>
          <w:szCs w:val="28"/>
        </w:rPr>
        <w:t>月</w:t>
      </w:r>
      <w:r>
        <w:rPr>
          <w:rFonts w:hint="eastAsia"/>
          <w:sz w:val="28"/>
          <w:szCs w:val="28"/>
          <w:lang w:val="en-US" w:eastAsia="zh-CN"/>
        </w:rPr>
        <w:t>12</w:t>
      </w:r>
      <w:r>
        <w:rPr>
          <w:rFonts w:hint="eastAsia"/>
          <w:sz w:val="28"/>
          <w:szCs w:val="28"/>
        </w:rPr>
        <w:t>日印发</w:t>
      </w:r>
    </w:p>
    <w:sectPr>
      <w:footerReference r:id="rId3" w:type="default"/>
      <w:footerReference r:id="rId4" w:type="even"/>
      <w:pgSz w:w="11906" w:h="16838"/>
      <w:pgMar w:top="2098" w:right="1531" w:bottom="1985" w:left="1531" w:header="851" w:footer="147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FangSong_GB2312">
    <w:altName w:val="方正仿宋_GBK"/>
    <w:panose1 w:val="02010609060101010101"/>
    <w:charset w:val="00"/>
    <w:family w:val="roman"/>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tru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8c/wy1AQAAVAMAAA4AAABkcnMv&#10;ZTJvRG9jLnhtbK1TzWobMRC+F/IOQvdYa0O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KHHc4or2P172P3/vfz2TaTW7yA71&#10;IdbY+BSwNQ3Xfmhogo0cSxHzWfugwOZfVEWwBe3enSyWQyICk9P5bD6vsCSwNl5wBHv9e4CY7qS3&#10;JAcNBdxhsZZvv8R0aB1b8jTnb7UxZY/G/ZNAzJxhmf6BY47SsBqOmla+3aGkHtffUIfvkxJz79Dd&#10;/FLGAMZgNQabAHrdIbViQh4Zw9UmIY9CLw85IB9n4+qKwOMzy2/j73vpev0Yl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8c/wy1AQAAVAMAAA4AAAAAAAAAAQAgAAAANAEAAGRycy9lMm9E&#10;b2MueG1sUEsFBgAAAAAGAAYAWQEAAFsFAAAAAA==&#10;">
              <v:fill on="f" focussize="0,0"/>
              <v:stroke on="f"/>
              <v:imagedata o:title=""/>
              <o:lock v:ext="edit" aspectratio="f"/>
              <v:textbox inset="0mm,0mm,0mm,0mm" style="mso-fit-shape-to-text:t;">
                <w:txbxContent>
                  <w:p>
                    <w:pPr>
                      <w:pStyle w:val="4"/>
                      <w:ind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ind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tru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j0d8rQBAABUAwAADgAAAAAAAAABACAAAAA0AQAAZHJzL2Uyb0Rv&#10;Yy54bWxQSwUGAAAAAAYABgBZAQAAWgUAAAAA&#10;">
              <v:fill on="f" focussize="0,0"/>
              <v:stroke on="f"/>
              <v:imagedata o:title=""/>
              <o:lock v:ext="edit" aspectratio="f"/>
              <v:textbox inset="0mm,0mm,0mm,0mm" style="mso-fit-shape-to-text:t;">
                <w:txbxContent>
                  <w:p>
                    <w:pPr>
                      <w:pStyle w:val="4"/>
                      <w:ind w:firstLine="280" w:firstLine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004646EE"/>
    <w:rsid w:val="00010F37"/>
    <w:rsid w:val="00053CAF"/>
    <w:rsid w:val="00093660"/>
    <w:rsid w:val="000945BA"/>
    <w:rsid w:val="00121659"/>
    <w:rsid w:val="00127858"/>
    <w:rsid w:val="00171470"/>
    <w:rsid w:val="001A5790"/>
    <w:rsid w:val="001B4E96"/>
    <w:rsid w:val="001D06C5"/>
    <w:rsid w:val="001F7376"/>
    <w:rsid w:val="00221827"/>
    <w:rsid w:val="00235E42"/>
    <w:rsid w:val="0023612A"/>
    <w:rsid w:val="00247896"/>
    <w:rsid w:val="002542F8"/>
    <w:rsid w:val="002602CF"/>
    <w:rsid w:val="002A56BB"/>
    <w:rsid w:val="002D17BF"/>
    <w:rsid w:val="00343367"/>
    <w:rsid w:val="003632EA"/>
    <w:rsid w:val="00366CD3"/>
    <w:rsid w:val="003B2DF9"/>
    <w:rsid w:val="003C1578"/>
    <w:rsid w:val="004500C6"/>
    <w:rsid w:val="004646EE"/>
    <w:rsid w:val="004F3662"/>
    <w:rsid w:val="00501EA9"/>
    <w:rsid w:val="00516A99"/>
    <w:rsid w:val="00554B65"/>
    <w:rsid w:val="00572ED4"/>
    <w:rsid w:val="005905A0"/>
    <w:rsid w:val="0059298D"/>
    <w:rsid w:val="005A65D6"/>
    <w:rsid w:val="005C24B7"/>
    <w:rsid w:val="005C4B51"/>
    <w:rsid w:val="005D6CB3"/>
    <w:rsid w:val="00644A51"/>
    <w:rsid w:val="00676271"/>
    <w:rsid w:val="00676FC8"/>
    <w:rsid w:val="0068639B"/>
    <w:rsid w:val="006A017D"/>
    <w:rsid w:val="006B3CEC"/>
    <w:rsid w:val="006C3C6C"/>
    <w:rsid w:val="006D643B"/>
    <w:rsid w:val="006D649C"/>
    <w:rsid w:val="006F2F4F"/>
    <w:rsid w:val="006F6678"/>
    <w:rsid w:val="00704D48"/>
    <w:rsid w:val="00716015"/>
    <w:rsid w:val="00737B9D"/>
    <w:rsid w:val="00775B8C"/>
    <w:rsid w:val="0078242F"/>
    <w:rsid w:val="007962D1"/>
    <w:rsid w:val="007B4E66"/>
    <w:rsid w:val="0080248A"/>
    <w:rsid w:val="00815F1F"/>
    <w:rsid w:val="00823CA4"/>
    <w:rsid w:val="0083318A"/>
    <w:rsid w:val="008530DA"/>
    <w:rsid w:val="0088274B"/>
    <w:rsid w:val="008B1C22"/>
    <w:rsid w:val="008E4758"/>
    <w:rsid w:val="00937675"/>
    <w:rsid w:val="00962FE9"/>
    <w:rsid w:val="00985C42"/>
    <w:rsid w:val="00995B0E"/>
    <w:rsid w:val="009D27DB"/>
    <w:rsid w:val="009F306A"/>
    <w:rsid w:val="00A17725"/>
    <w:rsid w:val="00A24AFA"/>
    <w:rsid w:val="00A34C20"/>
    <w:rsid w:val="00A35866"/>
    <w:rsid w:val="00A51C61"/>
    <w:rsid w:val="00A9335E"/>
    <w:rsid w:val="00AA7ECE"/>
    <w:rsid w:val="00AB1FE0"/>
    <w:rsid w:val="00AC37BD"/>
    <w:rsid w:val="00AC6AA5"/>
    <w:rsid w:val="00AD6240"/>
    <w:rsid w:val="00B2317E"/>
    <w:rsid w:val="00B74D15"/>
    <w:rsid w:val="00B97D9C"/>
    <w:rsid w:val="00BB6776"/>
    <w:rsid w:val="00BD435D"/>
    <w:rsid w:val="00BE5019"/>
    <w:rsid w:val="00C200DA"/>
    <w:rsid w:val="00C24275"/>
    <w:rsid w:val="00C701FA"/>
    <w:rsid w:val="00CC65B2"/>
    <w:rsid w:val="00CF4544"/>
    <w:rsid w:val="00CF5336"/>
    <w:rsid w:val="00D217DA"/>
    <w:rsid w:val="00D35A30"/>
    <w:rsid w:val="00E30DFA"/>
    <w:rsid w:val="00E33998"/>
    <w:rsid w:val="00E94938"/>
    <w:rsid w:val="00EA22BA"/>
    <w:rsid w:val="00EC27E4"/>
    <w:rsid w:val="00EE2B41"/>
    <w:rsid w:val="00F22A5D"/>
    <w:rsid w:val="00F61BEC"/>
    <w:rsid w:val="00F80C35"/>
    <w:rsid w:val="00F8455A"/>
    <w:rsid w:val="00FC1B76"/>
    <w:rsid w:val="00FC6170"/>
    <w:rsid w:val="00FE5A6D"/>
    <w:rsid w:val="00FF213B"/>
    <w:rsid w:val="0159347E"/>
    <w:rsid w:val="01B02D0D"/>
    <w:rsid w:val="045536EF"/>
    <w:rsid w:val="04B54A0D"/>
    <w:rsid w:val="05207707"/>
    <w:rsid w:val="063020C2"/>
    <w:rsid w:val="071D09FF"/>
    <w:rsid w:val="0C436DA2"/>
    <w:rsid w:val="0D123CC0"/>
    <w:rsid w:val="0DED2587"/>
    <w:rsid w:val="102E1B18"/>
    <w:rsid w:val="1D4133E4"/>
    <w:rsid w:val="1DA55E48"/>
    <w:rsid w:val="26EE3458"/>
    <w:rsid w:val="29063451"/>
    <w:rsid w:val="31416127"/>
    <w:rsid w:val="32996C3E"/>
    <w:rsid w:val="333058BF"/>
    <w:rsid w:val="3A304FDF"/>
    <w:rsid w:val="3BA9320D"/>
    <w:rsid w:val="41B35887"/>
    <w:rsid w:val="4B770E5D"/>
    <w:rsid w:val="4EC866B8"/>
    <w:rsid w:val="4F850CD2"/>
    <w:rsid w:val="51602BAC"/>
    <w:rsid w:val="5BE0504E"/>
    <w:rsid w:val="5FE90410"/>
    <w:rsid w:val="629F7263"/>
    <w:rsid w:val="62EA1D61"/>
    <w:rsid w:val="6A464046"/>
    <w:rsid w:val="6CFA2899"/>
    <w:rsid w:val="734E5B3A"/>
    <w:rsid w:val="742C784E"/>
    <w:rsid w:val="79CC3F99"/>
    <w:rsid w:val="7C4C6FC9"/>
    <w:rsid w:val="EEBED2F0"/>
    <w:rsid w:val="FFFCF1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olor w:val="000000"/>
      <w:kern w:val="0"/>
      <w:sz w:val="24"/>
    </w:rPr>
  </w:style>
  <w:style w:type="character" w:styleId="9">
    <w:name w:val="page number"/>
    <w:basedOn w:val="8"/>
    <w:qFormat/>
    <w:uiPriority w:val="0"/>
  </w:style>
  <w:style w:type="character" w:customStyle="1" w:styleId="10">
    <w:name w:val="页眉 Char"/>
    <w:basedOn w:val="8"/>
    <w:link w:val="5"/>
    <w:semiHidden/>
    <w:qFormat/>
    <w:uiPriority w:val="99"/>
    <w:rPr>
      <w:rFonts w:ascii="Times New Roman" w:hAnsi="Times New Roman" w:eastAsia="方正仿宋_GBK" w:cs="Times New Roman"/>
      <w:sz w:val="18"/>
      <w:szCs w:val="18"/>
    </w:rPr>
  </w:style>
  <w:style w:type="character" w:customStyle="1" w:styleId="11">
    <w:name w:val="页脚 Char"/>
    <w:basedOn w:val="8"/>
    <w:link w:val="4"/>
    <w:qFormat/>
    <w:uiPriority w:val="99"/>
    <w:rPr>
      <w:rFonts w:ascii="Times New Roman" w:hAnsi="Times New Roman" w:eastAsia="方正仿宋_GBK" w:cs="Times New Roman"/>
      <w:sz w:val="18"/>
      <w:szCs w:val="18"/>
    </w:rPr>
  </w:style>
  <w:style w:type="character" w:customStyle="1" w:styleId="12">
    <w:name w:val="批注框文本 Char"/>
    <w:basedOn w:val="8"/>
    <w:link w:val="3"/>
    <w:semiHidden/>
    <w:qFormat/>
    <w:uiPriority w:val="99"/>
    <w:rPr>
      <w:rFonts w:ascii="Times New Roman" w:hAnsi="Times New Roman" w:eastAsia="方正仿宋_GBK" w:cs="Times New Roman"/>
      <w:sz w:val="18"/>
      <w:szCs w:val="18"/>
    </w:rPr>
  </w:style>
  <w:style w:type="paragraph" w:customStyle="1" w:styleId="13">
    <w:name w:val="p0"/>
    <w:basedOn w:val="1"/>
    <w:qFormat/>
    <w:uiPriority w:val="0"/>
    <w:pPr>
      <w:widowControl/>
    </w:pPr>
    <w:rPr>
      <w:rFonts w:eastAsia="宋体"/>
      <w:kern w:val="0"/>
      <w:sz w:val="21"/>
      <w:szCs w:val="21"/>
    </w:rPr>
  </w:style>
  <w:style w:type="character" w:customStyle="1" w:styleId="14">
    <w:name w:val="日期 Char"/>
    <w:basedOn w:val="8"/>
    <w:link w:val="2"/>
    <w:semiHidden/>
    <w:qFormat/>
    <w:uiPriority w:val="99"/>
    <w:rPr>
      <w:rFonts w:ascii="Times New Roman" w:hAnsi="Times New Roman" w:eastAsia="方正仿宋_GBK"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213</Words>
  <Characters>231</Characters>
  <Lines>2</Lines>
  <Paragraphs>1</Paragraphs>
  <TotalTime>1</TotalTime>
  <ScaleCrop>false</ScaleCrop>
  <LinksUpToDate>false</LinksUpToDate>
  <CharactersWithSpaces>275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2022-06-23T08:34:00Z</dcterms:created>
  <dc:creator>asus</dc:creator>
  <cp:lastModifiedBy>user</cp:lastModifiedBy>
  <cp:lastPrinted>2023-10-12T15:30:00Z</cp:lastPrinted>
  <dcterms:modified xsi:type="dcterms:W3CDTF">2023-10-18T21:26:44Z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F678B61AC7C8414EA60C51629DC9B21B</vt:lpwstr>
  </property>
</Properties>
</file>